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882F" w14:textId="77777777" w:rsidR="002E5D82" w:rsidRDefault="002E5D82" w:rsidP="002E5D82">
      <w:pPr>
        <w:pStyle w:val="Textbody"/>
        <w:snapToGrid w:val="0"/>
        <w:jc w:val="center"/>
      </w:pPr>
      <w:r>
        <w:rPr>
          <w:rFonts w:ascii="標楷體" w:eastAsia="標楷體" w:hAnsi="標楷體"/>
          <w:b/>
          <w:bCs/>
        </w:rPr>
        <w:t>表7 公共危險物品地下儲槽場所自主檢查紀錄表</w:t>
      </w:r>
    </w:p>
    <w:tbl>
      <w:tblPr>
        <w:tblW w:w="104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"/>
        <w:gridCol w:w="346"/>
        <w:gridCol w:w="2179"/>
        <w:gridCol w:w="2527"/>
        <w:gridCol w:w="4057"/>
        <w:gridCol w:w="995"/>
      </w:tblGrid>
      <w:tr w:rsidR="002E5D82" w14:paraId="6492349F" w14:textId="77777777" w:rsidTr="0059259D">
        <w:trPr>
          <w:cantSplit/>
          <w:trHeight w:val="41"/>
          <w:jc w:val="center"/>
        </w:trPr>
        <w:tc>
          <w:tcPr>
            <w:tcW w:w="29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D280C" w14:textId="77777777" w:rsidR="002E5D82" w:rsidRDefault="002E5D82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檢查項目</w:t>
            </w:r>
          </w:p>
        </w:tc>
        <w:tc>
          <w:tcPr>
            <w:tcW w:w="65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63E4F" w14:textId="77777777" w:rsidR="002E5D82" w:rsidRDefault="002E5D82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檢查結果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13BDB" w14:textId="77777777" w:rsidR="002E5D82" w:rsidRDefault="002E5D82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辦法</w:t>
            </w:r>
          </w:p>
        </w:tc>
      </w:tr>
      <w:tr w:rsidR="002E5D82" w14:paraId="3021D0CC" w14:textId="77777777" w:rsidTr="0059259D">
        <w:trPr>
          <w:cantSplit/>
          <w:trHeight w:val="713"/>
          <w:jc w:val="center"/>
        </w:trPr>
        <w:tc>
          <w:tcPr>
            <w:tcW w:w="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99F89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位置</w:t>
            </w:r>
          </w:p>
        </w:tc>
        <w:tc>
          <w:tcPr>
            <w:tcW w:w="2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A3A91" w14:textId="77777777" w:rsidR="002E5D82" w:rsidRDefault="002E5D82" w:rsidP="0059259D">
            <w:pPr>
              <w:pStyle w:val="Textbody"/>
              <w:snapToGrid w:val="0"/>
              <w:spacing w:line="220" w:lineRule="exact"/>
              <w:ind w:left="239" w:hanging="239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□安全距離</w:t>
            </w:r>
          </w:p>
        </w:tc>
        <w:tc>
          <w:tcPr>
            <w:tcW w:w="65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58073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272DA953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DC59E36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□距離不足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   　 　　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334EA" w14:textId="77777777" w:rsidR="002E5D82" w:rsidRDefault="002E5D82" w:rsidP="0059259D">
            <w:pPr>
              <w:pStyle w:val="Textbody"/>
              <w:widowControl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18"/>
                <w:szCs w:val="18"/>
              </w:rPr>
            </w:pPr>
            <w:r>
              <w:rPr>
                <w:rFonts w:ascii="標楷體" w:eastAsia="標楷體" w:hAnsi="標楷體"/>
                <w:w w:val="80"/>
                <w:sz w:val="18"/>
                <w:szCs w:val="18"/>
              </w:rPr>
              <w:t>41條1款1目.2-4款、42條1.3款、43條本文</w:t>
            </w:r>
          </w:p>
        </w:tc>
      </w:tr>
      <w:tr w:rsidR="002E5D82" w14:paraId="63B549A3" w14:textId="77777777" w:rsidTr="0059259D">
        <w:trPr>
          <w:cantSplit/>
          <w:trHeight w:val="564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3E925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構造</w:t>
            </w: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3EB69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建築物構造</w:t>
            </w:r>
            <w:proofErr w:type="gramStart"/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含幫浦室</w:t>
            </w:r>
            <w:proofErr w:type="gramEnd"/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AF31D" w14:textId="77777777" w:rsidR="002E5D82" w:rsidRDefault="002E5D82" w:rsidP="0059259D">
            <w:pPr>
              <w:pStyle w:val="Textbody"/>
              <w:snapToGrid w:val="0"/>
              <w:spacing w:line="240" w:lineRule="exact"/>
              <w:ind w:left="216" w:hanging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□儲</w:t>
            </w:r>
            <w:proofErr w:type="gramStart"/>
            <w:r>
              <w:rPr>
                <w:rFonts w:ascii="標楷體" w:eastAsia="標楷體" w:hAnsi="標楷體"/>
                <w:w w:val="90"/>
              </w:rPr>
              <w:t>槽置於地下槽室</w:t>
            </w:r>
            <w:proofErr w:type="gramEnd"/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D5C73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4B709B77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A090F74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□直接埋設地下  □固定不當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2AC36" w14:textId="77777777" w:rsidR="002E5D82" w:rsidRDefault="002E5D82" w:rsidP="0059259D">
            <w:pPr>
              <w:pStyle w:val="Textbody"/>
              <w:widowControl/>
              <w:snapToGrid w:val="0"/>
              <w:spacing w:line="220" w:lineRule="exact"/>
              <w:jc w:val="both"/>
              <w:rPr>
                <w:rFonts w:ascii="標楷體" w:eastAsia="標楷體" w:hAnsi="標楷體"/>
                <w:w w:val="80"/>
                <w:sz w:val="20"/>
              </w:rPr>
            </w:pPr>
            <w:r>
              <w:rPr>
                <w:rFonts w:ascii="標楷體" w:eastAsia="標楷體" w:hAnsi="標楷體"/>
                <w:w w:val="80"/>
                <w:sz w:val="20"/>
              </w:rPr>
              <w:t>41條1款、42條2款、43條1款</w:t>
            </w:r>
          </w:p>
        </w:tc>
      </w:tr>
      <w:tr w:rsidR="002E5D82" w14:paraId="72B73FA4" w14:textId="77777777" w:rsidTr="0059259D">
        <w:trPr>
          <w:cantSplit/>
          <w:trHeight w:val="539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6F0FE" w14:textId="77777777" w:rsidR="002E5D82" w:rsidRDefault="002E5D82" w:rsidP="0059259D">
            <w:pPr>
              <w:widowControl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82701" w14:textId="77777777" w:rsidR="002E5D82" w:rsidRDefault="002E5D82" w:rsidP="0059259D">
            <w:pPr>
              <w:widowControl/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D05F7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槽室結構</w:t>
            </w:r>
            <w:proofErr w:type="gramEnd"/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A9BD7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5449490B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A83FED8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□構造不當□破損 □厚度不足□無適當防水措施□其他(說明：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461C2" w14:textId="77777777" w:rsidR="002E5D82" w:rsidRDefault="002E5D82" w:rsidP="0059259D">
            <w:pPr>
              <w:pStyle w:val="Textbody"/>
              <w:widowControl/>
              <w:snapToGrid w:val="0"/>
              <w:spacing w:line="220" w:lineRule="exact"/>
              <w:jc w:val="both"/>
              <w:rPr>
                <w:rFonts w:ascii="標楷體" w:eastAsia="標楷體" w:hAnsi="標楷體"/>
                <w:w w:val="80"/>
                <w:sz w:val="20"/>
              </w:rPr>
            </w:pPr>
            <w:r>
              <w:rPr>
                <w:rFonts w:ascii="標楷體" w:eastAsia="標楷體" w:hAnsi="標楷體"/>
                <w:w w:val="80"/>
                <w:sz w:val="20"/>
              </w:rPr>
              <w:t>41條14款、42條3款、43條本文</w:t>
            </w:r>
          </w:p>
        </w:tc>
      </w:tr>
      <w:tr w:rsidR="002E5D82" w14:paraId="6ECADB19" w14:textId="77777777" w:rsidTr="0059259D">
        <w:trPr>
          <w:cantSplit/>
          <w:trHeight w:val="600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1738E" w14:textId="77777777" w:rsidR="002E5D82" w:rsidRDefault="002E5D82" w:rsidP="0059259D">
            <w:pPr>
              <w:widowControl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B0DE3" w14:textId="77777777" w:rsidR="002E5D82" w:rsidRDefault="002E5D82" w:rsidP="0059259D">
            <w:pPr>
              <w:widowControl/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0AEAE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□儲槽結構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A34A9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  <w:w w:val="90"/>
                <w:szCs w:val="24"/>
              </w:rPr>
              <w:t>符合規定  □既設場所免改善</w:t>
            </w:r>
          </w:p>
          <w:p w14:paraId="6EA2FD00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/>
                <w:w w:val="90"/>
                <w:szCs w:val="24"/>
              </w:rPr>
              <w:t>□不符合規定</w:t>
            </w:r>
          </w:p>
          <w:p w14:paraId="7DD0DF62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  <w:szCs w:val="24"/>
              </w:rPr>
              <w:t>□構造不當 □破損 □腐蝕 □變形 □固定不當 □其他(說明：</w:t>
            </w:r>
            <w:r>
              <w:rPr>
                <w:rFonts w:ascii="標楷體" w:eastAsia="標楷體" w:hAnsi="標楷體"/>
                <w:w w:val="90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6B281" w14:textId="77777777" w:rsidR="002E5D82" w:rsidRDefault="002E5D82" w:rsidP="0059259D">
            <w:pPr>
              <w:pStyle w:val="Textbody"/>
              <w:snapToGrid w:val="0"/>
              <w:spacing w:line="180" w:lineRule="exact"/>
              <w:jc w:val="both"/>
            </w:pPr>
            <w:r>
              <w:rPr>
                <w:rFonts w:ascii="標楷體" w:eastAsia="標楷體" w:hAnsi="標楷體"/>
                <w:w w:val="80"/>
                <w:sz w:val="20"/>
              </w:rPr>
              <w:t>41條5.6款、42條5-7款、43條本文</w:t>
            </w:r>
          </w:p>
        </w:tc>
      </w:tr>
      <w:tr w:rsidR="002E5D82" w14:paraId="38FB7932" w14:textId="77777777" w:rsidTr="0059259D">
        <w:trPr>
          <w:cantSplit/>
          <w:trHeight w:val="567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3EEC" w14:textId="77777777" w:rsidR="002E5D82" w:rsidRDefault="002E5D82" w:rsidP="0059259D">
            <w:pPr>
              <w:widowControl/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ED2DB" w14:textId="77777777" w:rsidR="002E5D82" w:rsidRDefault="002E5D82" w:rsidP="0059259D">
            <w:pPr>
              <w:widowControl/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BDD6B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□牆     □</w:t>
            </w:r>
            <w:proofErr w:type="gramStart"/>
            <w:r>
              <w:rPr>
                <w:rFonts w:ascii="標楷體" w:eastAsia="標楷體" w:hAnsi="標楷體"/>
                <w:sz w:val="20"/>
              </w:rPr>
              <w:t>樑</w:t>
            </w:r>
            <w:proofErr w:type="gramEnd"/>
          </w:p>
          <w:p w14:paraId="324A451D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□柱</w:t>
            </w:r>
            <w:proofErr w:type="gramEnd"/>
            <w:r>
              <w:rPr>
                <w:rFonts w:ascii="標楷體" w:eastAsia="標楷體" w:hAnsi="標楷體"/>
                <w:sz w:val="20"/>
              </w:rPr>
              <w:t xml:space="preserve">     □地板</w:t>
            </w:r>
          </w:p>
          <w:p w14:paraId="664A2B18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□樓梯   □屋頂</w:t>
            </w:r>
          </w:p>
          <w:p w14:paraId="46643573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□天花板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34EAD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szCs w:val="24"/>
              </w:rPr>
              <w:t>□符合規定</w:t>
            </w:r>
            <w:r>
              <w:rPr>
                <w:rFonts w:ascii="標楷體" w:eastAsia="標楷體" w:hAnsi="標楷體"/>
                <w:w w:val="90"/>
                <w:szCs w:val="24"/>
              </w:rPr>
              <w:t xml:space="preserve">  □既設場所免改善</w:t>
            </w:r>
          </w:p>
          <w:p w14:paraId="35CE0AC8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□不符合規定</w:t>
            </w:r>
          </w:p>
          <w:p w14:paraId="3C805C85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□構造不當  □拆除  □破損  □變形  □固定不當</w:t>
            </w:r>
          </w:p>
          <w:p w14:paraId="236A2732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40"/>
              <w:jc w:val="both"/>
            </w:pPr>
            <w:r>
              <w:rPr>
                <w:rFonts w:ascii="標楷體" w:eastAsia="標楷體" w:hAnsi="標楷體"/>
                <w:szCs w:val="24"/>
              </w:rPr>
              <w:t>□其他(說明：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　　　                　　　　　 　　　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E6A94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w w:val="80"/>
                <w:sz w:val="20"/>
              </w:rPr>
              <w:t>41條10款、42條1款、43條本文</w:t>
            </w:r>
          </w:p>
        </w:tc>
      </w:tr>
      <w:tr w:rsidR="002E5D82" w14:paraId="4E85A13E" w14:textId="77777777" w:rsidTr="0059259D">
        <w:trPr>
          <w:cantSplit/>
          <w:trHeight w:val="439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54D4E" w14:textId="77777777" w:rsidR="002E5D82" w:rsidRDefault="002E5D82" w:rsidP="0059259D">
            <w:pPr>
              <w:widowControl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37085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  <w:sz w:val="20"/>
              </w:rPr>
            </w:pPr>
            <w:r>
              <w:rPr>
                <w:rFonts w:ascii="標楷體" w:eastAsia="標楷體" w:hAnsi="標楷體"/>
                <w:w w:val="90"/>
                <w:sz w:val="20"/>
              </w:rPr>
              <w:t>出入口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06739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□防火門窗</w:t>
            </w:r>
          </w:p>
          <w:p w14:paraId="3754C56E" w14:textId="77777777" w:rsidR="002E5D82" w:rsidRDefault="002E5D82" w:rsidP="0059259D">
            <w:pPr>
              <w:pStyle w:val="Textbody"/>
              <w:snapToGrid w:val="0"/>
              <w:spacing w:line="240" w:lineRule="exact"/>
              <w:ind w:left="248" w:hanging="248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□鑲嵌鐵絲網玻璃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6F0FD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52F8068E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0205DF7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□設置</w:t>
            </w:r>
            <w:r>
              <w:rPr>
                <w:rFonts w:ascii="標楷體" w:eastAsia="標楷體" w:hAnsi="標楷體"/>
                <w:sz w:val="20"/>
              </w:rPr>
              <w:t>其他</w:t>
            </w:r>
            <w:r>
              <w:rPr>
                <w:rFonts w:ascii="標楷體" w:eastAsia="標楷體" w:hAnsi="標楷體"/>
                <w:w w:val="90"/>
              </w:rPr>
              <w:t>開口□構造不當□拆除□破損□變形□其他(說明：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1812E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  <w:sz w:val="18"/>
                <w:szCs w:val="18"/>
              </w:rPr>
            </w:pPr>
            <w:r>
              <w:rPr>
                <w:rFonts w:ascii="標楷體" w:eastAsia="標楷體" w:hAnsi="標楷體"/>
                <w:w w:val="80"/>
                <w:sz w:val="18"/>
                <w:szCs w:val="18"/>
              </w:rPr>
              <w:t>41條10款、42條1款、43條本文</w:t>
            </w:r>
          </w:p>
        </w:tc>
      </w:tr>
      <w:tr w:rsidR="002E5D82" w14:paraId="5C4EF032" w14:textId="77777777" w:rsidTr="0059259D">
        <w:trPr>
          <w:cantSplit/>
          <w:trHeight w:val="1065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7B810" w14:textId="77777777" w:rsidR="002E5D82" w:rsidRDefault="002E5D82" w:rsidP="0059259D">
            <w:pPr>
              <w:widowControl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D3746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80"/>
                <w:sz w:val="16"/>
                <w:szCs w:val="16"/>
              </w:rPr>
              <w:t>防止流出構造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E3CD8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□不滲透構造</w:t>
            </w:r>
          </w:p>
          <w:p w14:paraId="64E0D7B9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□地板適當傾斜</w:t>
            </w:r>
          </w:p>
          <w:p w14:paraId="20C0C952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集液設施</w:t>
            </w:r>
            <w:proofErr w:type="gramEnd"/>
          </w:p>
          <w:p w14:paraId="1EF824F5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□圍阻措施</w:t>
            </w:r>
          </w:p>
          <w:p w14:paraId="30AEA080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□防止流出措施</w:t>
            </w:r>
          </w:p>
          <w:p w14:paraId="36500BA4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□油水分離裝置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B74CF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791D080E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       　　　　　　　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69CAFFA3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BBE087A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構造</w:t>
            </w:r>
            <w:r>
              <w:rPr>
                <w:rFonts w:ascii="標楷體" w:eastAsia="標楷體" w:hAnsi="標楷體"/>
                <w:w w:val="90"/>
              </w:rPr>
              <w:t>不當  □拆除  □破損  □龜裂  □性能不良  □高度不足</w:t>
            </w:r>
          </w:p>
          <w:p w14:paraId="3457F841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    　　　　　　　　　　　　　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B977A" w14:textId="77777777" w:rsidR="002E5D82" w:rsidRDefault="002E5D82" w:rsidP="0059259D">
            <w:pPr>
              <w:pStyle w:val="Textbody"/>
              <w:snapToGrid w:val="0"/>
              <w:spacing w:line="200" w:lineRule="exact"/>
              <w:jc w:val="both"/>
            </w:pPr>
            <w:r>
              <w:rPr>
                <w:rFonts w:ascii="標楷體" w:eastAsia="標楷體" w:hAnsi="標楷體"/>
                <w:w w:val="80"/>
                <w:sz w:val="20"/>
              </w:rPr>
              <w:t>41條10款、42條1款、43條本文</w:t>
            </w:r>
          </w:p>
        </w:tc>
      </w:tr>
      <w:tr w:rsidR="002E5D82" w14:paraId="4BFA1B73" w14:textId="77777777" w:rsidTr="0059259D">
        <w:trPr>
          <w:cantSplit/>
          <w:trHeight w:val="327"/>
          <w:jc w:val="center"/>
        </w:trPr>
        <w:tc>
          <w:tcPr>
            <w:tcW w:w="3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195F0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設備</w:t>
            </w:r>
          </w:p>
        </w:tc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07FB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採光</w:t>
            </w:r>
          </w:p>
        </w:tc>
        <w:tc>
          <w:tcPr>
            <w:tcW w:w="21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90253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□採光設備</w:t>
            </w:r>
          </w:p>
          <w:p w14:paraId="5B9AF155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□照明設備</w:t>
            </w:r>
          </w:p>
        </w:tc>
        <w:tc>
          <w:tcPr>
            <w:tcW w:w="65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93925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62823687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872BD13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C4830" w14:textId="77777777" w:rsidR="002E5D82" w:rsidRDefault="002E5D82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</w:rPr>
            </w:pPr>
            <w:r>
              <w:rPr>
                <w:rFonts w:ascii="標楷體" w:eastAsia="標楷體" w:hAnsi="標楷體"/>
                <w:w w:val="80"/>
                <w:sz w:val="20"/>
              </w:rPr>
              <w:t>41條10款、42條1款、43條本文</w:t>
            </w:r>
          </w:p>
        </w:tc>
      </w:tr>
      <w:tr w:rsidR="002E5D82" w14:paraId="4300872A" w14:textId="77777777" w:rsidTr="0059259D">
        <w:trPr>
          <w:cantSplit/>
          <w:trHeight w:val="378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BE597" w14:textId="77777777" w:rsidR="002E5D82" w:rsidRDefault="002E5D82" w:rsidP="0059259D">
            <w:pPr>
              <w:widowControl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3B163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換氣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91382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□通風設備</w:t>
            </w:r>
          </w:p>
          <w:p w14:paraId="4ACE3552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□排出設備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0757C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35080910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0507DB0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　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2785D" w14:textId="77777777" w:rsidR="002E5D82" w:rsidRDefault="002E5D82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</w:rPr>
            </w:pPr>
            <w:r>
              <w:rPr>
                <w:rFonts w:ascii="標楷體" w:eastAsia="標楷體" w:hAnsi="標楷體"/>
                <w:w w:val="80"/>
                <w:sz w:val="20"/>
              </w:rPr>
              <w:t>41條10款、42條1款、43條本文</w:t>
            </w:r>
          </w:p>
        </w:tc>
      </w:tr>
      <w:tr w:rsidR="002E5D82" w14:paraId="69E950FE" w14:textId="77777777" w:rsidTr="0059259D">
        <w:trPr>
          <w:cantSplit/>
          <w:trHeight w:val="1030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E2802" w14:textId="77777777" w:rsidR="002E5D82" w:rsidRDefault="002E5D82" w:rsidP="0059259D">
            <w:pPr>
              <w:widowControl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18EB8" w14:textId="77777777" w:rsidR="002E5D82" w:rsidRDefault="002E5D82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儲槽安全裝置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D194F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□壓力安全裝置</w:t>
            </w:r>
          </w:p>
          <w:p w14:paraId="77B0DE43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□通氣管</w:t>
            </w:r>
          </w:p>
          <w:p w14:paraId="574BA620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w w:val="80"/>
              </w:rPr>
              <w:t>自動顯示儲量裝置</w:t>
            </w:r>
          </w:p>
          <w:p w14:paraId="0C310826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w w:val="75"/>
                <w:sz w:val="22"/>
              </w:rPr>
              <w:t>防止可燃性蒸氣滯留措施</w:t>
            </w:r>
          </w:p>
          <w:p w14:paraId="50124A35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w w:val="90"/>
              </w:rPr>
              <w:t>洩漏檢測設備</w:t>
            </w:r>
          </w:p>
          <w:p w14:paraId="68B5BA21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w w:val="83"/>
              </w:rPr>
              <w:t>冷卻</w:t>
            </w:r>
            <w:proofErr w:type="gramStart"/>
            <w:r>
              <w:rPr>
                <w:rFonts w:ascii="標楷體" w:eastAsia="標楷體" w:hAnsi="標楷體"/>
                <w:w w:val="83"/>
              </w:rPr>
              <w:t>或保冷裝置</w:t>
            </w:r>
            <w:proofErr w:type="gramEnd"/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26CE4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3E0825B2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  　　　　　　　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599AE059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59DA980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 xml:space="preserve">□拆除  □破損  □性能不良  </w:t>
            </w:r>
            <w:r>
              <w:rPr>
                <w:rFonts w:ascii="標楷體" w:eastAsia="標楷體" w:hAnsi="標楷體"/>
              </w:rPr>
              <w:t>□設置位置不當</w:t>
            </w:r>
          </w:p>
          <w:p w14:paraId="2C7C4DF2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 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70A77" w14:textId="77777777" w:rsidR="002E5D82" w:rsidRDefault="002E5D82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41條7.8.13款、42條1.4款、43條本文.2款</w:t>
            </w:r>
          </w:p>
        </w:tc>
      </w:tr>
      <w:tr w:rsidR="002E5D82" w14:paraId="1497CDFE" w14:textId="77777777" w:rsidTr="0059259D">
        <w:trPr>
          <w:cantSplit/>
          <w:trHeight w:val="808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51157" w14:textId="77777777" w:rsidR="002E5D82" w:rsidRDefault="002E5D82" w:rsidP="0059259D">
            <w:pPr>
              <w:widowControl/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7141E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□幫浦設備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B90BF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szCs w:val="24"/>
              </w:rPr>
              <w:t>□符合規定</w:t>
            </w:r>
            <w:r>
              <w:rPr>
                <w:rFonts w:ascii="標楷體" w:eastAsia="標楷體" w:hAnsi="標楷體"/>
                <w:w w:val="90"/>
                <w:szCs w:val="24"/>
              </w:rPr>
              <w:t xml:space="preserve">  □既設場所免改善(說明：</w:t>
            </w:r>
            <w:r>
              <w:rPr>
                <w:rFonts w:ascii="標楷體" w:eastAsia="標楷體" w:hAnsi="標楷體"/>
                <w:w w:val="90"/>
                <w:szCs w:val="24"/>
                <w:u w:val="single"/>
              </w:rPr>
              <w:t xml:space="preserve">　　　            　　　</w:t>
            </w:r>
            <w:r>
              <w:rPr>
                <w:rFonts w:ascii="標楷體" w:eastAsia="標楷體" w:hAnsi="標楷體"/>
                <w:w w:val="90"/>
                <w:szCs w:val="24"/>
              </w:rPr>
              <w:t>)</w:t>
            </w:r>
          </w:p>
          <w:p w14:paraId="4C0CE506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□不符合規定</w:t>
            </w:r>
          </w:p>
          <w:p w14:paraId="25BAF7C4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40"/>
              <w:jc w:val="both"/>
            </w:pPr>
            <w:r>
              <w:rPr>
                <w:rFonts w:ascii="標楷體" w:eastAsia="標楷體" w:hAnsi="標楷體"/>
                <w:szCs w:val="24"/>
              </w:rPr>
              <w:t>□固定</w:t>
            </w:r>
            <w:r>
              <w:rPr>
                <w:rFonts w:ascii="標楷體" w:eastAsia="標楷體" w:hAnsi="標楷體"/>
                <w:w w:val="90"/>
                <w:szCs w:val="24"/>
              </w:rPr>
              <w:t>不良 □拆除 □破損  □性能不良  □電動機構造不符</w:t>
            </w:r>
          </w:p>
          <w:p w14:paraId="10BFD2DA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/>
                <w:w w:val="90"/>
                <w:szCs w:val="24"/>
              </w:rPr>
              <w:t>□電線保護措施拆除或不良□防止電動機運轉升溫功能拆除或不良</w:t>
            </w:r>
          </w:p>
          <w:p w14:paraId="2A08B4F6" w14:textId="77777777" w:rsidR="002E5D82" w:rsidRDefault="002E5D82" w:rsidP="0059259D">
            <w:pPr>
              <w:pStyle w:val="Textbody"/>
              <w:snapToGrid w:val="0"/>
              <w:spacing w:line="24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  <w:szCs w:val="24"/>
              </w:rPr>
              <w:t>□電動機自動停止功能失效□與</w:t>
            </w:r>
            <w:proofErr w:type="gramStart"/>
            <w:r>
              <w:rPr>
                <w:rFonts w:ascii="標楷體" w:eastAsia="標楷體" w:hAnsi="標楷體"/>
                <w:w w:val="90"/>
                <w:szCs w:val="24"/>
              </w:rPr>
              <w:t>儲槽法蘭</w:t>
            </w:r>
            <w:proofErr w:type="gramEnd"/>
            <w:r>
              <w:rPr>
                <w:rFonts w:ascii="標楷體" w:eastAsia="標楷體" w:hAnsi="標楷體"/>
                <w:w w:val="90"/>
                <w:szCs w:val="24"/>
              </w:rPr>
              <w:t>接合不良 □未設於保護管內□檢測洩</w:t>
            </w:r>
            <w:r>
              <w:rPr>
                <w:rFonts w:ascii="標楷體" w:eastAsia="標楷體" w:hAnsi="標楷體"/>
                <w:szCs w:val="24"/>
              </w:rPr>
              <w:t>漏措施拆除或損壞  □其他(說明：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　        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30AF3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41條10款、42條1款、43條本文</w:t>
            </w:r>
          </w:p>
        </w:tc>
      </w:tr>
      <w:tr w:rsidR="002E5D82" w14:paraId="0953A244" w14:textId="77777777" w:rsidTr="0059259D">
        <w:trPr>
          <w:cantSplit/>
          <w:trHeight w:val="191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64837" w14:textId="77777777" w:rsidR="002E5D82" w:rsidRDefault="002E5D82" w:rsidP="0059259D">
            <w:pPr>
              <w:widowControl/>
            </w:pP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D2FA3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□注入口</w:t>
            </w:r>
          </w:p>
        </w:tc>
        <w:tc>
          <w:tcPr>
            <w:tcW w:w="658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948E5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5A5E5A5F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70BDDEE7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198"/>
              <w:jc w:val="both"/>
            </w:pPr>
            <w:r>
              <w:rPr>
                <w:rFonts w:ascii="標楷體" w:eastAsia="標楷體" w:hAnsi="標楷體"/>
                <w:w w:val="90"/>
                <w:sz w:val="22"/>
              </w:rPr>
              <w:t>□設</w:t>
            </w:r>
            <w:r>
              <w:rPr>
                <w:rFonts w:ascii="標楷體" w:eastAsia="標楷體" w:hAnsi="標楷體"/>
                <w:sz w:val="22"/>
              </w:rPr>
              <w:t>置位置不當  □洩漏  □</w:t>
            </w:r>
            <w:proofErr w:type="gramStart"/>
            <w:r>
              <w:rPr>
                <w:rFonts w:ascii="標楷體" w:eastAsia="標楷體" w:hAnsi="標楷體"/>
                <w:sz w:val="22"/>
              </w:rPr>
              <w:t>管閥或蓋子</w:t>
            </w:r>
            <w:proofErr w:type="gramEnd"/>
            <w:r>
              <w:rPr>
                <w:rFonts w:ascii="標楷體" w:eastAsia="標楷體" w:hAnsi="標楷體"/>
                <w:sz w:val="22"/>
              </w:rPr>
              <w:t>拆除  □接地裝置拆除</w:t>
            </w:r>
          </w:p>
          <w:p w14:paraId="3F1D2F71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20"/>
              <w:jc w:val="both"/>
            </w:pPr>
            <w:r>
              <w:rPr>
                <w:rFonts w:ascii="標楷體" w:eastAsia="標楷體" w:hAnsi="標楷體"/>
                <w:sz w:val="22"/>
              </w:rPr>
              <w:t>□其</w:t>
            </w:r>
            <w:r>
              <w:rPr>
                <w:rFonts w:ascii="標楷體" w:eastAsia="標楷體" w:hAnsi="標楷體"/>
                <w:w w:val="90"/>
                <w:sz w:val="22"/>
              </w:rPr>
              <w:t>他(說明：</w:t>
            </w:r>
            <w:r>
              <w:rPr>
                <w:rFonts w:ascii="標楷體" w:eastAsia="標楷體" w:hAnsi="標楷體"/>
                <w:w w:val="90"/>
                <w:sz w:val="22"/>
                <w:u w:val="single"/>
              </w:rPr>
              <w:t xml:space="preserve">　　　　 　　　　　　　    </w:t>
            </w:r>
            <w:r>
              <w:rPr>
                <w:rFonts w:ascii="標楷體" w:eastAsia="標楷體" w:hAnsi="標楷體"/>
                <w:w w:val="90"/>
                <w:sz w:val="22"/>
              </w:rPr>
              <w:t>)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1CEB3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41條9款、42條1款、43條本文</w:t>
            </w:r>
          </w:p>
        </w:tc>
      </w:tr>
      <w:tr w:rsidR="002E5D82" w14:paraId="1761462E" w14:textId="77777777" w:rsidTr="0059259D">
        <w:trPr>
          <w:cantSplit/>
          <w:trHeight w:val="943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4BA21" w14:textId="77777777" w:rsidR="002E5D82" w:rsidRDefault="002E5D82" w:rsidP="0059259D">
            <w:pPr>
              <w:widowControl/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5835E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□輸送配管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D7EE5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□符合規定  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 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4B29F78D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40AA67B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□設置位置不當  □拆除  □破損  □洩漏  □變形  □腐蝕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17062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80"/>
                <w:sz w:val="20"/>
              </w:rPr>
            </w:pPr>
            <w:r>
              <w:rPr>
                <w:rFonts w:ascii="標楷體" w:eastAsia="標楷體" w:hAnsi="標楷體"/>
                <w:w w:val="80"/>
                <w:sz w:val="20"/>
              </w:rPr>
              <w:t>41條11.12款、42條1款、43條本文</w:t>
            </w:r>
          </w:p>
        </w:tc>
      </w:tr>
      <w:tr w:rsidR="002E5D82" w14:paraId="6F8C979A" w14:textId="77777777" w:rsidTr="0059259D">
        <w:trPr>
          <w:cantSplit/>
          <w:trHeight w:val="191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E1FBE" w14:textId="77777777" w:rsidR="002E5D82" w:rsidRDefault="002E5D82" w:rsidP="0059259D">
            <w:pPr>
              <w:widowControl/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46502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□標示板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3E548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3A3FAFAF" w14:textId="77777777" w:rsidR="002E5D82" w:rsidRDefault="002E5D82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8438CB7" w14:textId="77777777" w:rsidR="002E5D82" w:rsidRDefault="002E5D82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□不顯明  □內容不當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A0E8B" w14:textId="77777777" w:rsidR="002E5D82" w:rsidRDefault="002E5D82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19條</w:t>
            </w:r>
          </w:p>
        </w:tc>
      </w:tr>
      <w:tr w:rsidR="002E5D82" w14:paraId="14323D62" w14:textId="77777777" w:rsidTr="0059259D">
        <w:trPr>
          <w:cantSplit/>
          <w:trHeight w:val="154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0D61E" w14:textId="77777777" w:rsidR="002E5D82" w:rsidRDefault="002E5D82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簽章</w:t>
            </w:r>
          </w:p>
        </w:tc>
        <w:tc>
          <w:tcPr>
            <w:tcW w:w="505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341BF" w14:textId="77777777" w:rsidR="002E5D82" w:rsidRDefault="002E5D82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管理權人</w:t>
            </w:r>
          </w:p>
        </w:tc>
        <w:tc>
          <w:tcPr>
            <w:tcW w:w="5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E182D" w14:textId="77777777" w:rsidR="002E5D82" w:rsidRDefault="002E5D82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檢查人員</w:t>
            </w:r>
          </w:p>
        </w:tc>
      </w:tr>
      <w:tr w:rsidR="002E5D82" w14:paraId="79F7EC57" w14:textId="77777777" w:rsidTr="0059259D">
        <w:trPr>
          <w:cantSplit/>
          <w:trHeight w:val="541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99391" w14:textId="77777777" w:rsidR="002E5D82" w:rsidRDefault="002E5D82" w:rsidP="0059259D">
            <w:pPr>
              <w:widowControl/>
            </w:pPr>
          </w:p>
        </w:tc>
        <w:tc>
          <w:tcPr>
            <w:tcW w:w="50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F2000" w14:textId="77777777" w:rsidR="002E5D82" w:rsidRDefault="002E5D82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  <w:tc>
          <w:tcPr>
            <w:tcW w:w="50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BA9A5" w14:textId="77777777" w:rsidR="002E5D82" w:rsidRDefault="002E5D82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</w:tr>
    </w:tbl>
    <w:p w14:paraId="3732B7CC" w14:textId="77777777" w:rsidR="002E5D82" w:rsidRDefault="002E5D82" w:rsidP="002E5D82">
      <w:pPr>
        <w:pStyle w:val="Textbody"/>
        <w:snapToGrid w:val="0"/>
        <w:ind w:hanging="108"/>
        <w:jc w:val="center"/>
      </w:pPr>
    </w:p>
    <w:p w14:paraId="114D18EE" w14:textId="77777777" w:rsidR="00203EF0" w:rsidRDefault="00203EF0"/>
    <w:sectPr w:rsidR="00203EF0" w:rsidSect="002E5D8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82"/>
    <w:rsid w:val="00203EF0"/>
    <w:rsid w:val="002E23F8"/>
    <w:rsid w:val="002E5D82"/>
    <w:rsid w:val="00A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5426A"/>
  <w15:chartTrackingRefBased/>
  <w15:docId w15:val="{87652902-AA18-4DA6-8451-7407D973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D82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5D82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D82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D82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D82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D82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D82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D82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D82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D82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5D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E5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E5D8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E5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E5D8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5D8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5D8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5D8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5D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D82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E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D82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E5D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D82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E5D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D82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E5D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E5D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5D82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2E5D8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2026-03-17T07:08:00Z</dcterms:created>
  <dcterms:modified xsi:type="dcterms:W3CDTF">2026-03-17T07:12:00Z</dcterms:modified>
</cp:coreProperties>
</file>