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CC" w:rsidRDefault="00A963CC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EE0840">
        <w:rPr>
          <w:rFonts w:ascii="標楷體" w:eastAsia="標楷體" w:hAnsi="標楷體" w:hint="eastAsia"/>
          <w:b/>
          <w:bCs/>
          <w:sz w:val="32"/>
          <w:szCs w:val="32"/>
        </w:rPr>
        <w:t>第三</w:t>
      </w:r>
      <w:r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="00EE0840">
        <w:rPr>
          <w:rFonts w:ascii="標楷體" w:eastAsia="標楷體" w:hAnsi="標楷體" w:hint="eastAsia"/>
          <w:b/>
          <w:bCs/>
          <w:sz w:val="32"/>
          <w:szCs w:val="32"/>
        </w:rPr>
        <w:t>-21</w:t>
      </w:r>
      <w:r w:rsidR="00804DE8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A963CC" w:rsidRDefault="00A963CC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EE0840">
        <w:rPr>
          <w:rFonts w:hint="eastAsia"/>
        </w:rPr>
        <w:t>114/11/11 20</w:t>
      </w:r>
      <w:r>
        <w:rPr>
          <w:rFonts w:hint="eastAsia"/>
        </w:rPr>
        <w:t>：</w:t>
      </w:r>
      <w:r w:rsidR="00EE0840">
        <w:rPr>
          <w:rFonts w:hint="eastAsia"/>
        </w:rPr>
        <w:t>50</w:t>
      </w:r>
    </w:p>
    <w:p w:rsidR="00A963CC" w:rsidRDefault="00A963CC" w:rsidP="00804DE8">
      <w:pPr>
        <w:spacing w:line="320" w:lineRule="atLeast"/>
        <w:jc w:val="right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>
        <w:t>114/11/11</w:t>
      </w:r>
      <w:r w:rsidR="00EE0840">
        <w:rPr>
          <w:rFonts w:ascii="標楷體" w:eastAsia="標楷體" w:hAnsi="標楷體" w:hint="eastAsia"/>
        </w:rPr>
        <w:t xml:space="preserve"> 21</w:t>
      </w:r>
      <w:r>
        <w:rPr>
          <w:rFonts w:ascii="標楷體" w:eastAsia="標楷體" w:hAnsi="標楷體" w:hint="eastAsia"/>
        </w:rPr>
        <w:t>：</w:t>
      </w:r>
      <w:r w:rsidR="00EE0840">
        <w:rPr>
          <w:rFonts w:ascii="標楷體" w:eastAsia="標楷體" w:hAnsi="標楷體" w:hint="eastAsia"/>
        </w:rPr>
        <w:t>00</w:t>
      </w:r>
    </w:p>
    <w:p w:rsidR="00A963CC" w:rsidRDefault="00A963CC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:rsidR="00981FA3" w:rsidRPr="00981FA3" w:rsidRDefault="00981FA3" w:rsidP="00981FA3">
      <w:pPr>
        <w:pStyle w:val="af5"/>
        <w:spacing w:line="320" w:lineRule="atLeast"/>
        <w:ind w:left="1418" w:hanging="284"/>
        <w:jc w:val="both"/>
        <w:rPr>
          <w:rFonts w:ascii="標楷體" w:eastAsia="標楷體" w:hAnsi="標楷體" w:cs="新細明體"/>
          <w:sz w:val="28"/>
          <w:szCs w:val="28"/>
        </w:rPr>
      </w:pPr>
      <w:r w:rsidRPr="00981FA3">
        <w:rPr>
          <w:rFonts w:ascii="標楷體" w:eastAsia="標楷體" w:hAnsi="標楷體" w:cs="新細明體" w:hint="eastAsia"/>
          <w:sz w:val="28"/>
          <w:szCs w:val="28"/>
        </w:rPr>
        <w:t>1.因應鳳凰颱風侵襲本島，本縣災害應變中心於11月11日08時二級開設，16時起調升為一級開設。</w:t>
      </w:r>
    </w:p>
    <w:p w:rsidR="00981FA3" w:rsidRDefault="00981FA3" w:rsidP="00981FA3">
      <w:pPr>
        <w:pStyle w:val="af5"/>
        <w:spacing w:line="320" w:lineRule="atLeast"/>
        <w:ind w:left="1418" w:hanging="284"/>
        <w:jc w:val="both"/>
        <w:rPr>
          <w:rFonts w:eastAsia="標楷體"/>
          <w:sz w:val="14"/>
          <w:szCs w:val="14"/>
        </w:rPr>
      </w:pPr>
      <w:r w:rsidRPr="00981FA3">
        <w:rPr>
          <w:rFonts w:ascii="標楷體" w:eastAsia="標楷體" w:hAnsi="標楷體" w:cs="新細明體" w:hint="eastAsia"/>
          <w:sz w:val="28"/>
          <w:szCs w:val="28"/>
        </w:rPr>
        <w:t>2.本中心於11日16時整由饒縣長主持，召開鳳凰颱風第1次工作會報暨鄉鎮市長視訊會議</w:t>
      </w:r>
      <w:r w:rsidR="00827FFB" w:rsidRPr="00827FFB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A963CC" w:rsidRDefault="00A963CC" w:rsidP="00981FA3">
      <w:pPr>
        <w:pStyle w:val="af5"/>
        <w:spacing w:line="320" w:lineRule="atLeast"/>
        <w:ind w:left="1202" w:hanging="1060"/>
        <w:jc w:val="both"/>
      </w:pP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>
        <w:rPr>
          <w:rFonts w:ascii="標楷體" w:eastAsia="標楷體" w:hAnsi="標楷體" w:hint="eastAsia"/>
          <w:bCs/>
          <w:sz w:val="28"/>
          <w:szCs w:val="28"/>
        </w:rPr>
        <w:t>11月</w:t>
      </w:r>
      <w:r w:rsidR="007C7AC5">
        <w:rPr>
          <w:rFonts w:ascii="標楷體" w:eastAsia="標楷體" w:hAnsi="標楷體" w:hint="eastAsia"/>
          <w:bCs/>
          <w:sz w:val="28"/>
          <w:szCs w:val="28"/>
        </w:rPr>
        <w:t>12</w:t>
      </w:r>
      <w:r>
        <w:rPr>
          <w:rFonts w:ascii="標楷體" w:eastAsia="標楷體" w:hAnsi="標楷體" w:hint="eastAsia"/>
          <w:bCs/>
          <w:sz w:val="28"/>
          <w:szCs w:val="28"/>
        </w:rPr>
        <w:t>日正常上班上課</w:t>
      </w:r>
      <w:r>
        <w:rPr>
          <w:rFonts w:hint="eastAsia"/>
        </w:rPr>
        <w:t>。</w:t>
      </w:r>
    </w:p>
    <w:p w:rsidR="00A963CC" w:rsidRDefault="00A963CC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>
        <w:rPr>
          <w:rFonts w:ascii="標楷體" w:eastAsia="標楷體" w:hAnsi="標楷體" w:hint="eastAsia"/>
          <w:bCs/>
          <w:sz w:val="28"/>
          <w:szCs w:val="28"/>
        </w:rPr>
        <w:t>無</w:t>
      </w:r>
    </w:p>
    <w:p w:rsidR="00A963CC" w:rsidRDefault="00A963CC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 w:rsidR="00A9366F">
        <w:rPr>
          <w:rFonts w:ascii="標楷體" w:eastAsia="標楷體" w:hAnsi="標楷體" w:hint="eastAsia"/>
          <w:b/>
          <w:bCs/>
          <w:sz w:val="28"/>
          <w:szCs w:val="28"/>
        </w:rPr>
        <w:t>人員</w:t>
      </w:r>
      <w:r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  <w:r>
        <w:rPr>
          <w:rFonts w:ascii="標楷體" w:eastAsia="標楷體" w:hAnsi="標楷體" w:hint="eastAsia"/>
          <w:bCs/>
          <w:sz w:val="28"/>
          <w:szCs w:val="28"/>
        </w:rPr>
        <w:t>無</w:t>
      </w:r>
    </w:p>
    <w:p w:rsidR="00A963CC" w:rsidRDefault="00A963CC" w:rsidP="00100258">
      <w:pPr>
        <w:pStyle w:val="af5"/>
        <w:spacing w:line="320" w:lineRule="atLeast"/>
        <w:ind w:left="851" w:hanging="851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="00100258">
        <w:rPr>
          <w:rFonts w:ascii="標楷體" w:eastAsia="標楷體" w:hAnsi="標楷體" w:cs="新細明體" w:hint="eastAsia"/>
          <w:sz w:val="28"/>
          <w:szCs w:val="28"/>
        </w:rPr>
        <w:t>為因應鳯凰颱風災害防救需要，自中華民國114年11月10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:rsidR="00A963CC" w:rsidRDefault="00A963CC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100258" w:rsidRPr="00100258">
        <w:rPr>
          <w:rFonts w:ascii="標楷體" w:eastAsia="標楷體" w:hAnsi="標楷體" w:hint="eastAsia"/>
          <w:sz w:val="28"/>
          <w:szCs w:val="28"/>
        </w:rPr>
        <w:t>縣管河川目前水位皆正常</w:t>
      </w:r>
    </w:p>
    <w:p w:rsidR="00A963CC" w:rsidRDefault="00A963CC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:rsidR="00A963CC" w:rsidRPr="00A963CC" w:rsidRDefault="004A6DB7">
      <w:pPr>
        <w:pStyle w:val="af5"/>
        <w:spacing w:line="320" w:lineRule="atLeast"/>
        <w:ind w:left="1202" w:hanging="49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(一)</w:t>
      </w:r>
      <w:r w:rsidR="00A963CC" w:rsidRPr="00A963CC">
        <w:rPr>
          <w:rFonts w:ascii="標楷體" w:eastAsia="標楷體" w:hAnsi="標楷體" w:hint="eastAsia"/>
          <w:sz w:val="28"/>
        </w:rPr>
        <w:t>海運：</w:t>
      </w:r>
    </w:p>
    <w:p w:rsidR="00A963CC" w:rsidRPr="00A963CC" w:rsidRDefault="004A6DB7">
      <w:pPr>
        <w:pStyle w:val="af5"/>
        <w:spacing w:line="320" w:lineRule="atLeast"/>
        <w:ind w:left="1202" w:hanging="49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</w:t>
      </w:r>
      <w:r w:rsidR="00A963CC" w:rsidRPr="00A963CC">
        <w:rPr>
          <w:rFonts w:ascii="標楷體" w:eastAsia="標楷體" w:hAnsi="標楷體" w:hint="eastAsia"/>
          <w:sz w:val="28"/>
        </w:rPr>
        <w:t>蘭嶼航線：11月11日(二)、12日(三)， 台東</w:t>
      </w:r>
      <w:r w:rsidR="00A963CC" w:rsidRPr="00A963CC">
        <w:rPr>
          <w:rFonts w:ascii="MS Gothic" w:eastAsia="MS Gothic" w:hAnsi="MS Gothic" w:cs="MS Gothic" w:hint="eastAsia"/>
          <w:sz w:val="28"/>
        </w:rPr>
        <w:t>⇄</w:t>
      </w:r>
      <w:r w:rsidR="00A963CC" w:rsidRPr="00A963CC">
        <w:rPr>
          <w:rFonts w:ascii="標楷體" w:eastAsia="標楷體" w:hAnsi="標楷體" w:hint="eastAsia"/>
          <w:sz w:val="28"/>
        </w:rPr>
        <w:t>蘭嶼來回船班全日停駛。</w:t>
      </w:r>
    </w:p>
    <w:p w:rsidR="00A963CC" w:rsidRPr="00A963CC" w:rsidRDefault="004A6DB7">
      <w:pPr>
        <w:pStyle w:val="af5"/>
        <w:spacing w:line="320" w:lineRule="atLeast"/>
        <w:ind w:left="1202" w:hanging="49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</w:t>
      </w:r>
      <w:r w:rsidR="00A963CC" w:rsidRPr="00A963CC">
        <w:rPr>
          <w:rFonts w:ascii="標楷體" w:eastAsia="標楷體" w:hAnsi="標楷體" w:hint="eastAsia"/>
          <w:sz w:val="28"/>
        </w:rPr>
        <w:t>綠島航線：11月11日(二)、12日(三)，台東</w:t>
      </w:r>
      <w:r w:rsidR="00A963CC" w:rsidRPr="00A963CC">
        <w:rPr>
          <w:rFonts w:ascii="MS Gothic" w:eastAsia="MS Gothic" w:hAnsi="MS Gothic" w:cs="MS Gothic" w:hint="eastAsia"/>
          <w:sz w:val="28"/>
        </w:rPr>
        <w:t>⇄</w:t>
      </w:r>
      <w:r w:rsidR="00A963CC" w:rsidRPr="00A963CC">
        <w:rPr>
          <w:rFonts w:ascii="標楷體" w:eastAsia="標楷體" w:hAnsi="標楷體" w:hint="eastAsia"/>
          <w:sz w:val="28"/>
        </w:rPr>
        <w:t>綠島來回船班全日停駛。</w:t>
      </w:r>
    </w:p>
    <w:p w:rsidR="00A963CC" w:rsidRPr="00A963CC" w:rsidRDefault="004A6DB7">
      <w:pPr>
        <w:pStyle w:val="af5"/>
        <w:spacing w:line="320" w:lineRule="atLeast"/>
        <w:ind w:left="1202" w:hanging="49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(二)</w:t>
      </w:r>
      <w:r w:rsidR="00A963CC" w:rsidRPr="00A963CC">
        <w:rPr>
          <w:rFonts w:ascii="標楷體" w:eastAsia="標楷體" w:hAnsi="標楷體" w:hint="eastAsia"/>
          <w:sz w:val="28"/>
        </w:rPr>
        <w:t>空運：</w:t>
      </w:r>
    </w:p>
    <w:p w:rsidR="00A963CC" w:rsidRPr="00A963CC" w:rsidRDefault="004A6DB7">
      <w:pPr>
        <w:pStyle w:val="af5"/>
        <w:spacing w:line="320" w:lineRule="atLeast"/>
        <w:ind w:left="1202" w:hanging="49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</w:t>
      </w:r>
      <w:r w:rsidR="00A963CC" w:rsidRPr="00A963CC">
        <w:rPr>
          <w:rFonts w:ascii="標楷體" w:eastAsia="標楷體" w:hAnsi="標楷體" w:hint="eastAsia"/>
          <w:sz w:val="28"/>
        </w:rPr>
        <w:t>華信：11/11 10:30後航班全數取消</w:t>
      </w:r>
      <w:r w:rsidR="000A164D" w:rsidRPr="000A164D">
        <w:rPr>
          <w:rFonts w:ascii="標楷體" w:eastAsia="標楷體" w:hAnsi="標楷體" w:hint="eastAsia"/>
          <w:sz w:val="28"/>
        </w:rPr>
        <w:t>(11/12國內航線皆取消)</w:t>
      </w:r>
      <w:r w:rsidR="00A963CC" w:rsidRPr="00A963CC">
        <w:rPr>
          <w:rFonts w:ascii="標楷體" w:eastAsia="標楷體" w:hAnsi="標楷體" w:hint="eastAsia"/>
          <w:sz w:val="28"/>
        </w:rPr>
        <w:t>。</w:t>
      </w:r>
    </w:p>
    <w:p w:rsidR="00A963CC" w:rsidRPr="00A963CC" w:rsidRDefault="004A6DB7">
      <w:pPr>
        <w:pStyle w:val="af5"/>
        <w:spacing w:line="320" w:lineRule="atLeast"/>
        <w:ind w:left="1202" w:hanging="49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</w:t>
      </w:r>
      <w:r w:rsidR="00A963CC" w:rsidRPr="00A963CC">
        <w:rPr>
          <w:rFonts w:ascii="標楷體" w:eastAsia="標楷體" w:hAnsi="標楷體" w:hint="eastAsia"/>
          <w:sz w:val="28"/>
        </w:rPr>
        <w:t>立榮：11/11 10:30後航班全數取消</w:t>
      </w:r>
      <w:r w:rsidR="000A164D" w:rsidRPr="000A164D">
        <w:rPr>
          <w:rFonts w:ascii="標楷體" w:eastAsia="標楷體" w:hAnsi="標楷體" w:hint="eastAsia"/>
          <w:sz w:val="28"/>
        </w:rPr>
        <w:t>(11/12國內航線皆取消)</w:t>
      </w:r>
      <w:r w:rsidR="00A963CC" w:rsidRPr="00A963CC">
        <w:rPr>
          <w:rFonts w:ascii="標楷體" w:eastAsia="標楷體" w:hAnsi="標楷體" w:hint="eastAsia"/>
          <w:sz w:val="28"/>
        </w:rPr>
        <w:t>。</w:t>
      </w:r>
    </w:p>
    <w:p w:rsidR="00A963CC" w:rsidRPr="00A963CC" w:rsidRDefault="004A6DB7" w:rsidP="000A164D">
      <w:pPr>
        <w:pStyle w:val="af5"/>
        <w:spacing w:line="320" w:lineRule="atLeast"/>
        <w:ind w:left="1202" w:rightChars="530" w:right="1272" w:hanging="49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3.</w:t>
      </w:r>
      <w:r w:rsidR="00A963CC" w:rsidRPr="00A963CC">
        <w:rPr>
          <w:rFonts w:ascii="標楷體" w:eastAsia="標楷體" w:hAnsi="標楷體" w:hint="eastAsia"/>
          <w:sz w:val="28"/>
        </w:rPr>
        <w:t>德安：台東-蘭嶼、台東-綠島航線 11/11 全日取消</w:t>
      </w:r>
      <w:r w:rsidR="000A164D" w:rsidRPr="000A164D">
        <w:rPr>
          <w:rFonts w:ascii="標楷體" w:eastAsia="標楷體" w:hAnsi="標楷體" w:hint="eastAsia"/>
          <w:sz w:val="28"/>
        </w:rPr>
        <w:t>(11/12國內航線皆取消)</w:t>
      </w:r>
      <w:r w:rsidR="00A963CC" w:rsidRPr="00A963CC">
        <w:rPr>
          <w:rFonts w:ascii="標楷體" w:eastAsia="標楷體" w:hAnsi="標楷體" w:hint="eastAsia"/>
          <w:sz w:val="28"/>
        </w:rPr>
        <w:t>。</w:t>
      </w:r>
    </w:p>
    <w:p w:rsidR="00A963CC" w:rsidRPr="00A963CC" w:rsidRDefault="004A6DB7">
      <w:pPr>
        <w:pStyle w:val="af5"/>
        <w:spacing w:line="320" w:lineRule="atLeast"/>
        <w:ind w:left="1202" w:hanging="49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(三)</w:t>
      </w:r>
      <w:r w:rsidR="00A963CC" w:rsidRPr="00A963CC">
        <w:rPr>
          <w:rFonts w:ascii="標楷體" w:eastAsia="標楷體" w:hAnsi="標楷體" w:hint="eastAsia"/>
          <w:sz w:val="28"/>
        </w:rPr>
        <w:t>陸運：</w:t>
      </w:r>
    </w:p>
    <w:p w:rsidR="00A963CC" w:rsidRPr="00A963CC" w:rsidRDefault="004A6DB7">
      <w:pPr>
        <w:pStyle w:val="af5"/>
        <w:spacing w:line="320" w:lineRule="atLeast"/>
        <w:ind w:left="1202" w:hanging="49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</w:t>
      </w:r>
      <w:r w:rsidR="00A963CC" w:rsidRPr="00A963CC">
        <w:rPr>
          <w:rFonts w:ascii="標楷體" w:eastAsia="標楷體" w:hAnsi="標楷體" w:hint="eastAsia"/>
          <w:sz w:val="28"/>
        </w:rPr>
        <w:t>市區客運-普悠瑪：正常行駛。</w:t>
      </w:r>
    </w:p>
    <w:p w:rsidR="00053400" w:rsidRDefault="004A6DB7">
      <w:pPr>
        <w:pStyle w:val="af5"/>
        <w:spacing w:line="320" w:lineRule="atLeast"/>
        <w:ind w:left="1202" w:hanging="49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</w:t>
      </w:r>
      <w:r w:rsidR="00A963CC" w:rsidRPr="00A963CC">
        <w:rPr>
          <w:rFonts w:ascii="標楷體" w:eastAsia="標楷體" w:hAnsi="標楷體" w:hint="eastAsia"/>
          <w:sz w:val="28"/>
        </w:rPr>
        <w:t>公路客運-</w:t>
      </w:r>
      <w:r w:rsidR="00053400" w:rsidRPr="00053400">
        <w:rPr>
          <w:rFonts w:ascii="標楷體" w:eastAsia="標楷體" w:hAnsi="標楷體" w:hint="eastAsia"/>
          <w:sz w:val="28"/>
        </w:rPr>
        <w:t>A.興東客運：8101A.309.停駛。</w:t>
      </w:r>
    </w:p>
    <w:p w:rsidR="00053400" w:rsidRPr="00053400" w:rsidRDefault="00053400" w:rsidP="00053400">
      <w:pPr>
        <w:pStyle w:val="af5"/>
        <w:spacing w:line="320" w:lineRule="atLeast"/>
        <w:ind w:left="1202" w:firstLine="1066"/>
        <w:jc w:val="both"/>
        <w:rPr>
          <w:rFonts w:ascii="標楷體" w:eastAsia="標楷體" w:hAnsi="標楷體"/>
          <w:sz w:val="28"/>
        </w:rPr>
      </w:pPr>
      <w:r w:rsidRPr="00053400">
        <w:rPr>
          <w:rFonts w:ascii="標楷體" w:eastAsia="標楷體" w:hAnsi="標楷體" w:hint="eastAsia"/>
          <w:sz w:val="28"/>
        </w:rPr>
        <w:t>B.東台灣客運：正常行駛。</w:t>
      </w:r>
    </w:p>
    <w:p w:rsidR="00A963CC" w:rsidRPr="00A963CC" w:rsidRDefault="00053400" w:rsidP="00053400">
      <w:pPr>
        <w:pStyle w:val="af5"/>
        <w:spacing w:line="320" w:lineRule="atLeast"/>
        <w:ind w:left="2127" w:hanging="1559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/>
          <w:sz w:val="28"/>
        </w:rPr>
        <w:t xml:space="preserve"> </w:t>
      </w:r>
      <w:r w:rsidR="004A6DB7">
        <w:rPr>
          <w:rFonts w:ascii="標楷體" w:eastAsia="標楷體" w:hAnsi="標楷體" w:hint="eastAsia"/>
          <w:sz w:val="28"/>
        </w:rPr>
        <w:t>(四)</w:t>
      </w:r>
      <w:r w:rsidR="00A963CC" w:rsidRPr="00A963CC">
        <w:rPr>
          <w:rFonts w:ascii="標楷體" w:eastAsia="標楷體" w:hAnsi="標楷體" w:hint="eastAsia"/>
          <w:sz w:val="28"/>
        </w:rPr>
        <w:t>鐵路：</w:t>
      </w:r>
    </w:p>
    <w:p w:rsidR="00A963CC" w:rsidRPr="00A963CC" w:rsidRDefault="004A6DB7" w:rsidP="00A963CC">
      <w:pPr>
        <w:pStyle w:val="af5"/>
        <w:spacing w:line="320" w:lineRule="atLeast"/>
        <w:ind w:left="1202" w:hanging="49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</w:t>
      </w:r>
      <w:r w:rsidR="00A963CC" w:rsidRPr="00A963CC">
        <w:rPr>
          <w:rFonts w:ascii="標楷體" w:eastAsia="標楷體" w:hAnsi="標楷體" w:hint="eastAsia"/>
          <w:sz w:val="28"/>
        </w:rPr>
        <w:t>11/11 深澳線自</w:t>
      </w:r>
      <w:r>
        <w:rPr>
          <w:rFonts w:ascii="標楷體" w:eastAsia="標楷體" w:hAnsi="標楷體" w:hint="eastAsia"/>
          <w:sz w:val="28"/>
        </w:rPr>
        <w:t>10時</w:t>
      </w:r>
      <w:r w:rsidR="00A963CC" w:rsidRPr="00A963CC">
        <w:rPr>
          <w:rFonts w:ascii="標楷體" w:eastAsia="標楷體" w:hAnsi="標楷體" w:hint="eastAsia"/>
          <w:sz w:val="28"/>
        </w:rPr>
        <w:t>13</w:t>
      </w:r>
      <w:r>
        <w:rPr>
          <w:rFonts w:ascii="標楷體" w:eastAsia="標楷體" w:hAnsi="標楷體" w:hint="eastAsia"/>
          <w:sz w:val="28"/>
        </w:rPr>
        <w:t>分</w:t>
      </w:r>
      <w:r w:rsidR="00A963CC" w:rsidRPr="00A963CC">
        <w:rPr>
          <w:rFonts w:ascii="標楷體" w:eastAsia="標楷體" w:hAnsi="標楷體" w:hint="eastAsia"/>
          <w:sz w:val="28"/>
        </w:rPr>
        <w:t>(4913次)起停駛。</w:t>
      </w:r>
    </w:p>
    <w:p w:rsidR="00A963CC" w:rsidRPr="00A963CC" w:rsidRDefault="004A6DB7" w:rsidP="00A963CC">
      <w:pPr>
        <w:pStyle w:val="af5"/>
        <w:spacing w:line="320" w:lineRule="atLeast"/>
        <w:ind w:left="1202" w:hanging="49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</w:t>
      </w:r>
      <w:r w:rsidR="00A963CC" w:rsidRPr="00A963CC">
        <w:rPr>
          <w:rFonts w:ascii="標楷體" w:eastAsia="標楷體" w:hAnsi="標楷體" w:hint="eastAsia"/>
          <w:sz w:val="28"/>
        </w:rPr>
        <w:t>光復隧道北口上方淹水已解除，鳳林=瑞穗間自今(11)日16時起恢復正常行駛。</w:t>
      </w:r>
    </w:p>
    <w:p w:rsidR="00A963CC" w:rsidRDefault="004A6DB7">
      <w:pPr>
        <w:pStyle w:val="af5"/>
        <w:spacing w:line="320" w:lineRule="atLeast"/>
        <w:ind w:left="1202" w:hanging="49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(五)</w:t>
      </w:r>
      <w:r w:rsidR="00A963CC" w:rsidRPr="00A963CC">
        <w:rPr>
          <w:rFonts w:ascii="標楷體" w:eastAsia="標楷體" w:hAnsi="標楷體" w:hint="eastAsia"/>
          <w:sz w:val="28"/>
        </w:rPr>
        <w:t>滯留人數: 綠島14人、蘭嶼1人。</w:t>
      </w:r>
    </w:p>
    <w:p w:rsidR="00A963CC" w:rsidRDefault="00A963CC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 w:rsidRPr="00CA16B7">
        <w:rPr>
          <w:rFonts w:ascii="標楷體" w:eastAsia="標楷體" w:hAnsi="標楷體" w:hint="eastAsia"/>
          <w:b/>
          <w:bCs/>
          <w:sz w:val="28"/>
          <w:szCs w:val="28"/>
        </w:rPr>
        <w:t>疏散收容人數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A963CC" w:rsidRPr="004A6DB7" w:rsidRDefault="00A963CC">
      <w:pPr>
        <w:pStyle w:val="af5"/>
        <w:spacing w:line="320" w:lineRule="atLeast"/>
        <w:ind w:left="709"/>
        <w:jc w:val="both"/>
        <w:rPr>
          <w:sz w:val="28"/>
        </w:rPr>
      </w:pPr>
      <w:r w:rsidRPr="004A6DB7">
        <w:rPr>
          <w:rFonts w:ascii="標楷體" w:eastAsia="標楷體" w:hAnsi="標楷體" w:hint="eastAsia"/>
          <w:bCs/>
          <w:sz w:val="28"/>
        </w:rPr>
        <w:t>統計至114年11月11日</w:t>
      </w:r>
      <w:r w:rsidR="00CA16B7">
        <w:rPr>
          <w:rFonts w:ascii="標楷體" w:eastAsia="標楷體" w:hAnsi="標楷體" w:hint="eastAsia"/>
          <w:bCs/>
          <w:sz w:val="28"/>
        </w:rPr>
        <w:t>20</w:t>
      </w:r>
      <w:r w:rsidRPr="004A6DB7">
        <w:rPr>
          <w:rFonts w:ascii="標楷體" w:eastAsia="標楷體" w:hAnsi="標楷體" w:hint="eastAsia"/>
          <w:bCs/>
          <w:sz w:val="28"/>
        </w:rPr>
        <w:t>時</w:t>
      </w:r>
      <w:r w:rsidR="00CA16B7">
        <w:rPr>
          <w:rFonts w:ascii="標楷體" w:eastAsia="標楷體" w:hAnsi="標楷體" w:hint="eastAsia"/>
          <w:bCs/>
          <w:sz w:val="28"/>
        </w:rPr>
        <w:t>50</w:t>
      </w:r>
      <w:r w:rsidRPr="004A6DB7">
        <w:rPr>
          <w:rFonts w:ascii="標楷體" w:eastAsia="標楷體" w:hAnsi="標楷體" w:hint="eastAsia"/>
          <w:bCs/>
          <w:sz w:val="28"/>
        </w:rPr>
        <w:t>分止，計0處避難收容處所，現收容0人(0男0女) 統計至114年11月11日</w:t>
      </w:r>
      <w:r w:rsidR="00CA16B7">
        <w:rPr>
          <w:rFonts w:ascii="標楷體" w:eastAsia="標楷體" w:hAnsi="標楷體" w:hint="eastAsia"/>
          <w:bCs/>
          <w:sz w:val="28"/>
        </w:rPr>
        <w:t>20</w:t>
      </w:r>
      <w:r w:rsidRPr="004A6DB7">
        <w:rPr>
          <w:rFonts w:ascii="標楷體" w:eastAsia="標楷體" w:hAnsi="標楷體" w:hint="eastAsia"/>
          <w:bCs/>
          <w:sz w:val="28"/>
        </w:rPr>
        <w:t>時</w:t>
      </w:r>
      <w:r w:rsidR="00CA16B7">
        <w:rPr>
          <w:rFonts w:ascii="標楷體" w:eastAsia="標楷體" w:hAnsi="標楷體" w:hint="eastAsia"/>
          <w:bCs/>
          <w:sz w:val="28"/>
        </w:rPr>
        <w:t>50</w:t>
      </w:r>
      <w:r w:rsidRPr="004A6DB7">
        <w:rPr>
          <w:rFonts w:ascii="標楷體" w:eastAsia="標楷體" w:hAnsi="標楷體" w:hint="eastAsia"/>
          <w:bCs/>
          <w:sz w:val="28"/>
        </w:rPr>
        <w:t>分止，目前累計撤離人數共0名</w:t>
      </w:r>
      <w:r w:rsidRPr="004A6DB7">
        <w:rPr>
          <w:rFonts w:hint="eastAsia"/>
          <w:sz w:val="28"/>
        </w:rPr>
        <w:t>。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1838"/>
        <w:gridCol w:w="4008"/>
        <w:gridCol w:w="1316"/>
      </w:tblGrid>
      <w:tr w:rsidR="00714065" w:rsidTr="00714065"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案件編號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14065" w:rsidTr="00714065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042025062847548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[土石災情]</w:t>
            </w:r>
            <w:r>
              <w:rPr>
                <w:rFonts w:ascii="標楷體" w:eastAsia="標楷體" w:hAnsi="標楷體" w:cs="Calibri" w:hint="eastAsia"/>
              </w:rPr>
              <w:br/>
              <w:t>土石崩落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象鼻岩前方路段，大小落石，已處理完成。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  <w:tr w:rsidR="00714065" w:rsidTr="00714065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162025062846919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CA16B7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[道路、隧道災情]土石流阻斷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CA16B7" w:rsidP="00A963CC">
            <w:pPr>
              <w:rPr>
                <w:rFonts w:ascii="標楷體" w:eastAsia="標楷體" w:hAnsi="標楷體" w:cs="Calibri"/>
              </w:rPr>
            </w:pPr>
            <w:r w:rsidRPr="00CA16B7">
              <w:rPr>
                <w:rFonts w:ascii="標楷體" w:eastAsia="標楷體" w:hAnsi="標楷體" w:cs="Calibri"/>
              </w:rPr>
              <w:t>臺東縣蘭嶼鄉椰油村7鄰椰油300之1號</w:t>
            </w:r>
            <w:r w:rsidR="00714065">
              <w:rPr>
                <w:rFonts w:ascii="標楷體" w:eastAsia="標楷體" w:hAnsi="標楷體" w:cs="Calibri" w:hint="eastAsia"/>
              </w:rPr>
              <w:t>土石泥漿阻路；機車會嚴重打滑，處理中。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065" w:rsidRDefault="00714065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065" w:rsidTr="00714065"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042025062844233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[積淹水災情]</w:t>
            </w:r>
            <w:r>
              <w:rPr>
                <w:rFonts w:ascii="標楷體" w:eastAsia="標楷體" w:hAnsi="標楷體" w:cs="Calibri" w:hint="eastAsia"/>
              </w:rPr>
              <w:br/>
              <w:t>道路積淹水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CA16B7" w:rsidP="00A963CC">
            <w:pPr>
              <w:rPr>
                <w:rFonts w:ascii="標楷體" w:eastAsia="標楷體" w:hAnsi="標楷體" w:cs="Calibri"/>
              </w:rPr>
            </w:pPr>
            <w:r w:rsidRPr="00CA16B7">
              <w:rPr>
                <w:rFonts w:ascii="標楷體" w:eastAsia="標楷體" w:hAnsi="標楷體" w:cs="Calibri"/>
              </w:rPr>
              <w:t>臺東縣蘭嶼鄉漁人部落</w:t>
            </w:r>
            <w:r w:rsidR="00714065">
              <w:rPr>
                <w:rFonts w:ascii="標楷體" w:eastAsia="標楷體" w:hAnsi="標楷體" w:cs="Calibri" w:hint="eastAsia"/>
              </w:rPr>
              <w:t>漁人大排暴漲至蘭恩路段無法通行，處理中。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065" w:rsidRDefault="00714065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065" w:rsidTr="00714065">
        <w:tc>
          <w:tcPr>
            <w:tcW w:w="2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042025062844042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[積淹水災情]</w:t>
            </w:r>
            <w:r>
              <w:rPr>
                <w:rFonts w:ascii="標楷體" w:eastAsia="標楷體" w:hAnsi="標楷體" w:cs="Calibri" w:hint="eastAsia"/>
              </w:rPr>
              <w:br/>
              <w:t>道路積淹水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CA16B7" w:rsidP="00CA16B7">
            <w:pPr>
              <w:rPr>
                <w:rFonts w:ascii="標楷體" w:eastAsia="標楷體" w:hAnsi="標楷體" w:cs="Calibri"/>
              </w:rPr>
            </w:pPr>
            <w:r w:rsidRPr="00CA16B7">
              <w:rPr>
                <w:rFonts w:ascii="標楷體" w:eastAsia="標楷體" w:hAnsi="標楷體" w:cs="Calibri"/>
              </w:rPr>
              <w:t>臺東縣蘭嶼鄉朗島</w:t>
            </w:r>
            <w:r w:rsidR="00714065">
              <w:rPr>
                <w:rFonts w:ascii="標楷體" w:eastAsia="標楷體" w:hAnsi="標楷體" w:cs="Calibri" w:hint="eastAsia"/>
              </w:rPr>
              <w:t>母雞岩土石沖刷至道路，處理中。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065" w:rsidRDefault="00714065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A963CC" w:rsidRDefault="00A963CC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A963CC" w:rsidRDefault="00A963CC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A963CC" w:rsidRDefault="00A963CC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（資料來源：中央氣象署）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714065" w:rsidTr="00714065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714065" w:rsidTr="00714065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綠島(綠島鄉)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50554C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</w:t>
            </w:r>
            <w:r w:rsidR="00714065">
              <w:rPr>
                <w:rFonts w:ascii="標楷體" w:eastAsia="標楷體" w:hAnsi="標楷體" w:hint="eastAsia"/>
              </w:rPr>
              <w:t>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4065" w:rsidRDefault="0050554C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199</w:t>
            </w:r>
          </w:p>
        </w:tc>
      </w:tr>
      <w:tr w:rsidR="00714065" w:rsidTr="00714065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膽曼(長濱鄉)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50554C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</w:t>
            </w:r>
            <w:r w:rsidR="00714065">
              <w:rPr>
                <w:rFonts w:ascii="標楷體" w:eastAsia="標楷體" w:hAnsi="標楷體" w:hint="eastAsia"/>
              </w:rPr>
              <w:t>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4065" w:rsidRDefault="0050554C" w:rsidP="00A963CC">
            <w:pPr>
              <w:spacing w:line="320" w:lineRule="atLeast"/>
              <w:jc w:val="center"/>
            </w:pPr>
            <w:r>
              <w:rPr>
                <w:rFonts w:hint="eastAsia"/>
              </w:rPr>
              <w:t>190</w:t>
            </w:r>
          </w:p>
        </w:tc>
      </w:tr>
      <w:tr w:rsidR="00714065" w:rsidTr="00714065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小港漁港(成功鎮)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4065" w:rsidRDefault="0050554C" w:rsidP="00A963CC">
            <w:pPr>
              <w:spacing w:line="320" w:lineRule="atLeast"/>
              <w:jc w:val="center"/>
            </w:pPr>
            <w:r>
              <w:rPr>
                <w:rFonts w:hint="eastAsia"/>
              </w:rPr>
              <w:t>183</w:t>
            </w:r>
          </w:p>
        </w:tc>
      </w:tr>
      <w:tr w:rsidR="00714065" w:rsidTr="00714065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達仁林場(達仁鄉)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4065" w:rsidRDefault="0050554C" w:rsidP="00A963CC">
            <w:pPr>
              <w:spacing w:line="320" w:lineRule="atLeast"/>
              <w:jc w:val="center"/>
            </w:pPr>
            <w:r>
              <w:rPr>
                <w:rFonts w:hint="eastAsia"/>
              </w:rPr>
              <w:t>180.5</w:t>
            </w:r>
          </w:p>
        </w:tc>
      </w:tr>
    </w:tbl>
    <w:p w:rsidR="00714065" w:rsidRDefault="00714065">
      <w:pPr>
        <w:spacing w:line="320" w:lineRule="atLeast"/>
        <w:ind w:firstLine="980"/>
        <w:jc w:val="both"/>
      </w:pPr>
    </w:p>
    <w:p w:rsidR="00A963CC" w:rsidRDefault="00A963CC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>
        <w:rPr>
          <w:rFonts w:ascii="標楷體" w:eastAsia="標楷體" w:hAnsi="標楷體" w:hint="eastAsia"/>
          <w:sz w:val="28"/>
          <w:szCs w:val="28"/>
        </w:rPr>
        <w:t>（資料來源：中央氣象署）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714065" w:rsidTr="00714065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714065" w:rsidTr="00714065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50554C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50554C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級、陣風</w:t>
            </w:r>
            <w:r w:rsidR="0050554C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714065" w:rsidTr="00714065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50554C" w:rsidP="00A963CC">
            <w:pPr>
              <w:spacing w:line="320" w:lineRule="atLeast"/>
              <w:jc w:val="center"/>
            </w:pPr>
            <w:r w:rsidRPr="0050554C"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50554C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級、陣風6級</w:t>
            </w:r>
          </w:p>
        </w:tc>
      </w:tr>
      <w:tr w:rsidR="00714065" w:rsidTr="00714065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451D1" w:rsidP="00A963CC">
            <w:pPr>
              <w:spacing w:line="320" w:lineRule="atLeast"/>
              <w:jc w:val="center"/>
            </w:pPr>
            <w:r w:rsidRPr="007451D1">
              <w:rPr>
                <w:rFonts w:ascii="標楷體" w:eastAsia="標楷體" w:hAnsi="標楷體" w:hint="eastAsia"/>
                <w:b/>
                <w:bCs/>
              </w:rPr>
              <w:t>東河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7451D1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級、陣風</w:t>
            </w:r>
            <w:r w:rsidR="007451D1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資料來源：水利署第八河川分署、建設處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A963CC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A963CC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縣管河川目前水位皆正常</w:t>
            </w: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四、地區淹水情形（資料來源：建設處）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A963CC"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63CC"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A963CC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A963C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</w:tr>
      <w:tr w:rsidR="00A963C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</w:tr>
      <w:tr w:rsidR="00A963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Default="00A963C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Default="00A963C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Default="00A963CC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五、水利設施損害搶修情形（資料來源：水利署第八河川分署、建設處）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A963CC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63CC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A963CC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63CC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:rsidR="00A963CC" w:rsidRDefault="00A963CC">
      <w:pPr>
        <w:spacing w:line="320" w:lineRule="atLeast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A963CC" w:rsidRDefault="00A963CC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A963CC" w:rsidRDefault="00A963CC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A963CC" w:rsidRDefault="00A963CC" w:rsidP="00714065">
      <w:pPr>
        <w:spacing w:line="320" w:lineRule="atLeast"/>
        <w:ind w:leftChars="236" w:left="566" w:firstLine="1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說明：本縣災害應變中心於114年11月11日</w:t>
      </w:r>
      <w:r w:rsidR="00714065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時0分二級開設</w:t>
      </w:r>
      <w:r w:rsidR="00714065">
        <w:rPr>
          <w:rFonts w:ascii="標楷體" w:eastAsia="標楷體" w:hAnsi="標楷體" w:hint="eastAsia"/>
          <w:sz w:val="28"/>
          <w:szCs w:val="28"/>
        </w:rPr>
        <w:t>，並於114年11月11日16時</w:t>
      </w:r>
      <w:r w:rsidR="00714065">
        <w:rPr>
          <w:rFonts w:ascii="標楷體" w:eastAsia="標楷體" w:hAnsi="標楷體"/>
          <w:sz w:val="28"/>
          <w:szCs w:val="28"/>
        </w:rPr>
        <w:t>0</w:t>
      </w:r>
      <w:r w:rsidR="00714065">
        <w:rPr>
          <w:rFonts w:ascii="標楷體" w:eastAsia="標楷體" w:hAnsi="標楷體" w:hint="eastAsia"/>
          <w:sz w:val="28"/>
          <w:szCs w:val="28"/>
        </w:rPr>
        <w:t>分提升至一級開設。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714065" w:rsidTr="00714065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714065" w:rsidTr="00714065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</w:tr>
      <w:tr w:rsidR="00714065" w:rsidTr="00714065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t>12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451D1" w:rsidP="00A963CC">
            <w:pPr>
              <w:spacing w:line="320" w:lineRule="atLeast"/>
            </w:pPr>
            <w:r w:rsidRPr="007451D1">
              <w:rPr>
                <w:rFonts w:ascii="標楷體" w:eastAsia="標楷體" w:hAnsi="標楷體" w:hint="eastAsia"/>
              </w:rPr>
              <w:t>蘭嶼鄉、綠島鄉、鹿野鄉、臺東市、長濱鄉、大武鄉、成功鎮、達仁鄉、關山鎮、卑南鄉、池上鄉、延平鄉</w:t>
            </w:r>
          </w:p>
        </w:tc>
      </w:tr>
      <w:tr w:rsidR="00714065" w:rsidTr="00714065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8B4292" w:rsidP="00A963CC">
            <w:pPr>
              <w:spacing w:line="320" w:lineRule="atLeast"/>
              <w:jc w:val="center"/>
            </w:pPr>
            <w:r>
              <w:t>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451D1" w:rsidP="007451D1">
            <w:pPr>
              <w:spacing w:line="320" w:lineRule="atLeast"/>
            </w:pPr>
            <w:r w:rsidRPr="007451D1">
              <w:rPr>
                <w:rFonts w:ascii="標楷體" w:eastAsia="標楷體" w:hAnsi="標楷體" w:hint="eastAsia"/>
              </w:rPr>
              <w:t>金峰鄉、太麻里鄉</w:t>
            </w:r>
            <w:r w:rsidR="008B4292">
              <w:rPr>
                <w:rFonts w:ascii="標楷體" w:eastAsia="標楷體" w:hAnsi="標楷體" w:hint="eastAsia"/>
              </w:rPr>
              <w:t>、海端鄉</w:t>
            </w:r>
            <w:bookmarkStart w:id="0" w:name="_GoBack"/>
            <w:bookmarkEnd w:id="0"/>
          </w:p>
        </w:tc>
      </w:tr>
    </w:tbl>
    <w:p w:rsidR="00A963CC" w:rsidRDefault="00A963CC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 警戒區域劃設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A963CC" w:rsidRDefault="00A963CC">
      <w:pPr>
        <w:spacing w:line="320" w:lineRule="atLeast"/>
        <w:ind w:left="480"/>
        <w:jc w:val="both"/>
      </w:pPr>
      <w:r>
        <w:rPr>
          <w:rFonts w:ascii="標楷體" w:eastAsia="標楷體" w:hAnsi="標楷體" w:cs="新細明體" w:hint="eastAsia"/>
          <w:sz w:val="28"/>
          <w:szCs w:val="28"/>
        </w:rPr>
        <w:t>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A963CC" w:rsidRDefault="00A963CC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A963CC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無警戒區域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A963CC" w:rsidRDefault="00A963CC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A963CC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無警戒區域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 註：警戒作為：</w:t>
      </w:r>
    </w:p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A963CC" w:rsidRDefault="00A963CC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A963CC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A963CC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A963CC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A963CC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lastRenderedPageBreak/>
              <w:t>37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170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329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329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A963CC" w:rsidRDefault="00A963CC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A963CC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A963CC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963CC" w:rsidRDefault="00A963CC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A963CC" w:rsidRDefault="00A963CC" w:rsidP="00A963CC">
      <w:pPr>
        <w:spacing w:line="320" w:lineRule="atLeast"/>
        <w:ind w:leftChars="236" w:left="566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 </w:t>
      </w:r>
      <w:r w:rsidRPr="00A963CC">
        <w:rPr>
          <w:rFonts w:ascii="標楷體" w:eastAsia="標楷體" w:hAnsi="標楷體" w:hint="eastAsia"/>
          <w:sz w:val="28"/>
          <w:szCs w:val="28"/>
        </w:rPr>
        <w:t>今日</w:t>
      </w:r>
      <w:r>
        <w:rPr>
          <w:rFonts w:ascii="標楷體" w:eastAsia="標楷體" w:hAnsi="標楷體" w:hint="eastAsia"/>
          <w:sz w:val="28"/>
          <w:szCs w:val="28"/>
        </w:rPr>
        <w:t>(11月11日)正常上班上課，明日(11月12日)</w:t>
      </w:r>
      <w:r w:rsidRPr="00A963C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正常上班上課。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A963CC" w:rsidRDefault="00A963CC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7451D1" w:rsidRPr="00880DAE" w:rsidRDefault="007451D1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r w:rsidRPr="00880DAE">
        <w:rPr>
          <w:rFonts w:ascii="標楷體" w:eastAsia="標楷體" w:hAnsi="標楷體" w:hint="eastAsia"/>
          <w:sz w:val="28"/>
          <w:szCs w:val="28"/>
        </w:rPr>
        <w:t>截至今日下午</w:t>
      </w:r>
      <w:r w:rsidRPr="00880DAE">
        <w:rPr>
          <w:rFonts w:ascii="標楷體" w:eastAsia="標楷體" w:hAnsi="標楷體"/>
          <w:sz w:val="28"/>
          <w:szCs w:val="28"/>
        </w:rPr>
        <w:t>20</w:t>
      </w:r>
      <w:r w:rsidRPr="00880DAE">
        <w:rPr>
          <w:rFonts w:ascii="標楷體" w:eastAsia="標楷體" w:hAnsi="標楷體" w:hint="eastAsia"/>
          <w:sz w:val="28"/>
          <w:szCs w:val="28"/>
        </w:rPr>
        <w:t>點5</w:t>
      </w:r>
      <w:r w:rsidRPr="00880DAE">
        <w:rPr>
          <w:rFonts w:ascii="標楷體" w:eastAsia="標楷體" w:hAnsi="標楷體"/>
          <w:sz w:val="28"/>
          <w:szCs w:val="28"/>
        </w:rPr>
        <w:t>0</w:t>
      </w:r>
      <w:r w:rsidRPr="00880DAE">
        <w:rPr>
          <w:rFonts w:ascii="標楷體" w:eastAsia="標楷體" w:hAnsi="標楷體" w:hint="eastAsia"/>
          <w:sz w:val="28"/>
          <w:szCs w:val="28"/>
        </w:rPr>
        <w:t>分，目前本縣尚無疏散撤離人口。</w:t>
      </w:r>
    </w:p>
    <w:p w:rsidR="00A963CC" w:rsidRDefault="00A963CC">
      <w:pPr>
        <w:spacing w:before="180" w:after="180"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社會處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7451D1" w:rsidRPr="00880DAE" w:rsidRDefault="007451D1" w:rsidP="007451D1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r w:rsidRPr="00880DAE">
        <w:rPr>
          <w:rFonts w:ascii="標楷體" w:eastAsia="標楷體" w:hAnsi="標楷體" w:hint="eastAsia"/>
          <w:sz w:val="28"/>
          <w:szCs w:val="28"/>
        </w:rPr>
        <w:t>截至今日下午</w:t>
      </w:r>
      <w:r w:rsidRPr="00880DAE">
        <w:rPr>
          <w:rFonts w:ascii="標楷體" w:eastAsia="標楷體" w:hAnsi="標楷體"/>
          <w:sz w:val="28"/>
          <w:szCs w:val="28"/>
        </w:rPr>
        <w:t>20</w:t>
      </w:r>
      <w:r w:rsidRPr="00880DAE">
        <w:rPr>
          <w:rFonts w:ascii="標楷體" w:eastAsia="標楷體" w:hAnsi="標楷體" w:hint="eastAsia"/>
          <w:sz w:val="28"/>
          <w:szCs w:val="28"/>
        </w:rPr>
        <w:t>點5</w:t>
      </w:r>
      <w:r w:rsidRPr="00880DAE">
        <w:rPr>
          <w:rFonts w:ascii="標楷體" w:eastAsia="標楷體" w:hAnsi="標楷體"/>
          <w:sz w:val="28"/>
          <w:szCs w:val="28"/>
        </w:rPr>
        <w:t>0</w:t>
      </w:r>
      <w:r w:rsidRPr="00880DAE">
        <w:rPr>
          <w:rFonts w:ascii="標楷體" w:eastAsia="標楷體" w:hAnsi="標楷體" w:hint="eastAsia"/>
          <w:sz w:val="28"/>
          <w:szCs w:val="28"/>
        </w:rPr>
        <w:t>分，目前本縣尚無收容人口。</w:t>
      </w:r>
    </w:p>
    <w:p w:rsidR="00A963CC" w:rsidRDefault="00A963CC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A963CC" w:rsidRDefault="00A963CC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A963CC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A963CC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</w:tr>
      <w:tr w:rsidR="00A963CC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</w:tr>
    </w:tbl>
    <w:p w:rsidR="00A963CC" w:rsidRDefault="00A963CC">
      <w:pPr>
        <w:spacing w:line="320" w:lineRule="atLeast"/>
        <w:jc w:val="right"/>
      </w:pPr>
      <w:r>
        <w:rPr>
          <w:rFonts w:ascii="標楷體" w:eastAsia="標楷體" w:hAnsi="標楷體" w:hint="eastAsia"/>
        </w:rPr>
        <w:t>（備註：人員清冊另製作附表）</w:t>
      </w:r>
    </w:p>
    <w:p w:rsidR="00A963CC" w:rsidRDefault="00A963CC">
      <w:pPr>
        <w:spacing w:after="180" w:line="320" w:lineRule="atLeast"/>
        <w:ind w:firstLine="2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70"/>
        <w:gridCol w:w="1268"/>
        <w:gridCol w:w="1422"/>
        <w:gridCol w:w="1740"/>
        <w:gridCol w:w="1994"/>
        <w:gridCol w:w="2100"/>
        <w:gridCol w:w="70"/>
      </w:tblGrid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>
            <w:r>
              <w:t> </w:t>
            </w:r>
          </w:p>
        </w:tc>
      </w:tr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714065">
            <w:pPr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7140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/>
        </w:tc>
      </w:tr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7140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/>
        </w:tc>
      </w:tr>
      <w:tr w:rsidR="00714065" w:rsidTr="00714065">
        <w:trPr>
          <w:gridAfter w:val="7"/>
          <w:wAfter w:w="8664" w:type="dxa"/>
          <w:jc w:val="center"/>
        </w:trPr>
        <w:tc>
          <w:tcPr>
            <w:tcW w:w="3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14065" w:rsidTr="00714065">
        <w:trPr>
          <w:gridAfter w:val="6"/>
          <w:wAfter w:w="8594" w:type="dxa"/>
          <w:jc w:val="center"/>
        </w:trPr>
        <w:tc>
          <w:tcPr>
            <w:tcW w:w="3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14065" w:rsidRDefault="00714065" w:rsidP="00A963CC">
      <w:pPr>
        <w:spacing w:after="180" w:line="320" w:lineRule="atLeast"/>
        <w:jc w:val="both"/>
      </w:pPr>
    </w:p>
    <w:p w:rsidR="00A963CC" w:rsidRDefault="00A963CC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A963CC" w:rsidRDefault="00A963CC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(一)臺東縣太麻里鄉台9線401K+000~405K+000(多良路段) 於11月10日17時實施北上外側車道交通管制，內側車道正常通行。</w:t>
      </w:r>
    </w:p>
    <w:p w:rsidR="00A963CC" w:rsidRDefault="00A963CC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(二)臺東縣大武鄉台9線422K+500~424k+600(南興路段) 於11月10日17時實施北上外側車道交通管制，內側車道正常通行。</w:t>
      </w:r>
    </w:p>
    <w:p w:rsidR="00A963CC" w:rsidRDefault="00A963CC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(三)綠島鄉環島公路(龜灣往溫泉路段)於11月10日16時55分實施預警性封閉，視颱風後道路狀況及巡查安全無虞後再開放通車。</w:t>
      </w:r>
    </w:p>
    <w:p w:rsidR="00A963CC" w:rsidRDefault="00A963CC" w:rsidP="00A963CC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Pr="00A963CC">
        <w:rPr>
          <w:rFonts w:ascii="標楷體" w:eastAsia="標楷體" w:hAnsi="標楷體" w:hint="eastAsia"/>
          <w:sz w:val="28"/>
          <w:szCs w:val="28"/>
        </w:rPr>
        <w:t>197縣道22.6K~36K道路封閉中。</w:t>
      </w:r>
    </w:p>
    <w:p w:rsidR="00186495" w:rsidRDefault="00A963CC" w:rsidP="00804DE8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</w:t>
      </w:r>
      <w:r w:rsidRPr="00A963CC">
        <w:rPr>
          <w:rFonts w:ascii="標楷體" w:eastAsia="標楷體" w:hAnsi="標楷體" w:hint="eastAsia"/>
          <w:sz w:val="28"/>
          <w:szCs w:val="28"/>
        </w:rPr>
        <w:t>目前僅延平鄉下里聯絡道路(東36)因有落石預警性封閉，餘部落主要聯絡外道路尚無災情傳出。</w:t>
      </w:r>
    </w:p>
    <w:p w:rsidR="00CC3BFA" w:rsidRDefault="00CC3BFA" w:rsidP="00804DE8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(六)</w:t>
      </w:r>
      <w:r w:rsidRPr="00CC3BFA">
        <w:rPr>
          <w:rFonts w:ascii="微軟正黑體" w:eastAsia="微軟正黑體" w:hAnsi="微軟正黑體" w:hint="eastAsia"/>
          <w:color w:val="333333"/>
          <w:sz w:val="27"/>
          <w:szCs w:val="27"/>
          <w:shd w:val="clear" w:color="auto" w:fill="F9F9F9"/>
        </w:rPr>
        <w:t xml:space="preserve"> </w:t>
      </w:r>
      <w:r w:rsidRPr="00CC3BFA">
        <w:rPr>
          <w:rFonts w:ascii="標楷體" w:eastAsia="標楷體" w:hAnsi="標楷體" w:hint="eastAsia"/>
          <w:sz w:val="28"/>
          <w:szCs w:val="28"/>
        </w:rPr>
        <w:t>臺東縣海端鄉台20線149K+110~199K+000(向陽至初來路段)，預計11月11日22時實施預警性封閉。</w:t>
      </w:r>
    </w:p>
    <w:p w:rsidR="00A963CC" w:rsidRPr="00804DE8" w:rsidRDefault="00A963CC" w:rsidP="00186495">
      <w:pPr>
        <w:spacing w:line="3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102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696"/>
        <w:gridCol w:w="696"/>
        <w:gridCol w:w="696"/>
        <w:gridCol w:w="416"/>
        <w:gridCol w:w="416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16"/>
        <w:gridCol w:w="456"/>
        <w:gridCol w:w="416"/>
        <w:gridCol w:w="456"/>
        <w:gridCol w:w="447"/>
      </w:tblGrid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lastRenderedPageBreak/>
              <w:t>鄉鎮市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66706"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66706">
              <w:rPr>
                <w:rFonts w:ascii="標楷體" w:eastAsia="標楷體" w:hAnsi="標楷體" w:hint="eastAsia"/>
              </w:rPr>
              <w:t>其他(海巡)</w:t>
            </w:r>
          </w:p>
        </w:tc>
      </w:tr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080C84" w:rsidRPr="00966706" w:rsidTr="00D736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84" w:rsidRPr="00966706" w:rsidRDefault="00080C84" w:rsidP="00080C84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948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505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</w:tr>
      <w:tr w:rsidR="00080C84" w:rsidRPr="00966706" w:rsidTr="00D736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84" w:rsidRPr="00966706" w:rsidRDefault="00080C84" w:rsidP="00080C84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249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105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</w:tr>
      <w:tr w:rsidR="00080C84" w:rsidRPr="00966706" w:rsidTr="00D736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84" w:rsidRPr="00966706" w:rsidRDefault="00080C84" w:rsidP="00080C84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63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</w:tr>
      <w:tr w:rsidR="00080C84" w:rsidRPr="00966706" w:rsidTr="00D736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84" w:rsidRPr="00966706" w:rsidRDefault="00080C84" w:rsidP="00080C84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</w:tr>
      <w:tr w:rsidR="00080C84" w:rsidRPr="00966706" w:rsidTr="00D736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84" w:rsidRPr="00966706" w:rsidRDefault="00080C84" w:rsidP="00080C84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</w:tr>
      <w:tr w:rsidR="00080C84" w:rsidRPr="00966706" w:rsidTr="00D736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84" w:rsidRPr="00966706" w:rsidRDefault="00080C84" w:rsidP="00080C84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</w:tr>
      <w:tr w:rsidR="00080C84" w:rsidRPr="00966706" w:rsidTr="00D736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84" w:rsidRPr="00966706" w:rsidRDefault="00080C84" w:rsidP="00080C84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</w:tr>
      <w:tr w:rsidR="00080C84" w:rsidRPr="00966706" w:rsidTr="00D736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84" w:rsidRPr="00966706" w:rsidRDefault="00080C84" w:rsidP="00080C84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</w:tr>
      <w:tr w:rsidR="00080C84" w:rsidRPr="00966706" w:rsidTr="00D736CA">
        <w:trPr>
          <w:trHeight w:val="343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84" w:rsidRPr="00966706" w:rsidRDefault="00080C84" w:rsidP="00080C84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</w:tr>
      <w:tr w:rsidR="00080C84" w:rsidRPr="00966706" w:rsidTr="00D736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84" w:rsidRPr="00966706" w:rsidRDefault="00080C84" w:rsidP="00080C84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69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</w:tr>
      <w:tr w:rsidR="00080C84" w:rsidRPr="00966706" w:rsidTr="00D736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84" w:rsidRPr="00966706" w:rsidRDefault="00080C84" w:rsidP="00080C84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86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</w:tr>
      <w:tr w:rsidR="00080C84" w:rsidRPr="00966706" w:rsidTr="00D736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84" w:rsidRPr="00966706" w:rsidRDefault="00080C84" w:rsidP="00080C84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</w:tr>
      <w:tr w:rsidR="00080C84" w:rsidRPr="00966706" w:rsidTr="00D736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84" w:rsidRPr="00966706" w:rsidRDefault="00080C84" w:rsidP="00080C84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</w:tr>
      <w:tr w:rsidR="00080C84" w:rsidRPr="00966706" w:rsidTr="00D736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84" w:rsidRPr="00966706" w:rsidRDefault="00080C84" w:rsidP="00080C84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金鋒鄉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</w:tr>
      <w:tr w:rsidR="00080C84" w:rsidRPr="00966706" w:rsidTr="00D736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84" w:rsidRPr="00966706" w:rsidRDefault="00080C84" w:rsidP="00080C84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</w:tr>
      <w:tr w:rsidR="00080C84" w:rsidRPr="00966706" w:rsidTr="00D736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84" w:rsidRPr="00966706" w:rsidRDefault="00080C84" w:rsidP="00080C84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C84" w:rsidRDefault="00080C84" w:rsidP="00080C84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Default="00080C84" w:rsidP="00080C8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84" w:rsidRPr="006506E6" w:rsidRDefault="00080C84" w:rsidP="00080C84">
            <w:r w:rsidRPr="006506E6">
              <w:rPr>
                <w:rFonts w:hint="eastAsia"/>
              </w:rPr>
              <w:t>0</w:t>
            </w:r>
          </w:p>
        </w:tc>
      </w:tr>
    </w:tbl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捌、支援縣市害應變處理情形：</w:t>
      </w:r>
      <w:r>
        <w:rPr>
          <w:rFonts w:ascii="標楷體" w:eastAsia="標楷體" w:hAnsi="標楷體" w:hint="eastAsia"/>
          <w:bCs/>
          <w:sz w:val="32"/>
          <w:szCs w:val="32"/>
        </w:rPr>
        <w:t>無</w:t>
      </w:r>
    </w:p>
    <w:p w:rsidR="00A963CC" w:rsidRDefault="00A963CC">
      <w:pPr>
        <w:spacing w:line="320" w:lineRule="atLeast"/>
      </w:pPr>
      <w:r>
        <w:t> </w:t>
      </w:r>
    </w:p>
    <w:sectPr w:rsidR="00A963CC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0EA" w:rsidRDefault="000630EA" w:rsidP="009D2117">
      <w:r>
        <w:separator/>
      </w:r>
    </w:p>
  </w:endnote>
  <w:endnote w:type="continuationSeparator" w:id="0">
    <w:p w:rsidR="000630EA" w:rsidRDefault="000630EA" w:rsidP="009D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0EA" w:rsidRDefault="000630EA" w:rsidP="009D2117">
      <w:r>
        <w:separator/>
      </w:r>
    </w:p>
  </w:footnote>
  <w:footnote w:type="continuationSeparator" w:id="0">
    <w:p w:rsidR="000630EA" w:rsidRDefault="000630EA" w:rsidP="009D2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17"/>
    <w:rsid w:val="00015BCC"/>
    <w:rsid w:val="00053400"/>
    <w:rsid w:val="000630EA"/>
    <w:rsid w:val="00080C84"/>
    <w:rsid w:val="00091B62"/>
    <w:rsid w:val="000A164D"/>
    <w:rsid w:val="000F6636"/>
    <w:rsid w:val="00100258"/>
    <w:rsid w:val="00186495"/>
    <w:rsid w:val="00343126"/>
    <w:rsid w:val="00350749"/>
    <w:rsid w:val="004033F1"/>
    <w:rsid w:val="0043067B"/>
    <w:rsid w:val="004A6DB7"/>
    <w:rsid w:val="0050554C"/>
    <w:rsid w:val="005435AE"/>
    <w:rsid w:val="005C130F"/>
    <w:rsid w:val="00652DB4"/>
    <w:rsid w:val="006B4BF9"/>
    <w:rsid w:val="006B6EC0"/>
    <w:rsid w:val="00714065"/>
    <w:rsid w:val="007451D1"/>
    <w:rsid w:val="007C7AC5"/>
    <w:rsid w:val="00804DE8"/>
    <w:rsid w:val="00827FFB"/>
    <w:rsid w:val="00880DAE"/>
    <w:rsid w:val="008B4292"/>
    <w:rsid w:val="00981FA3"/>
    <w:rsid w:val="009D2117"/>
    <w:rsid w:val="00A9366F"/>
    <w:rsid w:val="00A963CC"/>
    <w:rsid w:val="00AF1305"/>
    <w:rsid w:val="00C53A8A"/>
    <w:rsid w:val="00CA16B7"/>
    <w:rsid w:val="00CC3BFA"/>
    <w:rsid w:val="00CC3CDC"/>
    <w:rsid w:val="00DA6470"/>
    <w:rsid w:val="00E4364F"/>
    <w:rsid w:val="00EE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1011FC"/>
  <w15:chartTrackingRefBased/>
  <w15:docId w15:val="{256ACA42-E5E9-4AC8-9CE8-F6483804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eastAsia="新細明體" w:hAnsi="Courier New" w:cs="Courier New" w:hint="default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paragraph" w:customStyle="1" w:styleId="kint-rich">
    <w:name w:val="kint-rich"/>
    <w:basedOn w:val="a"/>
    <w:pPr>
      <w:spacing w:before="120" w:after="120"/>
    </w:pPr>
    <w:rPr>
      <w:rFonts w:ascii="新細明體" w:hAnsi="新細明體" w:cs="新細明體"/>
      <w:sz w:val="20"/>
      <w:szCs w:val="20"/>
    </w:rPr>
  </w:style>
  <w:style w:type="paragraph" w:customStyle="1" w:styleId="kint-richfooternav">
    <w:name w:val="kint-rich&gt;footer&gt;nav"/>
    <w:basedOn w:val="a"/>
    <w:pPr>
      <w:spacing w:before="100" w:beforeAutospacing="1" w:after="100" w:afterAutospacing="1"/>
      <w:ind w:right="45"/>
    </w:pPr>
    <w:rPr>
      <w:rFonts w:ascii="新細明體" w:hAnsi="新細明體" w:cs="新細明體"/>
    </w:rPr>
  </w:style>
  <w:style w:type="paragraph" w:customStyle="1" w:styleId="kint-richdldt">
    <w:name w:val="kint-rich&gt;dl&gt;dt"/>
    <w:basedOn w:val="a"/>
    <w:pPr>
      <w:shd w:val="clear" w:color="auto" w:fill="F8F8F8"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">
    <w:name w:val="kint-popup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access-path-trigger">
    <w:name w:val="kint-access-pat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earch-trigger">
    <w:name w:val="kint-searc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">
    <w:name w:val="kint-microtime-lap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ource">
    <w:name w:val="kint-source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arent">
    <w:name w:val="kint-paren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highlight">
    <w:name w:val="kint-highligh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1">
    <w:name w:val="kint-popup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access-path-trigger1">
    <w:name w:val="kint-access-pat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search-trigger1">
    <w:name w:val="kint-searc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  <w:sz w:val="30"/>
      <w:szCs w:val="30"/>
    </w:rPr>
  </w:style>
  <w:style w:type="paragraph" w:customStyle="1" w:styleId="kint-popup-trigger2">
    <w:name w:val="kint-popup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access-path-trigger2">
    <w:name w:val="kint-access-pat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search-trigger2">
    <w:name w:val="kint-searc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  <w:sz w:val="30"/>
      <w:szCs w:val="30"/>
    </w:rPr>
  </w:style>
  <w:style w:type="paragraph" w:customStyle="1" w:styleId="kint-parent1">
    <w:name w:val="kint-parent1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1">
    <w:name w:val="kint-microtime-lap1"/>
    <w:basedOn w:val="a"/>
    <w:pPr>
      <w:spacing w:before="100" w:beforeAutospacing="1" w:after="100" w:afterAutospacing="1"/>
    </w:pPr>
    <w:rPr>
      <w:rFonts w:ascii="新細明體" w:hAnsi="新細明體" w:cs="新細明體"/>
      <w:b/>
      <w:bCs/>
      <w:color w:val="F8F8F8"/>
    </w:rPr>
  </w:style>
  <w:style w:type="paragraph" w:customStyle="1" w:styleId="kint-source1">
    <w:name w:val="kint-source1"/>
    <w:basedOn w:val="a"/>
    <w:pPr>
      <w:spacing w:before="100" w:beforeAutospacing="1" w:after="100" w:afterAutospacing="1"/>
      <w:ind w:left="-15"/>
    </w:pPr>
    <w:rPr>
      <w:rFonts w:ascii="新細明體" w:hAnsi="新細明體" w:cs="新細明體"/>
    </w:rPr>
  </w:style>
  <w:style w:type="paragraph" w:customStyle="1" w:styleId="kint-highlight1">
    <w:name w:val="kint-highlight1"/>
    <w:basedOn w:val="a"/>
    <w:pPr>
      <w:shd w:val="clear" w:color="auto" w:fill="CCFFCC"/>
      <w:spacing w:before="100" w:beforeAutospacing="1" w:after="100" w:afterAutospacing="1"/>
    </w:pPr>
    <w:rPr>
      <w:rFonts w:ascii="新細明體" w:hAnsi="新細明體" w:cs="新細明體"/>
    </w:rPr>
  </w:style>
  <w:style w:type="character" w:styleId="af7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672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23</cp:revision>
  <cp:lastPrinted>2025-11-11T13:08:00Z</cp:lastPrinted>
  <dcterms:created xsi:type="dcterms:W3CDTF">2025-11-11T11:42:00Z</dcterms:created>
  <dcterms:modified xsi:type="dcterms:W3CDTF">2025-11-11T13:18:00Z</dcterms:modified>
</cp:coreProperties>
</file>