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233A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="00873E8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六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報)</w:t>
      </w:r>
    </w:p>
    <w:p w:rsidR="00397F18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統計截止時間：</w:t>
      </w:r>
      <w:r w:rsidR="00233A07">
        <w:rPr>
          <w:rFonts w:hint="eastAsia"/>
          <w:color w:val="000000" w:themeColor="text1"/>
        </w:rPr>
        <w:t>114/08/13 0</w:t>
      </w:r>
      <w:r w:rsidR="00873E85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：30</w:t>
      </w:r>
    </w:p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233A07">
        <w:rPr>
          <w:rFonts w:ascii="標楷體" w:eastAsia="標楷體" w:hAnsi="標楷體" w:hint="eastAsia"/>
          <w:color w:val="000000" w:themeColor="text1"/>
        </w:rPr>
        <w:t>114/08/13 0</w:t>
      </w:r>
      <w:r w:rsidR="00873E85">
        <w:rPr>
          <w:rFonts w:ascii="標楷體" w:eastAsia="標楷體" w:hAnsi="標楷體" w:hint="eastAsia"/>
          <w:color w:val="000000" w:themeColor="text1"/>
        </w:rPr>
        <w:t>6</w:t>
      </w:r>
      <w:r>
        <w:rPr>
          <w:rFonts w:ascii="標楷體" w:eastAsia="標楷體" w:hAnsi="標楷體" w:hint="eastAsia"/>
          <w:color w:val="000000" w:themeColor="text1"/>
        </w:rPr>
        <w:t>：00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397F18" w:rsidRDefault="00917760" w:rsidP="00705131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</w:p>
    <w:p w:rsidR="00397F18" w:rsidRPr="00233A07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P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Default="00917760" w:rsidP="00705131">
      <w:pPr>
        <w:pStyle w:val="af5"/>
        <w:numPr>
          <w:ilvl w:val="0"/>
          <w:numId w:val="4"/>
        </w:numPr>
        <w:ind w:left="851" w:hanging="65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,非持有通行證或應緊急避難之需要者不得進入或通行,並自中華民國114年8月12日14時30分起生效。因應楊柳颱風災害防救需要,特劃定本縣「向陽山區至大武山區(含中央山脈及海岸山脈)、各河川溪流水域（含土石流潛勢溪流）、長濱至大武暨蘭嶼、綠島沿線之海岸、漁港」為限制或禁止人民進入或命其離去之範圍,嚴禁從事戲水、觀潮、垂釣及捕魚等危險活動,特予公告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  <w:r>
        <w:rPr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海運部分：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蘭嶼船班:</w:t>
      </w:r>
    </w:p>
    <w:p w:rsidR="00397F18" w:rsidRDefault="00233A07" w:rsidP="00233A07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lastRenderedPageBreak/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蘭嶼及後壁湖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綠島船班：</w:t>
      </w:r>
    </w:p>
    <w:p w:rsidR="00397F18" w:rsidRDefault="00233A07" w:rsidP="00233A07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全日船班停駛</w:t>
      </w:r>
      <w:r w:rsidR="0091776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空運部分：華信、立榮、德安航空8/13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全天航班取消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397F18" w:rsidRPr="000B4A3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道路：</w:t>
      </w:r>
    </w:p>
    <w:p w:rsidR="00397F18" w:rsidRPr="000B4A3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台9線398K+600~400K+050(金崙-多良)南下車道預計於8月12日下午16時實施南下車道交通管制，調撥北上內側車道供南下車輛通行。</w:t>
      </w:r>
    </w:p>
    <w:p w:rsidR="008B01D5" w:rsidRPr="000B4A38" w:rsidRDefault="00917760" w:rsidP="008B01D5">
      <w:pPr>
        <w:pStyle w:val="af5"/>
        <w:numPr>
          <w:ilvl w:val="0"/>
          <w:numId w:val="16"/>
        </w:numPr>
        <w:spacing w:line="320" w:lineRule="atLeast"/>
        <w:ind w:left="2024" w:hanging="482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</w:t>
      </w:r>
      <w:r w:rsidR="008B01D5" w:rsidRPr="000B4A38">
        <w:rPr>
          <w:rFonts w:ascii="標楷體" w:eastAsia="標楷體" w:hAnsi="標楷體" w:cs="新細明體" w:hint="eastAsia"/>
          <w:sz w:val="28"/>
          <w:szCs w:val="28"/>
        </w:rPr>
        <w:t>東縣太麻里鄉台9線397K+250~398K+600 (金崙大橋)，於8月12日22時實施預警性封閉。</w:t>
      </w:r>
    </w:p>
    <w:p w:rsidR="00397F18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臺東縣東河鄉台23線16K+840~25K+100北源路段，於8月12日晚上10時實施預警性封閉。</w:t>
      </w:r>
    </w:p>
    <w:p w:rsidR="008B01D5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臺東縣海端鄉台20線149K+110至199K+000(向陽至初來)，預計於8月13日7時實施預警性封閉。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 w:rsidRPr="00705131">
        <w:rPr>
          <w:rFonts w:ascii="標楷體" w:eastAsia="標楷體" w:hAnsi="標楷體" w:cs="新細明體" w:hint="eastAsia"/>
          <w:sz w:val="28"/>
          <w:szCs w:val="28"/>
        </w:rPr>
        <w:t>197 縣道 25K~36K 道路封閉中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金峰鄉東64 3k+100道路施工中,單向通行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達仁鄉東68 6.2k道路施工中,單向通行。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延平聯絡道路暢通</w:t>
      </w:r>
      <w:r w:rsidR="00705131" w:rsidRPr="00705131">
        <w:rPr>
          <w:rFonts w:ascii="標楷體" w:eastAsia="標楷體" w:hAnsi="標楷體" w:cs="新細明體" w:hint="eastAsia"/>
          <w:sz w:val="28"/>
          <w:szCs w:val="28"/>
        </w:rPr>
        <w:t>，</w:t>
      </w:r>
      <w:r w:rsidRPr="00705131">
        <w:rPr>
          <w:rFonts w:ascii="標楷體" w:eastAsia="標楷體" w:hAnsi="標楷體" w:cs="新細明體" w:hint="eastAsia"/>
          <w:sz w:val="28"/>
          <w:szCs w:val="28"/>
        </w:rPr>
        <w:t>下里道路施工可通行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Default="00233A07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客運：</w:t>
      </w:r>
    </w:p>
    <w:p w:rsidR="00397F18" w:rsidRDefault="00917760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興東客運：所有路線班次全面停駛1天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Pr="00413724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東台灣客運：所有路線班次全面停駛1天。</w:t>
      </w:r>
    </w:p>
    <w:p w:rsidR="00397F18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普悠瑪客運：全線停駛１天。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8月13日12時前列車行駛概況如下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西部幹線(基隆=潮州=枋寮)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對號列車</w:t>
      </w:r>
    </w:p>
    <w:p w:rsidR="00413724" w:rsidRPr="00413724" w:rsidRDefault="00233A07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下行列車：131次(含)前各次列車正常行駛；117、121、123次行駛至彰化；371、161、111次行駛至潮州；301次全區間停駛</w:t>
      </w:r>
      <w:r w:rsidR="00413724"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上行列車：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122次(含)前各次列車正常行駛；162次潮州=南港間正常行駛</w:t>
      </w: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區間(快)車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基隆=潮州間正常行駛，潮州=枋寮間視風雨狀況調整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東部幹線</w:t>
      </w:r>
    </w:p>
    <w:p w:rsidR="00413724" w:rsidRDefault="00413724" w:rsidP="00413724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北迴線、宜蘭線(花蓮=樹林)：各級列車正常行駛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8B01D5" w:rsidRPr="008B01D5" w:rsidRDefault="00413724" w:rsidP="008B01D5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花東線(臺東=花蓮)：各級列車停駛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南迴線(新左營=臺東)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8B01D5">
        <w:rPr>
          <w:rFonts w:hint="eastAsia"/>
        </w:rPr>
        <w:t xml:space="preserve"> </w:t>
      </w: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各級列車停駛；411、415次改由花蓮始發。</w:t>
      </w:r>
    </w:p>
    <w:p w:rsidR="008B01D5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支線：正常行駛。</w:t>
      </w:r>
    </w:p>
    <w:p w:rsidR="008B01D5" w:rsidRP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環島觀光列車1次、2次，藍皮列車5898次、5899次，鳴日廚房6008次、6009次列車各停駛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活動部分：臺灣國際熱氣球嘉年華活動8/13、8/14全日取消。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滯留人數：綠島260人；蘭嶼：57人。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97F18" w:rsidRPr="00687B89" w:rsidRDefault="00870D58" w:rsidP="00870D58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民政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處</w:t>
      </w:r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於8/11通知並請各公所落實掌握颱風易致災地區之保全戶實際居住人數(最遲於颱風海警發布前一天完成)，並將重症病患、慢性疾病(如洗腎)、行動不便者(如獨居老人、幼童、身心障礙、植物人、孕婦)等弱勢族群，列為災害優先疏散撤離對象，以及針對土石流、大規模崩塌潛勢區及易成孤島地區，預為規劃預防性及強制性疏散事宜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710493" w:rsidRDefault="00917760" w:rsidP="00710493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687B89" w:rsidRPr="00710493" w:rsidRDefault="00710493" w:rsidP="004714FE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710493">
        <w:rPr>
          <w:rFonts w:ascii="標楷體" w:eastAsia="標楷體" w:hAnsi="標楷體" w:cs="新細明體" w:hint="eastAsia"/>
          <w:sz w:val="28"/>
          <w:szCs w:val="28"/>
        </w:rPr>
        <w:t>統計至114年8月13日05時00分止，計有池上鄉、成功鎮、太麻里鄉、大武鄉開設6處避難收容處所收容10人。</w:t>
      </w:r>
    </w:p>
    <w:p w:rsidR="00710493" w:rsidRDefault="00710493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710493">
        <w:rPr>
          <w:rFonts w:ascii="標楷體" w:eastAsia="標楷體" w:hAnsi="標楷體" w:hint="eastAsia"/>
          <w:sz w:val="28"/>
          <w:szCs w:val="28"/>
        </w:rPr>
        <w:t>池上鄉1處 2人(2女)。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成功鎮1處 1人(1男)。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太麻里鄉3處 5人(2男、3女)。</w:t>
      </w:r>
    </w:p>
    <w:p w:rsid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大武鄉1處 2人(2女)。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97F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97F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無最新災情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 xml:space="preserve">災害基本資料 </w:t>
      </w:r>
    </w:p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雨量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達豪雨標準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(extremely heavy rain)：指24小時累積雨量達200毫米以上，或3小時累積雨量達100毫米以上之降雨現象。)</w:t>
      </w:r>
    </w:p>
    <w:p w:rsidR="00397F18" w:rsidRDefault="00917760">
      <w:pPr>
        <w:spacing w:line="320" w:lineRule="atLeast"/>
        <w:ind w:firstLine="980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（資料來源：中央氣象署）</w:t>
      </w:r>
    </w:p>
    <w:tbl>
      <w:tblPr>
        <w:tblW w:w="3651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976"/>
        <w:gridCol w:w="1701"/>
      </w:tblGrid>
      <w:tr w:rsidR="00397F18" w:rsidTr="00687B89">
        <w:trPr>
          <w:tblHeader/>
        </w:trPr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降雨標準定義(豪雨、大豪雨、超大豪雨)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雨量(毫米)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58.5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31.5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6.5</w:t>
            </w:r>
          </w:p>
        </w:tc>
      </w:tr>
      <w:tr w:rsidR="00873E85" w:rsidTr="00687B89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大溪山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風速(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風力：依照氣象預報，颱風暴風半徑於四小時內可能經過的地區，其平均風力達到七級風或陣風達到十級風)（資料來源：中央氣象署）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73E85" w:rsidRPr="00687B8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平均風力6級/陣風9級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蘭嶼鄉(蘭嶼高中)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平均風力8級/陣風11級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綠島鄉(綠島)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平均風力7級/陣風10級</w:t>
            </w:r>
          </w:p>
        </w:tc>
      </w:tr>
      <w:tr w:rsidR="00873E85" w:rsidRPr="00687B89" w:rsidTr="008B01D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成功鎮(成功)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平均風力5級/陣風8級</w:t>
            </w:r>
          </w:p>
        </w:tc>
      </w:tr>
    </w:tbl>
    <w:p w:rsidR="00397F18" w:rsidRDefault="00397F18">
      <w:pPr>
        <w:pStyle w:val="af5"/>
        <w:ind w:left="227"/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81"/>
        <w:gridCol w:w="1873"/>
        <w:gridCol w:w="3773"/>
      </w:tblGrid>
      <w:tr w:rsidR="00397F18" w:rsidTr="00873E85">
        <w:trPr>
          <w:trHeight w:val="326"/>
          <w:tblHeader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河川名稱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水位站名稱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警戒值</w:t>
            </w:r>
          </w:p>
        </w:tc>
        <w:tc>
          <w:tcPr>
            <w:tcW w:w="21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最高水位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161.04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新武呂(4)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317.11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144.99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109.32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279.07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25.7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368.69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208.21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153.83</w:t>
            </w:r>
          </w:p>
        </w:tc>
      </w:tr>
    </w:tbl>
    <w:p w:rsidR="00397F18" w:rsidRDefault="00397F18">
      <w:pPr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地區淹水情形（資料來源：建設處）</w:t>
      </w:r>
    </w:p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B4A3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97F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397F18" w:rsidTr="000B4A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0B4A38" w:rsidTr="000B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  <w:r w:rsidRPr="000B4A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水利設施損害搶修情形（資料來源：水利署第八河川分署、建設處）</w:t>
      </w:r>
    </w:p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97F1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397F18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說明：本縣災害應變中心於114年8月12日14時30分1級開設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97F18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大武鄉、臺東市、綠島鄉、東河鄉、金峰鄉</w:t>
            </w:r>
            <w:r w:rsidR="00870D58">
              <w:rPr>
                <w:rFonts w:ascii="標楷體" w:eastAsia="標楷體" w:hAnsi="標楷體" w:hint="eastAsia"/>
                <w:color w:val="000000" w:themeColor="text1"/>
              </w:rPr>
              <w:t>、池上鄉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F4760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 w:rsidP="00870D58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蘭嶼鄉、達仁鄉、成功鎮、海端鄉、關山鎮、鹿野鄉、延平鄉、太麻里鄉、長濱鄉</w:t>
            </w:r>
            <w:r w:rsidR="00870D58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870D58" w:rsidRPr="00513B76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</w:tr>
      <w:tr w:rsidR="00397F18" w:rsidTr="00513B7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513B76" w:rsidP="00513B76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(未開設) 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397F18">
            <w:pPr>
              <w:spacing w:line="320" w:lineRule="atLeast"/>
              <w:rPr>
                <w:color w:val="000000" w:themeColor="text1"/>
              </w:rPr>
            </w:pPr>
          </w:p>
        </w:tc>
      </w:tr>
    </w:tbl>
    <w:p w:rsidR="00397F18" w:rsidRDefault="00397F18">
      <w:pPr>
        <w:spacing w:line="320" w:lineRule="atLeast"/>
        <w:jc w:val="both"/>
        <w:rPr>
          <w:color w:val="000000" w:themeColor="text1"/>
        </w:rPr>
      </w:pPr>
    </w:p>
    <w:p w:rsidR="00397F18" w:rsidRPr="00413724" w:rsidRDefault="00917760" w:rsidP="00413724">
      <w:pPr>
        <w:pStyle w:val="af5"/>
        <w:numPr>
          <w:ilvl w:val="0"/>
          <w:numId w:val="2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r w:rsidRPr="00413724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397F18" w:rsidRDefault="00917760">
      <w:pPr>
        <w:pStyle w:val="af5"/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註：警戒作為：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97F1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397F1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397F18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備註：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漁工安置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Pr="009A56F6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9A56F6" w:rsidRDefault="00870D58" w:rsidP="009A56F6">
      <w:pPr>
        <w:pStyle w:val="af5"/>
        <w:ind w:left="707"/>
        <w:rPr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 w:rsidR="009A56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撤離及收容情形： </w:t>
      </w:r>
    </w:p>
    <w:p w:rsidR="00397F18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0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0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（資料來源：</w:t>
      </w:r>
      <w:r w:rsidRPr="008B01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民政處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）(如附件)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97F1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收容情形：（資料來源：社會處）（如附件）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97F18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災情統計：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942"/>
        <w:gridCol w:w="1458"/>
      </w:tblGrid>
      <w:tr w:rsidR="00397F18" w:rsidTr="00710493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   受傷（人）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710493" w:rsidTr="00710493">
        <w:trPr>
          <w:trHeight w:val="233"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493" w:rsidRDefault="00710493" w:rsidP="0071049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493" w:rsidRDefault="00710493" w:rsidP="0071049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493" w:rsidRDefault="00710493" w:rsidP="0071049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493" w:rsidRDefault="00710493" w:rsidP="00710493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93" w:rsidRDefault="00710493" w:rsidP="007104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97F18" w:rsidRDefault="00917760">
      <w:pPr>
        <w:spacing w:line="320" w:lineRule="atLeast"/>
        <w:jc w:val="righ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（備註：人員清冊另製作附表）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2016"/>
        <w:gridCol w:w="2078"/>
        <w:gridCol w:w="70"/>
      </w:tblGrid>
      <w:tr w:rsidR="00870D58" w:rsidTr="00870D58">
        <w:trPr>
          <w:trHeight w:val="510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單位別</w:t>
            </w:r>
          </w:p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0" w:type="dxa"/>
            <w:vMerge w:val="restart"/>
            <w:vAlign w:val="center"/>
            <w:hideMark/>
          </w:tcPr>
          <w:p w:rsidR="00870D58" w:rsidRDefault="00870D58">
            <w:pPr>
              <w:rPr>
                <w:color w:val="000000" w:themeColor="text1"/>
              </w:rPr>
            </w:pPr>
          </w:p>
          <w:p w:rsidR="00870D58" w:rsidRDefault="00870D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" w:type="dxa"/>
            <w:vMerge/>
            <w:vAlign w:val="center"/>
          </w:tcPr>
          <w:p w:rsidR="00870D58" w:rsidRDefault="00870D58" w:rsidP="00870D58">
            <w:pPr>
              <w:rPr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自來水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</w:tcPr>
          <w:p w:rsidR="00870D58" w:rsidRDefault="00870D58" w:rsidP="00870D58">
            <w:pPr>
              <w:rPr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</w:tcPr>
          <w:p w:rsidR="00870D58" w:rsidRDefault="00870D58" w:rsidP="00870D58">
            <w:pPr>
              <w:rPr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tcBorders>
              <w:bottom w:val="single" w:sz="4" w:space="0" w:color="auto"/>
            </w:tcBorders>
            <w:vAlign w:val="center"/>
          </w:tcPr>
          <w:p w:rsidR="00870D58" w:rsidRDefault="00870D58" w:rsidP="00870D5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交通災情狀況(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397F18" w:rsidRDefault="00917760">
      <w:pPr>
        <w:pStyle w:val="af5"/>
        <w:ind w:left="227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397F18" w:rsidRDefault="00917760">
      <w:pPr>
        <w:spacing w:line="3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762"/>
        <w:gridCol w:w="762"/>
        <w:gridCol w:w="763"/>
        <w:gridCol w:w="416"/>
        <w:gridCol w:w="419"/>
        <w:gridCol w:w="416"/>
        <w:gridCol w:w="416"/>
        <w:gridCol w:w="416"/>
        <w:gridCol w:w="416"/>
        <w:gridCol w:w="456"/>
        <w:gridCol w:w="456"/>
        <w:gridCol w:w="416"/>
        <w:gridCol w:w="416"/>
        <w:gridCol w:w="416"/>
        <w:gridCol w:w="427"/>
        <w:gridCol w:w="416"/>
        <w:gridCol w:w="420"/>
        <w:gridCol w:w="1030"/>
      </w:tblGrid>
      <w:tr w:rsidR="00397F18" w:rsidTr="00BD2B7C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95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海巡(6)人、海巡(2)車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成功鎮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  <w:bookmarkStart w:id="1" w:name="_GoBack"/>
        <w:bookmarkEnd w:id="1"/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海巡(2)人、海巡(0)車</w:t>
            </w: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</w:tr>
      <w:tr w:rsidR="00BD2B7C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7C" w:rsidRDefault="00BD2B7C" w:rsidP="00BD2B7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7C" w:rsidRDefault="00BD2B7C" w:rsidP="00BD2B7C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</w:tbl>
    <w:p w:rsidR="00397F18" w:rsidRDefault="00397F18">
      <w:pPr>
        <w:spacing w:line="320" w:lineRule="atLeast"/>
        <w:rPr>
          <w:color w:val="000000" w:themeColor="text1"/>
        </w:rPr>
      </w:pPr>
    </w:p>
    <w:p w:rsidR="00917760" w:rsidRPr="00870D5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支援縣市害應變處理情形:</w:t>
      </w:r>
      <w:r w:rsidRPr="00870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</w:t>
      </w:r>
    </w:p>
    <w:sectPr w:rsidR="00917760" w:rsidRPr="00870D5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03" w:rsidRDefault="00265F03" w:rsidP="007F06EB">
      <w:r>
        <w:separator/>
      </w:r>
    </w:p>
  </w:endnote>
  <w:endnote w:type="continuationSeparator" w:id="0">
    <w:p w:rsidR="00265F03" w:rsidRDefault="00265F03" w:rsidP="007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03" w:rsidRDefault="00265F03" w:rsidP="007F06EB">
      <w:r>
        <w:separator/>
      </w:r>
    </w:p>
  </w:footnote>
  <w:footnote w:type="continuationSeparator" w:id="0">
    <w:p w:rsidR="00265F03" w:rsidRDefault="00265F03" w:rsidP="007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56AA30AE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0AD824A1"/>
    <w:multiLevelType w:val="hybridMultilevel"/>
    <w:tmpl w:val="FF38B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5A1802"/>
    <w:multiLevelType w:val="hybridMultilevel"/>
    <w:tmpl w:val="A5B0EC20"/>
    <w:lvl w:ilvl="0" w:tplc="4FD87B28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7" w15:restartNumberingAfterBreak="0">
    <w:nsid w:val="1F1D4B41"/>
    <w:multiLevelType w:val="hybridMultilevel"/>
    <w:tmpl w:val="93CED5B6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F396AEC"/>
    <w:multiLevelType w:val="hybridMultilevel"/>
    <w:tmpl w:val="A2528BDC"/>
    <w:lvl w:ilvl="0" w:tplc="E2C8AC5A">
      <w:start w:val="1"/>
      <w:numFmt w:val="decimal"/>
      <w:suff w:val="nothing"/>
      <w:lvlText w:val="%1.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0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4404F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04B99"/>
    <w:multiLevelType w:val="hybridMultilevel"/>
    <w:tmpl w:val="01AA552E"/>
    <w:lvl w:ilvl="0" w:tplc="3FBEE25E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CA2E28"/>
    <w:multiLevelType w:val="hybridMultilevel"/>
    <w:tmpl w:val="41CA42BC"/>
    <w:lvl w:ilvl="0" w:tplc="1B0CF03E">
      <w:start w:val="1"/>
      <w:numFmt w:val="upperLetter"/>
      <w:suff w:val="nothing"/>
      <w:lvlText w:val="%1、"/>
      <w:lvlJc w:val="left"/>
      <w:pPr>
        <w:ind w:left="2025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9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1" w15:restartNumberingAfterBreak="0">
    <w:nsid w:val="71411A56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2" w15:restartNumberingAfterBreak="0">
    <w:nsid w:val="7C5E794D"/>
    <w:multiLevelType w:val="hybridMultilevel"/>
    <w:tmpl w:val="4F98FAA8"/>
    <w:lvl w:ilvl="0" w:tplc="8A78A7E6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3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9"/>
  </w:num>
  <w:num w:numId="38">
    <w:abstractNumId w:val="21"/>
  </w:num>
  <w:num w:numId="39">
    <w:abstractNumId w:val="18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3"/>
    <w:rsid w:val="000B4A38"/>
    <w:rsid w:val="000D79DC"/>
    <w:rsid w:val="000F02A2"/>
    <w:rsid w:val="00233A07"/>
    <w:rsid w:val="00252250"/>
    <w:rsid w:val="00265F03"/>
    <w:rsid w:val="00397F18"/>
    <w:rsid w:val="00413724"/>
    <w:rsid w:val="004B369D"/>
    <w:rsid w:val="00513B76"/>
    <w:rsid w:val="00687B89"/>
    <w:rsid w:val="00705131"/>
    <w:rsid w:val="00710493"/>
    <w:rsid w:val="00711DF3"/>
    <w:rsid w:val="007F06EB"/>
    <w:rsid w:val="00870D58"/>
    <w:rsid w:val="00873E85"/>
    <w:rsid w:val="008B01D5"/>
    <w:rsid w:val="00917760"/>
    <w:rsid w:val="00982242"/>
    <w:rsid w:val="009A56F6"/>
    <w:rsid w:val="00A43E2F"/>
    <w:rsid w:val="00B338A9"/>
    <w:rsid w:val="00B33BC7"/>
    <w:rsid w:val="00BB3B3F"/>
    <w:rsid w:val="00BD2B7C"/>
    <w:rsid w:val="00BF4760"/>
    <w:rsid w:val="00D454A3"/>
    <w:rsid w:val="00D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D8CB9E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2025-08-12T19:05:00Z</cp:lastPrinted>
  <dcterms:created xsi:type="dcterms:W3CDTF">2025-08-12T21:33:00Z</dcterms:created>
  <dcterms:modified xsi:type="dcterms:W3CDTF">2025-08-12T21:33:00Z</dcterms:modified>
</cp:coreProperties>
</file>