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D52A6" w14:textId="75D9BCB1" w:rsidR="00147F53" w:rsidRPr="005F4C92" w:rsidRDefault="00607942" w:rsidP="00CD5858">
      <w:pPr>
        <w:spacing w:line="460" w:lineRule="exact"/>
        <w:rPr>
          <w:rFonts w:cs="Times New Roman"/>
          <w:sz w:val="40"/>
          <w:szCs w:val="32"/>
        </w:rPr>
      </w:pPr>
      <w:bookmarkStart w:id="0" w:name="_GoBack"/>
      <w:bookmarkEnd w:id="0"/>
      <w:r w:rsidRPr="005F4C92">
        <w:rPr>
          <w:rFonts w:cs="Times New Roman" w:hint="eastAsia"/>
          <w:sz w:val="40"/>
          <w:szCs w:val="32"/>
        </w:rPr>
        <w:t>內政部</w:t>
      </w:r>
      <w:r w:rsidR="00CD5858" w:rsidRPr="005F4C92">
        <w:rPr>
          <w:rFonts w:cs="Times New Roman" w:hint="eastAsia"/>
          <w:sz w:val="40"/>
          <w:szCs w:val="32"/>
        </w:rPr>
        <w:t>建構消防人員工作安全衛生作業中程計畫補助</w:t>
      </w:r>
      <w:r w:rsidR="00147F53" w:rsidRPr="005F4C92">
        <w:rPr>
          <w:rFonts w:cs="Times New Roman"/>
          <w:sz w:val="40"/>
          <w:szCs w:val="32"/>
        </w:rPr>
        <w:t>消防人員</w:t>
      </w:r>
      <w:r w:rsidR="00F62B5C" w:rsidRPr="005F4C92">
        <w:rPr>
          <w:rFonts w:cs="Times New Roman"/>
          <w:sz w:val="40"/>
          <w:szCs w:val="32"/>
        </w:rPr>
        <w:t>健康檢查執行作業要點</w:t>
      </w:r>
    </w:p>
    <w:p w14:paraId="611E8EF8" w14:textId="5F403423" w:rsidR="00D75941" w:rsidRPr="005F4C92" w:rsidRDefault="00D75941" w:rsidP="00D75941">
      <w:pPr>
        <w:pStyle w:val="a3"/>
        <w:numPr>
          <w:ilvl w:val="0"/>
          <w:numId w:val="1"/>
        </w:numPr>
        <w:spacing w:line="460" w:lineRule="exact"/>
        <w:ind w:leftChars="0" w:left="560" w:hangingChars="200" w:hanging="560"/>
        <w:rPr>
          <w:rFonts w:cs="Times New Roman"/>
        </w:rPr>
      </w:pPr>
      <w:r w:rsidRPr="005F4C92">
        <w:rPr>
          <w:rFonts w:cs="Times New Roman" w:hint="eastAsia"/>
        </w:rPr>
        <w:t>內政部（以下簡稱本部</w:t>
      </w:r>
      <w:r w:rsidR="00BB4817" w:rsidRPr="005F4C92">
        <w:rPr>
          <w:rFonts w:cs="Times New Roman" w:hint="eastAsia"/>
        </w:rPr>
        <w:t>）為</w:t>
      </w:r>
      <w:r w:rsidR="002142CA">
        <w:rPr>
          <w:rFonts w:cs="Times New Roman" w:hint="eastAsia"/>
        </w:rPr>
        <w:t>落實</w:t>
      </w:r>
      <w:r w:rsidR="001A4FE9" w:rsidRPr="005F4C92">
        <w:rPr>
          <w:rFonts w:cs="Times New Roman"/>
        </w:rPr>
        <w:t>建構消防人員工作安全衛生作業中程計畫（以下簡稱本計畫）</w:t>
      </w:r>
      <w:r w:rsidR="002142CA">
        <w:rPr>
          <w:rFonts w:cs="Times New Roman"/>
        </w:rPr>
        <w:t>，以</w:t>
      </w:r>
      <w:r w:rsidRPr="005F4C92">
        <w:rPr>
          <w:rFonts w:cs="Times New Roman" w:hint="eastAsia"/>
        </w:rPr>
        <w:t>協助</w:t>
      </w:r>
      <w:r w:rsidR="00BB4817" w:rsidRPr="005F4C92">
        <w:rPr>
          <w:rFonts w:cs="Times New Roman" w:hint="eastAsia"/>
        </w:rPr>
        <w:t>本</w:t>
      </w:r>
      <w:r w:rsidRPr="005F4C92">
        <w:rPr>
          <w:rFonts w:cs="Times New Roman" w:hint="eastAsia"/>
        </w:rPr>
        <w:t>部消防</w:t>
      </w:r>
      <w:r w:rsidR="00BB4817" w:rsidRPr="005F4C92">
        <w:rPr>
          <w:rFonts w:cs="Times New Roman" w:hint="eastAsia"/>
        </w:rPr>
        <w:t>署</w:t>
      </w:r>
      <w:r w:rsidR="00A263C6" w:rsidRPr="005F4C92">
        <w:rPr>
          <w:rFonts w:cs="Times New Roman" w:hint="eastAsia"/>
        </w:rPr>
        <w:t>（以下簡稱消防署）</w:t>
      </w:r>
      <w:r w:rsidR="00210658" w:rsidRPr="005F4C92">
        <w:rPr>
          <w:rFonts w:cs="Times New Roman" w:hint="eastAsia"/>
        </w:rPr>
        <w:t>暨所屬</w:t>
      </w:r>
      <w:r w:rsidR="00EC5D9C" w:rsidRPr="005F4C92">
        <w:rPr>
          <w:rFonts w:cs="Times New Roman" w:hint="eastAsia"/>
        </w:rPr>
        <w:t>機構</w:t>
      </w:r>
      <w:r w:rsidR="00E27B7F" w:rsidRPr="005F4C92">
        <w:rPr>
          <w:rFonts w:cs="Times New Roman" w:hint="eastAsia"/>
        </w:rPr>
        <w:t>及各直轄市、縣（市）政府消防局（以下合稱</w:t>
      </w:r>
      <w:r w:rsidR="00BC659E" w:rsidRPr="005F4C92">
        <w:rPr>
          <w:rFonts w:cs="Times New Roman" w:hint="eastAsia"/>
        </w:rPr>
        <w:t>受補助</w:t>
      </w:r>
      <w:r w:rsidR="00BB4817" w:rsidRPr="005F4C92">
        <w:rPr>
          <w:rFonts w:cs="Times New Roman" w:hint="eastAsia"/>
        </w:rPr>
        <w:t>機關）</w:t>
      </w:r>
      <w:r w:rsidR="00854E3A" w:rsidRPr="005F4C92">
        <w:rPr>
          <w:rFonts w:cs="Times New Roman" w:hint="eastAsia"/>
        </w:rPr>
        <w:t>推動</w:t>
      </w:r>
      <w:r w:rsidR="00854E3A" w:rsidRPr="005F4C92">
        <w:rPr>
          <w:rFonts w:cs="Times New Roman"/>
        </w:rPr>
        <w:t>消防人員</w:t>
      </w:r>
      <w:r w:rsidR="00854E3A" w:rsidRPr="005F4C92">
        <w:rPr>
          <w:rFonts w:cs="Times New Roman" w:hint="eastAsia"/>
        </w:rPr>
        <w:t>辦理</w:t>
      </w:r>
      <w:r w:rsidR="00854E3A" w:rsidRPr="005F4C92">
        <w:rPr>
          <w:rFonts w:cs="Times New Roman"/>
        </w:rPr>
        <w:t>健康檢查，特訂定本要點。</w:t>
      </w:r>
    </w:p>
    <w:p w14:paraId="1DACDEAD" w14:textId="3E62145E" w:rsidR="00CD5858" w:rsidRPr="005F4C92" w:rsidRDefault="000E0BFF" w:rsidP="00532A3A">
      <w:pPr>
        <w:pStyle w:val="a3"/>
        <w:numPr>
          <w:ilvl w:val="0"/>
          <w:numId w:val="1"/>
        </w:numPr>
        <w:spacing w:line="460" w:lineRule="exact"/>
        <w:ind w:leftChars="0" w:left="624" w:hanging="624"/>
        <w:rPr>
          <w:rFonts w:cs="Times New Roman"/>
          <w:b/>
          <w:bCs/>
        </w:rPr>
      </w:pPr>
      <w:r w:rsidRPr="005F4C92">
        <w:rPr>
          <w:rFonts w:ascii="標楷體" w:hAnsi="標楷體" w:cs="Times New Roman" w:hint="eastAsia"/>
        </w:rPr>
        <w:t>本要點</w:t>
      </w:r>
      <w:r w:rsidR="005C6E26" w:rsidRPr="005F4C92">
        <w:rPr>
          <w:rFonts w:ascii="標楷體" w:hAnsi="標楷體" w:cs="Times New Roman" w:hint="eastAsia"/>
        </w:rPr>
        <w:t>補助對象</w:t>
      </w:r>
      <w:r w:rsidRPr="005F4C92">
        <w:rPr>
          <w:rFonts w:ascii="標楷體" w:hAnsi="標楷體" w:cs="Times New Roman" w:hint="eastAsia"/>
        </w:rPr>
        <w:t>為</w:t>
      </w:r>
      <w:r w:rsidR="008827F3" w:rsidRPr="005F4C92">
        <w:rPr>
          <w:rFonts w:cs="Times New Roman" w:hint="eastAsia"/>
        </w:rPr>
        <w:t>受補助機關</w:t>
      </w:r>
      <w:r w:rsidR="00DF535F" w:rsidRPr="005F4C92">
        <w:rPr>
          <w:rFonts w:ascii="標楷體" w:hAnsi="標楷體" w:cs="Times New Roman"/>
        </w:rPr>
        <w:t>編制內人員</w:t>
      </w:r>
      <w:r w:rsidR="00100B0A" w:rsidRPr="005F4C92">
        <w:rPr>
          <w:rFonts w:ascii="標楷體" w:hAnsi="標楷體" w:cs="Times New Roman"/>
        </w:rPr>
        <w:t>及</w:t>
      </w:r>
      <w:r w:rsidR="00100B0A" w:rsidRPr="005F4C92">
        <w:rPr>
          <w:rFonts w:ascii="標楷體" w:hAnsi="標楷體" w:cs="Times New Roman" w:hint="eastAsia"/>
        </w:rPr>
        <w:tab/>
        <w:t>實際從事「消防法</w:t>
      </w:r>
      <w:r w:rsidR="002142CA" w:rsidRPr="005F4C92">
        <w:rPr>
          <w:rFonts w:cs="Times New Roman" w:hint="eastAsia"/>
        </w:rPr>
        <w:t>第二十五條之六第一項</w:t>
      </w:r>
      <w:r w:rsidR="002142CA">
        <w:rPr>
          <w:rFonts w:ascii="標楷體" w:hAnsi="標楷體" w:cs="Times New Roman" w:hint="eastAsia"/>
        </w:rPr>
        <w:t>特定與臨時健康檢查項目及方式」公告所訂</w:t>
      </w:r>
      <w:r w:rsidR="00100B0A" w:rsidRPr="005F4C92">
        <w:rPr>
          <w:rFonts w:ascii="標楷體" w:hAnsi="標楷體" w:cs="Times New Roman" w:hint="eastAsia"/>
        </w:rPr>
        <w:t>勤務或訓練類</w:t>
      </w:r>
      <w:r w:rsidR="002142CA">
        <w:rPr>
          <w:rFonts w:ascii="標楷體" w:hAnsi="標楷體" w:cs="Times New Roman" w:hint="eastAsia"/>
        </w:rPr>
        <w:t>型</w:t>
      </w:r>
      <w:r w:rsidR="00100B0A" w:rsidRPr="005F4C92">
        <w:rPr>
          <w:rFonts w:ascii="標楷體" w:hAnsi="標楷體" w:cs="Times New Roman" w:hint="eastAsia"/>
        </w:rPr>
        <w:t>之義勇消防</w:t>
      </w:r>
      <w:r w:rsidR="002142CA">
        <w:rPr>
          <w:rFonts w:ascii="標楷體" w:hAnsi="標楷體" w:cs="Times New Roman" w:hint="eastAsia"/>
        </w:rPr>
        <w:t>組織</w:t>
      </w:r>
      <w:r w:rsidR="00100B0A" w:rsidRPr="005F4C92">
        <w:rPr>
          <w:rFonts w:ascii="標楷體" w:hAnsi="標楷體" w:cs="Times New Roman" w:hint="eastAsia"/>
        </w:rPr>
        <w:t>人員</w:t>
      </w:r>
      <w:r w:rsidR="00DF535F" w:rsidRPr="005F4C92">
        <w:rPr>
          <w:rFonts w:ascii="標楷體" w:hAnsi="標楷體" w:cs="Times New Roman"/>
        </w:rPr>
        <w:t>。</w:t>
      </w:r>
    </w:p>
    <w:p w14:paraId="014927E3" w14:textId="39D67504" w:rsidR="00CD5858" w:rsidRPr="005F4C92" w:rsidRDefault="000E0BFF" w:rsidP="00C87F0F">
      <w:pPr>
        <w:pStyle w:val="a3"/>
        <w:numPr>
          <w:ilvl w:val="0"/>
          <w:numId w:val="1"/>
        </w:numPr>
        <w:spacing w:line="460" w:lineRule="exact"/>
        <w:ind w:leftChars="0" w:left="567" w:hanging="567"/>
        <w:rPr>
          <w:rFonts w:cs="Times New Roman"/>
          <w:b/>
          <w:bCs/>
        </w:rPr>
      </w:pPr>
      <w:r w:rsidRPr="005F4C92">
        <w:rPr>
          <w:rFonts w:cs="Times New Roman" w:hint="eastAsia"/>
        </w:rPr>
        <w:t>本要點</w:t>
      </w:r>
      <w:r w:rsidR="008B5B63" w:rsidRPr="005F4C92">
        <w:rPr>
          <w:rFonts w:cs="Times New Roman"/>
        </w:rPr>
        <w:t>補助</w:t>
      </w:r>
      <w:r w:rsidR="008B5B63" w:rsidRPr="005F4C92">
        <w:rPr>
          <w:rFonts w:cs="Times New Roman" w:hint="eastAsia"/>
        </w:rPr>
        <w:t>項目</w:t>
      </w:r>
      <w:r w:rsidRPr="005F4C92">
        <w:rPr>
          <w:rFonts w:cs="Times New Roman" w:hint="eastAsia"/>
        </w:rPr>
        <w:t>係依</w:t>
      </w:r>
      <w:r w:rsidR="008B5B63" w:rsidRPr="005F4C92">
        <w:rPr>
          <w:rFonts w:cs="Times New Roman" w:hint="eastAsia"/>
        </w:rPr>
        <w:t>消防法第二十五條之六第一項</w:t>
      </w:r>
      <w:r w:rsidR="005C531D">
        <w:rPr>
          <w:rFonts w:cs="Times New Roman" w:hint="eastAsia"/>
        </w:rPr>
        <w:t>所訂之</w:t>
      </w:r>
      <w:r w:rsidR="008B5B63" w:rsidRPr="005F4C92">
        <w:rPr>
          <w:rFonts w:cs="Times New Roman" w:hint="eastAsia"/>
        </w:rPr>
        <w:t>特定</w:t>
      </w:r>
      <w:r w:rsidR="005C531D">
        <w:rPr>
          <w:rFonts w:cs="Times New Roman" w:hint="eastAsia"/>
        </w:rPr>
        <w:t>健康檢查項目</w:t>
      </w:r>
      <w:r w:rsidR="008B5B63" w:rsidRPr="005F4C92">
        <w:rPr>
          <w:rFonts w:cs="Times New Roman" w:hint="eastAsia"/>
        </w:rPr>
        <w:t>（如附表一）與臨時健康檢查項目（如附表二）</w:t>
      </w:r>
      <w:r w:rsidR="00C87F0F" w:rsidRPr="005F4C92">
        <w:rPr>
          <w:rFonts w:cs="Times New Roman" w:hint="eastAsia"/>
        </w:rPr>
        <w:t>，且需完成各該勤務或訓練類型之各項檢查，始得申請補助</w:t>
      </w:r>
      <w:r w:rsidR="008B5B63" w:rsidRPr="005F4C92">
        <w:rPr>
          <w:rFonts w:cs="Times New Roman" w:hint="eastAsia"/>
        </w:rPr>
        <w:t>。</w:t>
      </w:r>
    </w:p>
    <w:p w14:paraId="149691E9" w14:textId="00E735C0" w:rsidR="00D75941" w:rsidRPr="005F4C92" w:rsidRDefault="00D75941" w:rsidP="00D75941">
      <w:pPr>
        <w:pStyle w:val="a3"/>
        <w:numPr>
          <w:ilvl w:val="0"/>
          <w:numId w:val="1"/>
        </w:numPr>
        <w:spacing w:line="460" w:lineRule="exact"/>
        <w:ind w:leftChars="0"/>
        <w:rPr>
          <w:rFonts w:cs="Times New Roman"/>
          <w:bCs/>
        </w:rPr>
      </w:pPr>
      <w:r w:rsidRPr="005F4C92">
        <w:rPr>
          <w:rFonts w:cs="Times New Roman"/>
          <w:bCs/>
        </w:rPr>
        <w:t>作業分工</w:t>
      </w:r>
      <w:r w:rsidR="00331852">
        <w:rPr>
          <w:rFonts w:cs="Times New Roman"/>
          <w:bCs/>
        </w:rPr>
        <w:t>：</w:t>
      </w:r>
    </w:p>
    <w:p w14:paraId="094C8A8A" w14:textId="77777777" w:rsidR="008615C6" w:rsidRPr="005F4C92" w:rsidRDefault="008615C6" w:rsidP="008615C6">
      <w:pPr>
        <w:pStyle w:val="a3"/>
        <w:numPr>
          <w:ilvl w:val="0"/>
          <w:numId w:val="9"/>
        </w:numPr>
        <w:spacing w:line="460" w:lineRule="exact"/>
        <w:ind w:leftChars="300" w:left="1294" w:hanging="454"/>
        <w:rPr>
          <w:rFonts w:cs="Times New Roman"/>
        </w:rPr>
      </w:pPr>
      <w:r w:rsidRPr="005F4C92">
        <w:rPr>
          <w:rFonts w:cs="Times New Roman"/>
        </w:rPr>
        <w:t>受補助機關</w:t>
      </w:r>
    </w:p>
    <w:p w14:paraId="3F4C400A" w14:textId="3901BDD5" w:rsidR="008615C6" w:rsidRPr="005F4C92" w:rsidRDefault="008615C6" w:rsidP="002142CA">
      <w:pPr>
        <w:pStyle w:val="a3"/>
        <w:numPr>
          <w:ilvl w:val="0"/>
          <w:numId w:val="42"/>
        </w:numPr>
        <w:spacing w:line="460" w:lineRule="exact"/>
        <w:ind w:leftChars="0" w:left="1701" w:hanging="283"/>
        <w:rPr>
          <w:rFonts w:cs="Times New Roman"/>
        </w:rPr>
      </w:pPr>
      <w:r w:rsidRPr="005F4C92">
        <w:rPr>
          <w:rFonts w:ascii="標楷體" w:hAnsi="標楷體" w:cs="Times New Roman"/>
          <w:szCs w:val="24"/>
        </w:rPr>
        <w:t>如需辦理特定健康檢查項目補助，應填具特定健康檢查項目補助申請書（如附件</w:t>
      </w:r>
      <w:r w:rsidRPr="005F4C92">
        <w:rPr>
          <w:rFonts w:ascii="標楷體" w:hAnsi="標楷體" w:cs="Times New Roman" w:hint="eastAsia"/>
          <w:szCs w:val="24"/>
        </w:rPr>
        <w:t>一</w:t>
      </w:r>
      <w:r w:rsidRPr="005F4C92">
        <w:rPr>
          <w:rFonts w:ascii="標楷體" w:hAnsi="標楷體" w:cs="Times New Roman"/>
          <w:szCs w:val="24"/>
        </w:rPr>
        <w:t>）</w:t>
      </w:r>
      <w:r w:rsidRPr="005F4C92">
        <w:rPr>
          <w:rFonts w:cs="Times New Roman"/>
          <w:szCs w:val="24"/>
        </w:rPr>
        <w:t>及</w:t>
      </w:r>
      <w:r w:rsidRPr="005F4C92">
        <w:rPr>
          <w:rFonts w:cs="Times New Roman" w:hint="eastAsia"/>
          <w:szCs w:val="24"/>
        </w:rPr>
        <w:t>其</w:t>
      </w:r>
      <w:r w:rsidRPr="005F4C92">
        <w:rPr>
          <w:rFonts w:cs="Times New Roman"/>
          <w:szCs w:val="24"/>
        </w:rPr>
        <w:t>清冊（如附件</w:t>
      </w:r>
      <w:r w:rsidRPr="005F4C92">
        <w:rPr>
          <w:rFonts w:cs="Times New Roman" w:hint="eastAsia"/>
          <w:szCs w:val="24"/>
        </w:rPr>
        <w:t>二</w:t>
      </w:r>
      <w:r w:rsidRPr="005F4C92">
        <w:rPr>
          <w:rFonts w:cs="Times New Roman"/>
          <w:szCs w:val="24"/>
        </w:rPr>
        <w:t>）</w:t>
      </w:r>
      <w:r w:rsidRPr="005F4C92">
        <w:rPr>
          <w:rFonts w:cs="Times New Roman" w:hint="eastAsia"/>
        </w:rPr>
        <w:t>向消防署申請補助，並以每二個月提出一次申請為原則。</w:t>
      </w:r>
    </w:p>
    <w:p w14:paraId="62FB8BB1" w14:textId="0DEE852E" w:rsidR="008615C6" w:rsidRPr="005F4C92" w:rsidRDefault="00640853" w:rsidP="002142CA">
      <w:pPr>
        <w:pStyle w:val="a3"/>
        <w:numPr>
          <w:ilvl w:val="0"/>
          <w:numId w:val="42"/>
        </w:numPr>
        <w:spacing w:line="460" w:lineRule="exact"/>
        <w:ind w:leftChars="0" w:left="1701" w:hanging="283"/>
        <w:rPr>
          <w:rFonts w:cs="Times New Roman"/>
        </w:rPr>
      </w:pPr>
      <w:r w:rsidRPr="005F4C92">
        <w:rPr>
          <w:rFonts w:ascii="標楷體" w:hAnsi="標楷體" w:cs="Times New Roman" w:hint="eastAsia"/>
        </w:rPr>
        <w:t>受補助機關申請補助經費時，應本誠信原則對所提之用單據之支付事實及真實性負責，有不實者，應負相關責任</w:t>
      </w:r>
      <w:r w:rsidR="008615C6" w:rsidRPr="005F4C92">
        <w:rPr>
          <w:rFonts w:cs="Times New Roman" w:hint="eastAsia"/>
          <w:szCs w:val="24"/>
        </w:rPr>
        <w:t>。</w:t>
      </w:r>
    </w:p>
    <w:p w14:paraId="691B6B64" w14:textId="672AF624" w:rsidR="008615C6" w:rsidRPr="005F4C92" w:rsidRDefault="008615C6" w:rsidP="002142CA">
      <w:pPr>
        <w:pStyle w:val="a3"/>
        <w:numPr>
          <w:ilvl w:val="0"/>
          <w:numId w:val="42"/>
        </w:numPr>
        <w:spacing w:line="460" w:lineRule="exact"/>
        <w:ind w:leftChars="0" w:left="1701" w:hanging="283"/>
        <w:rPr>
          <w:rFonts w:cs="Times New Roman"/>
        </w:rPr>
      </w:pPr>
      <w:r w:rsidRPr="005F4C92">
        <w:rPr>
          <w:rFonts w:cs="Times New Roman"/>
          <w:szCs w:val="24"/>
        </w:rPr>
        <w:t>向消防署</w:t>
      </w:r>
      <w:r w:rsidRPr="005F4C92">
        <w:rPr>
          <w:rFonts w:cs="Times New Roman" w:hint="eastAsia"/>
          <w:szCs w:val="24"/>
        </w:rPr>
        <w:t>申請撥款作業時限：</w:t>
      </w:r>
    </w:p>
    <w:p w14:paraId="7631B20B" w14:textId="5957C684" w:rsidR="008615C6" w:rsidRPr="005F4C92" w:rsidRDefault="008615C6" w:rsidP="002142CA">
      <w:pPr>
        <w:pStyle w:val="a3"/>
        <w:numPr>
          <w:ilvl w:val="0"/>
          <w:numId w:val="43"/>
        </w:numPr>
        <w:spacing w:line="460" w:lineRule="exact"/>
        <w:ind w:leftChars="0" w:left="1985"/>
        <w:rPr>
          <w:rFonts w:cs="Times New Roman"/>
        </w:rPr>
      </w:pPr>
      <w:r w:rsidRPr="005F4C92">
        <w:rPr>
          <w:rFonts w:ascii="標楷體" w:hAnsi="標楷體" w:cs="Times New Roman" w:hint="eastAsia"/>
          <w:szCs w:val="24"/>
        </w:rPr>
        <w:t>特定檢康檢查項目：分二期申請，第一期為執行年度八月三十一日前，第二期為執行年度十月十五日前，且第二</w:t>
      </w:r>
      <w:r w:rsidRPr="005F4C92">
        <w:rPr>
          <w:rFonts w:cs="Times New Roman" w:hint="eastAsia"/>
          <w:szCs w:val="24"/>
        </w:rPr>
        <w:t>期之申請補助總金額不得高於第一期總核撥金額。</w:t>
      </w:r>
    </w:p>
    <w:p w14:paraId="17678F45" w14:textId="24C4714C" w:rsidR="008615C6" w:rsidRPr="005F4C92" w:rsidRDefault="008615C6" w:rsidP="002142CA">
      <w:pPr>
        <w:pStyle w:val="a3"/>
        <w:numPr>
          <w:ilvl w:val="0"/>
          <w:numId w:val="43"/>
        </w:numPr>
        <w:spacing w:line="460" w:lineRule="exact"/>
        <w:ind w:leftChars="0" w:left="1985"/>
        <w:rPr>
          <w:rFonts w:cs="Times New Roman"/>
        </w:rPr>
      </w:pPr>
      <w:r w:rsidRPr="005F4C92">
        <w:rPr>
          <w:rFonts w:ascii="標楷體" w:hAnsi="標楷體" w:cs="Times New Roman" w:hint="eastAsia"/>
          <w:szCs w:val="24"/>
        </w:rPr>
        <w:t>臨時健康檢查項目：應於事故發生後二個月</w:t>
      </w:r>
      <w:r w:rsidRPr="005F4C92">
        <w:rPr>
          <w:rFonts w:cs="Times New Roman" w:hint="eastAsia"/>
          <w:szCs w:val="24"/>
        </w:rPr>
        <w:t>內向消防署提出申請，最遲於執行年度十月十五日前提</w:t>
      </w:r>
      <w:r w:rsidRPr="005F4C92">
        <w:rPr>
          <w:rFonts w:ascii="標楷體" w:hAnsi="標楷體" w:cs="Times New Roman" w:hint="eastAsia"/>
          <w:szCs w:val="24"/>
        </w:rPr>
        <w:t>出。</w:t>
      </w:r>
    </w:p>
    <w:p w14:paraId="40A99F82" w14:textId="0AE208B7" w:rsidR="00EC5D9C" w:rsidRPr="005F4C92" w:rsidRDefault="00EC5D9C" w:rsidP="002142CA">
      <w:pPr>
        <w:pStyle w:val="a3"/>
        <w:numPr>
          <w:ilvl w:val="0"/>
          <w:numId w:val="43"/>
        </w:numPr>
        <w:spacing w:line="460" w:lineRule="exact"/>
        <w:ind w:leftChars="0" w:left="1985"/>
        <w:rPr>
          <w:rFonts w:cs="Times New Roman"/>
        </w:rPr>
      </w:pPr>
      <w:r w:rsidRPr="005F4C92">
        <w:rPr>
          <w:rFonts w:ascii="標楷體" w:hAnsi="標楷體" w:cs="Times New Roman"/>
          <w:szCs w:val="24"/>
        </w:rPr>
        <w:t>前揭日期以消防署收文日期為主。</w:t>
      </w:r>
    </w:p>
    <w:p w14:paraId="4CBD7D4B" w14:textId="12881407" w:rsidR="008615C6" w:rsidRPr="005F4C92" w:rsidRDefault="008615C6" w:rsidP="002142CA">
      <w:pPr>
        <w:pStyle w:val="a3"/>
        <w:numPr>
          <w:ilvl w:val="0"/>
          <w:numId w:val="42"/>
        </w:numPr>
        <w:spacing w:line="460" w:lineRule="exact"/>
        <w:ind w:leftChars="0" w:left="1701" w:hanging="283"/>
        <w:rPr>
          <w:rFonts w:cs="Times New Roman"/>
          <w:szCs w:val="24"/>
        </w:rPr>
      </w:pPr>
      <w:r w:rsidRPr="005F4C92">
        <w:rPr>
          <w:rFonts w:cs="Times New Roman"/>
          <w:szCs w:val="24"/>
        </w:rPr>
        <w:t>完成健康</w:t>
      </w:r>
      <w:r w:rsidR="005C531D">
        <w:rPr>
          <w:rFonts w:cs="Times New Roman"/>
          <w:szCs w:val="24"/>
        </w:rPr>
        <w:t>檢查後，受補助機關將所屬消防人員之健康檢查項目請款</w:t>
      </w:r>
      <w:r w:rsidR="00F70250">
        <w:rPr>
          <w:rFonts w:cs="Times New Roman"/>
          <w:szCs w:val="24"/>
        </w:rPr>
        <w:t>申請書</w:t>
      </w:r>
      <w:r w:rsidR="005C531D">
        <w:rPr>
          <w:rFonts w:cs="Times New Roman"/>
          <w:szCs w:val="24"/>
        </w:rPr>
        <w:t>（如附件三）、</w:t>
      </w:r>
      <w:r w:rsidR="00F70250">
        <w:rPr>
          <w:rFonts w:cs="Times New Roman"/>
          <w:szCs w:val="24"/>
        </w:rPr>
        <w:t>請款清冊</w:t>
      </w:r>
      <w:r w:rsidR="005C531D">
        <w:rPr>
          <w:rFonts w:cs="Times New Roman"/>
          <w:szCs w:val="24"/>
        </w:rPr>
        <w:t>（如附件四</w:t>
      </w:r>
      <w:r w:rsidRPr="005F4C92">
        <w:rPr>
          <w:rFonts w:cs="Times New Roman"/>
          <w:szCs w:val="24"/>
        </w:rPr>
        <w:t>）及</w:t>
      </w:r>
      <w:r w:rsidRPr="005F4C92">
        <w:rPr>
          <w:rFonts w:cs="Times New Roman" w:hint="eastAsia"/>
          <w:szCs w:val="24"/>
        </w:rPr>
        <w:t>檢附相關核銷資料，</w:t>
      </w:r>
      <w:r w:rsidRPr="005F4C92">
        <w:rPr>
          <w:rFonts w:cs="Times New Roman"/>
          <w:szCs w:val="24"/>
        </w:rPr>
        <w:t>向消防署申請撥款。</w:t>
      </w:r>
    </w:p>
    <w:p w14:paraId="2C643AFE" w14:textId="77777777" w:rsidR="00532A3A" w:rsidRPr="005F4C92" w:rsidRDefault="00532A3A" w:rsidP="00532A3A">
      <w:pPr>
        <w:pStyle w:val="a3"/>
        <w:spacing w:line="460" w:lineRule="exact"/>
        <w:ind w:leftChars="0" w:left="1294"/>
        <w:rPr>
          <w:rFonts w:cs="Times New Roman"/>
        </w:rPr>
      </w:pPr>
    </w:p>
    <w:p w14:paraId="6F68492B" w14:textId="329261BC" w:rsidR="00D75941" w:rsidRPr="005F4C92" w:rsidRDefault="00D75941" w:rsidP="00D75941">
      <w:pPr>
        <w:pStyle w:val="a3"/>
        <w:numPr>
          <w:ilvl w:val="0"/>
          <w:numId w:val="9"/>
        </w:numPr>
        <w:spacing w:line="460" w:lineRule="exact"/>
        <w:ind w:leftChars="300" w:left="1294" w:hanging="454"/>
        <w:rPr>
          <w:rFonts w:cs="Times New Roman"/>
        </w:rPr>
      </w:pPr>
      <w:r w:rsidRPr="005F4C92">
        <w:rPr>
          <w:rFonts w:cs="Times New Roman"/>
        </w:rPr>
        <w:lastRenderedPageBreak/>
        <w:t>消防署</w:t>
      </w:r>
    </w:p>
    <w:p w14:paraId="625DE965" w14:textId="2B85D272" w:rsidR="00046D0D" w:rsidRPr="005F4C92" w:rsidRDefault="00D75941" w:rsidP="00046D0D">
      <w:pPr>
        <w:pStyle w:val="a3"/>
        <w:numPr>
          <w:ilvl w:val="0"/>
          <w:numId w:val="39"/>
        </w:numPr>
        <w:spacing w:line="460" w:lineRule="exact"/>
        <w:ind w:leftChars="500" w:left="1684" w:hanging="284"/>
        <w:rPr>
          <w:rFonts w:ascii="標楷體" w:hAnsi="標楷體" w:cs="Times New Roman"/>
          <w:szCs w:val="24"/>
        </w:rPr>
      </w:pPr>
      <w:r w:rsidRPr="005F4C92">
        <w:rPr>
          <w:rFonts w:ascii="標楷體" w:hAnsi="標楷體" w:cs="Times New Roman" w:hint="eastAsia"/>
        </w:rPr>
        <w:t>每年</w:t>
      </w:r>
      <w:r w:rsidR="00F34FAC" w:rsidRPr="005F4C92">
        <w:rPr>
          <w:rFonts w:cs="Times New Roman"/>
          <w:szCs w:val="24"/>
        </w:rPr>
        <w:t>依</w:t>
      </w:r>
      <w:r w:rsidR="00E27B7F" w:rsidRPr="005F4C92">
        <w:rPr>
          <w:rFonts w:cs="Times New Roman" w:hint="eastAsia"/>
        </w:rPr>
        <w:t>受</w:t>
      </w:r>
      <w:r w:rsidR="00BC659E" w:rsidRPr="005F4C92">
        <w:rPr>
          <w:rFonts w:cs="Times New Roman" w:hint="eastAsia"/>
        </w:rPr>
        <w:t>補助</w:t>
      </w:r>
      <w:r w:rsidR="00F34FAC" w:rsidRPr="005F4C92">
        <w:rPr>
          <w:rFonts w:ascii="標楷體" w:hAnsi="標楷體" w:cs="Times New Roman" w:hint="eastAsia"/>
        </w:rPr>
        <w:t>機關</w:t>
      </w:r>
      <w:r w:rsidRPr="005F4C92">
        <w:rPr>
          <w:rFonts w:ascii="標楷體" w:hAnsi="標楷體" w:cs="Times New Roman" w:hint="eastAsia"/>
        </w:rPr>
        <w:t>現有員額數比例分配</w:t>
      </w:r>
      <w:r w:rsidRPr="005F4C92">
        <w:rPr>
          <w:rFonts w:ascii="標楷體" w:hAnsi="標楷體" w:cs="Times New Roman"/>
          <w:szCs w:val="24"/>
        </w:rPr>
        <w:t>年度補助額度。</w:t>
      </w:r>
    </w:p>
    <w:p w14:paraId="48162F55" w14:textId="6F68CE88" w:rsidR="007014D6" w:rsidRPr="005F4C92" w:rsidRDefault="009238C3" w:rsidP="007014D6">
      <w:pPr>
        <w:pStyle w:val="a3"/>
        <w:numPr>
          <w:ilvl w:val="0"/>
          <w:numId w:val="39"/>
        </w:numPr>
        <w:spacing w:line="460" w:lineRule="exact"/>
        <w:ind w:leftChars="500" w:left="1684" w:hanging="284"/>
        <w:rPr>
          <w:rFonts w:cs="Times New Roman"/>
          <w:szCs w:val="24"/>
        </w:rPr>
      </w:pPr>
      <w:r w:rsidRPr="005F4C92">
        <w:rPr>
          <w:rFonts w:ascii="標楷體" w:hAnsi="標楷體" w:cs="Times New Roman" w:hint="eastAsia"/>
          <w:szCs w:val="24"/>
        </w:rPr>
        <w:t>受理</w:t>
      </w:r>
      <w:r w:rsidR="00D75941" w:rsidRPr="005F4C92">
        <w:rPr>
          <w:rFonts w:ascii="標楷體" w:hAnsi="標楷體" w:cs="Times New Roman"/>
          <w:szCs w:val="24"/>
        </w:rPr>
        <w:t>受補助機關所提</w:t>
      </w:r>
      <w:r w:rsidR="00D75941" w:rsidRPr="005F4C92">
        <w:rPr>
          <w:rFonts w:ascii="標楷體" w:hAnsi="標楷體" w:cs="Times New Roman"/>
        </w:rPr>
        <w:t>特定健康檢查項目補助</w:t>
      </w:r>
      <w:r w:rsidR="00591855" w:rsidRPr="005F4C92">
        <w:rPr>
          <w:rFonts w:ascii="標楷體" w:hAnsi="標楷體" w:cs="Times New Roman" w:hint="eastAsia"/>
        </w:rPr>
        <w:t>申請</w:t>
      </w:r>
      <w:r w:rsidRPr="005F4C92">
        <w:rPr>
          <w:rFonts w:ascii="標楷體" w:hAnsi="標楷體" w:cs="Times New Roman" w:hint="eastAsia"/>
        </w:rPr>
        <w:t>案</w:t>
      </w:r>
      <w:r w:rsidR="00D75941" w:rsidRPr="005F4C92">
        <w:rPr>
          <w:rFonts w:ascii="標楷體" w:hAnsi="標楷體" w:cs="Times New Roman"/>
          <w:szCs w:val="24"/>
        </w:rPr>
        <w:t>，並將審查結果</w:t>
      </w:r>
      <w:r w:rsidR="00D75941" w:rsidRPr="005F4C92">
        <w:rPr>
          <w:rFonts w:cs="Times New Roman"/>
          <w:szCs w:val="24"/>
        </w:rPr>
        <w:t>（如附件</w:t>
      </w:r>
      <w:r w:rsidR="005C531D">
        <w:rPr>
          <w:rFonts w:cs="Times New Roman" w:hint="eastAsia"/>
          <w:szCs w:val="24"/>
        </w:rPr>
        <w:t>五</w:t>
      </w:r>
      <w:r w:rsidR="00D75941" w:rsidRPr="005F4C92">
        <w:rPr>
          <w:rFonts w:cs="Times New Roman"/>
          <w:szCs w:val="24"/>
        </w:rPr>
        <w:t>）函復受補助機關。</w:t>
      </w:r>
    </w:p>
    <w:p w14:paraId="6868C401" w14:textId="3D27CA9D" w:rsidR="00796CA9" w:rsidRPr="005F4C92" w:rsidRDefault="005D6811" w:rsidP="007014D6">
      <w:pPr>
        <w:pStyle w:val="a3"/>
        <w:numPr>
          <w:ilvl w:val="0"/>
          <w:numId w:val="39"/>
        </w:numPr>
        <w:spacing w:line="460" w:lineRule="exact"/>
        <w:ind w:leftChars="500" w:left="1684" w:hanging="284"/>
        <w:rPr>
          <w:rFonts w:ascii="標楷體" w:hAnsi="標楷體" w:cs="Times New Roman"/>
          <w:szCs w:val="24"/>
        </w:rPr>
      </w:pPr>
      <w:r w:rsidRPr="005F4C92">
        <w:rPr>
          <w:rFonts w:cs="Times New Roman" w:hint="eastAsia"/>
          <w:szCs w:val="24"/>
        </w:rPr>
        <w:t>辦</w:t>
      </w:r>
      <w:r w:rsidR="003C43D0" w:rsidRPr="005F4C92">
        <w:rPr>
          <w:rFonts w:cs="Times New Roman" w:hint="eastAsia"/>
          <w:szCs w:val="24"/>
        </w:rPr>
        <w:t>理受補助</w:t>
      </w:r>
      <w:r w:rsidR="0042597A" w:rsidRPr="005F4C92">
        <w:rPr>
          <w:rFonts w:cs="Times New Roman" w:hint="eastAsia"/>
          <w:szCs w:val="24"/>
        </w:rPr>
        <w:t>機關經費核銷</w:t>
      </w:r>
      <w:r w:rsidRPr="005F4C92">
        <w:rPr>
          <w:rFonts w:cs="Times New Roman" w:hint="eastAsia"/>
          <w:szCs w:val="24"/>
        </w:rPr>
        <w:t>工作</w:t>
      </w:r>
      <w:r w:rsidR="00C91AD2" w:rsidRPr="005F4C92">
        <w:rPr>
          <w:rFonts w:cs="Times New Roman" w:hint="eastAsia"/>
          <w:szCs w:val="24"/>
        </w:rPr>
        <w:t>。</w:t>
      </w:r>
    </w:p>
    <w:p w14:paraId="03E0B7B4" w14:textId="7A892A22" w:rsidR="00046D0D" w:rsidRPr="005F4C92" w:rsidRDefault="00A263C6" w:rsidP="00607942">
      <w:pPr>
        <w:pStyle w:val="a3"/>
        <w:numPr>
          <w:ilvl w:val="0"/>
          <w:numId w:val="39"/>
        </w:numPr>
        <w:spacing w:line="460" w:lineRule="exact"/>
        <w:ind w:leftChars="500" w:left="1684" w:hanging="284"/>
        <w:rPr>
          <w:rFonts w:ascii="標楷體" w:hAnsi="標楷體" w:cs="Times New Roman"/>
          <w:szCs w:val="24"/>
        </w:rPr>
      </w:pPr>
      <w:r w:rsidRPr="005F4C92">
        <w:rPr>
          <w:rFonts w:cs="Times New Roman"/>
          <w:szCs w:val="24"/>
        </w:rPr>
        <w:t>執行年度終了後三個月內於消防</w:t>
      </w:r>
      <w:r w:rsidR="00D75941" w:rsidRPr="005F4C92">
        <w:rPr>
          <w:rFonts w:cs="Times New Roman"/>
          <w:szCs w:val="24"/>
        </w:rPr>
        <w:t>署全球資訊網站公開補助結果</w:t>
      </w:r>
      <w:r w:rsidR="00781FB6" w:rsidRPr="005F4C92">
        <w:rPr>
          <w:rFonts w:cs="Times New Roman" w:hint="eastAsia"/>
          <w:szCs w:val="24"/>
        </w:rPr>
        <w:t>，並得作為增加或減少對各該受補助</w:t>
      </w:r>
      <w:r w:rsidR="002032F4" w:rsidRPr="005F4C92">
        <w:rPr>
          <w:rFonts w:cs="Times New Roman" w:hint="eastAsia"/>
          <w:szCs w:val="24"/>
        </w:rPr>
        <w:t>機關</w:t>
      </w:r>
      <w:r w:rsidR="00781FB6" w:rsidRPr="005F4C92">
        <w:rPr>
          <w:rFonts w:cs="Times New Roman" w:hint="eastAsia"/>
          <w:szCs w:val="24"/>
        </w:rPr>
        <w:t>下一年度補助額度之參考依據</w:t>
      </w:r>
      <w:r w:rsidR="00D75941" w:rsidRPr="005F4C92">
        <w:rPr>
          <w:rFonts w:ascii="新細明體" w:eastAsia="新細明體" w:hAnsi="新細明體" w:cs="新細明體" w:hint="eastAsia"/>
          <w:szCs w:val="24"/>
        </w:rPr>
        <w:t>。</w:t>
      </w:r>
    </w:p>
    <w:p w14:paraId="71404ACE" w14:textId="1085C463" w:rsidR="00C87F0F" w:rsidRPr="005F4C92" w:rsidRDefault="00C87F0F" w:rsidP="00CD5858">
      <w:pPr>
        <w:pStyle w:val="a3"/>
        <w:numPr>
          <w:ilvl w:val="0"/>
          <w:numId w:val="1"/>
        </w:numPr>
        <w:spacing w:line="460" w:lineRule="exact"/>
        <w:ind w:leftChars="0"/>
        <w:rPr>
          <w:rFonts w:cs="Times New Roman"/>
        </w:rPr>
      </w:pPr>
      <w:r w:rsidRPr="005F4C92">
        <w:rPr>
          <w:rFonts w:cs="Times New Roman" w:hint="eastAsia"/>
        </w:rPr>
        <w:t>經費核撥：</w:t>
      </w:r>
    </w:p>
    <w:p w14:paraId="279BB51A" w14:textId="77777777" w:rsidR="00C87F0F" w:rsidRPr="005F4C92" w:rsidRDefault="00C87F0F" w:rsidP="00C87F0F">
      <w:pPr>
        <w:pStyle w:val="a3"/>
        <w:numPr>
          <w:ilvl w:val="1"/>
          <w:numId w:val="1"/>
        </w:numPr>
        <w:spacing w:line="460" w:lineRule="exact"/>
        <w:ind w:leftChars="300" w:left="1400" w:hangingChars="200" w:hanging="560"/>
        <w:rPr>
          <w:rFonts w:cs="Times New Roman"/>
        </w:rPr>
      </w:pPr>
      <w:r w:rsidRPr="005F4C92">
        <w:rPr>
          <w:rFonts w:cs="Times New Roman" w:hint="eastAsia"/>
        </w:rPr>
        <w:t>受補助機關應確實依年度分配補助額度執行，</w:t>
      </w:r>
      <w:r w:rsidRPr="005F4C92">
        <w:rPr>
          <w:rFonts w:hint="eastAsia"/>
        </w:rPr>
        <w:t>不得請求追加補助款；如有追加經費者，其追加部分應由受補助機關自行負擔。</w:t>
      </w:r>
    </w:p>
    <w:p w14:paraId="73E80884" w14:textId="0EEA916F" w:rsidR="00C87F0F" w:rsidRPr="005F4C92" w:rsidRDefault="00C87F0F" w:rsidP="003E37E0">
      <w:pPr>
        <w:pStyle w:val="a3"/>
        <w:numPr>
          <w:ilvl w:val="1"/>
          <w:numId w:val="1"/>
        </w:numPr>
        <w:spacing w:line="460" w:lineRule="exact"/>
        <w:ind w:leftChars="300" w:left="1400" w:hangingChars="200" w:hanging="560"/>
        <w:rPr>
          <w:rFonts w:cs="Times New Roman"/>
        </w:rPr>
      </w:pPr>
      <w:r w:rsidRPr="005F4C92">
        <w:rPr>
          <w:rFonts w:cs="Times New Roman" w:hint="eastAsia"/>
          <w:szCs w:val="24"/>
        </w:rPr>
        <w:t>消防署審核受補助機關經費通過後，將核銷結果</w:t>
      </w:r>
      <w:r w:rsidRPr="005F4C92">
        <w:rPr>
          <w:rFonts w:cs="Times New Roman"/>
          <w:szCs w:val="24"/>
        </w:rPr>
        <w:t>函復受補助機關</w:t>
      </w:r>
      <w:r w:rsidRPr="005F4C92">
        <w:rPr>
          <w:rFonts w:cs="Times New Roman" w:hint="eastAsia"/>
          <w:szCs w:val="24"/>
        </w:rPr>
        <w:t>及</w:t>
      </w:r>
      <w:r w:rsidRPr="005F4C92">
        <w:rPr>
          <w:rFonts w:cs="Times New Roman"/>
          <w:szCs w:val="24"/>
        </w:rPr>
        <w:t>函請財團法人義勇消防人員安全濟助基金會撥付健</w:t>
      </w:r>
      <w:r w:rsidRPr="005F4C92">
        <w:rPr>
          <w:rFonts w:cs="Times New Roman" w:hint="eastAsia"/>
          <w:szCs w:val="24"/>
        </w:rPr>
        <w:t>康</w:t>
      </w:r>
      <w:r w:rsidRPr="005F4C92">
        <w:rPr>
          <w:rFonts w:cs="Times New Roman"/>
          <w:szCs w:val="24"/>
        </w:rPr>
        <w:t>檢</w:t>
      </w:r>
      <w:r w:rsidRPr="005F4C92">
        <w:rPr>
          <w:rFonts w:cs="Times New Roman" w:hint="eastAsia"/>
          <w:szCs w:val="24"/>
        </w:rPr>
        <w:t>查</w:t>
      </w:r>
      <w:r w:rsidRPr="005F4C92">
        <w:rPr>
          <w:rFonts w:cs="Times New Roman"/>
          <w:szCs w:val="24"/>
        </w:rPr>
        <w:t>補助金額至受補助機關指定帳戶，且以一個帳戶為限。</w:t>
      </w:r>
    </w:p>
    <w:p w14:paraId="4F9DA236" w14:textId="64AA48F2" w:rsidR="00E55307" w:rsidRPr="005F4C92" w:rsidRDefault="00257AEC" w:rsidP="00CD5858">
      <w:pPr>
        <w:pStyle w:val="a3"/>
        <w:numPr>
          <w:ilvl w:val="0"/>
          <w:numId w:val="1"/>
        </w:numPr>
        <w:spacing w:line="460" w:lineRule="exact"/>
        <w:ind w:leftChars="0"/>
        <w:rPr>
          <w:rFonts w:cs="Times New Roman"/>
        </w:rPr>
      </w:pPr>
      <w:r w:rsidRPr="005F4C92">
        <w:rPr>
          <w:rFonts w:cs="Times New Roman"/>
        </w:rPr>
        <w:t>督導及考核</w:t>
      </w:r>
      <w:r w:rsidR="00331852">
        <w:rPr>
          <w:rFonts w:cs="Times New Roman"/>
        </w:rPr>
        <w:t>：</w:t>
      </w:r>
    </w:p>
    <w:p w14:paraId="587DE4CA" w14:textId="054BA19E" w:rsidR="00E45F7B" w:rsidRPr="005F4C92" w:rsidRDefault="00E45F7B" w:rsidP="002142CA">
      <w:pPr>
        <w:pStyle w:val="a3"/>
        <w:numPr>
          <w:ilvl w:val="0"/>
          <w:numId w:val="4"/>
        </w:numPr>
        <w:tabs>
          <w:tab w:val="left" w:pos="-971"/>
          <w:tab w:val="left" w:pos="-687"/>
        </w:tabs>
        <w:suppressAutoHyphens/>
        <w:overflowPunct w:val="0"/>
        <w:autoSpaceDN w:val="0"/>
        <w:adjustRightInd w:val="0"/>
        <w:spacing w:line="460" w:lineRule="exact"/>
        <w:ind w:leftChars="0" w:left="1418" w:hanging="567"/>
        <w:textAlignment w:val="baseline"/>
        <w:rPr>
          <w:rFonts w:cs="Times New Roman"/>
          <w:szCs w:val="28"/>
        </w:rPr>
      </w:pPr>
      <w:r w:rsidRPr="005F4C92">
        <w:rPr>
          <w:rFonts w:cs="Times New Roman" w:hint="eastAsia"/>
          <w:szCs w:val="28"/>
        </w:rPr>
        <w:t>受補助機關執行本計畫時，違反中央對直轄市及</w:t>
      </w:r>
      <w:r w:rsidR="00BC659E" w:rsidRPr="005F4C92">
        <w:rPr>
          <w:rFonts w:cs="Times New Roman" w:hint="eastAsia"/>
          <w:szCs w:val="28"/>
        </w:rPr>
        <w:t>縣（市）政府補助辦法第十八條第三項規定或經管考執行績效不佳，經</w:t>
      </w:r>
      <w:r w:rsidRPr="005F4C92">
        <w:rPr>
          <w:rFonts w:cs="Times New Roman" w:hint="eastAsia"/>
          <w:szCs w:val="28"/>
        </w:rPr>
        <w:t>消防署函知改善後，仍未改善完成者，消防署得縮減或取消下一年度補助。</w:t>
      </w:r>
    </w:p>
    <w:p w14:paraId="221CBA02" w14:textId="7BE3AB78" w:rsidR="00257AEC" w:rsidRPr="005F4C92" w:rsidRDefault="00A16188" w:rsidP="002142CA">
      <w:pPr>
        <w:pStyle w:val="a3"/>
        <w:numPr>
          <w:ilvl w:val="0"/>
          <w:numId w:val="4"/>
        </w:numPr>
        <w:tabs>
          <w:tab w:val="left" w:pos="-971"/>
          <w:tab w:val="left" w:pos="-687"/>
        </w:tabs>
        <w:suppressAutoHyphens/>
        <w:overflowPunct w:val="0"/>
        <w:autoSpaceDN w:val="0"/>
        <w:adjustRightInd w:val="0"/>
        <w:spacing w:line="460" w:lineRule="exact"/>
        <w:ind w:leftChars="0" w:left="1418" w:hanging="567"/>
        <w:textAlignment w:val="baseline"/>
        <w:rPr>
          <w:rFonts w:cs="Times New Roman"/>
          <w:szCs w:val="28"/>
        </w:rPr>
      </w:pPr>
      <w:r w:rsidRPr="005F4C92">
        <w:rPr>
          <w:rFonts w:cs="Times New Roman"/>
          <w:szCs w:val="28"/>
        </w:rPr>
        <w:t>受補助</w:t>
      </w:r>
      <w:r w:rsidR="00257AEC" w:rsidRPr="005F4C92">
        <w:rPr>
          <w:rFonts w:cs="Times New Roman"/>
          <w:szCs w:val="28"/>
        </w:rPr>
        <w:t>機關未依據消防法第</w:t>
      </w:r>
      <w:r w:rsidRPr="005F4C92">
        <w:rPr>
          <w:rFonts w:cs="Times New Roman"/>
          <w:szCs w:val="28"/>
        </w:rPr>
        <w:t>二十五</w:t>
      </w:r>
      <w:r w:rsidR="00257AEC" w:rsidRPr="005F4C92">
        <w:rPr>
          <w:rFonts w:cs="Times New Roman"/>
          <w:szCs w:val="28"/>
        </w:rPr>
        <w:t>條之</w:t>
      </w:r>
      <w:r w:rsidRPr="005F4C92">
        <w:rPr>
          <w:rFonts w:cs="Times New Roman"/>
          <w:szCs w:val="28"/>
        </w:rPr>
        <w:t>六</w:t>
      </w:r>
      <w:r w:rsidR="00257AEC" w:rsidRPr="005F4C92">
        <w:rPr>
          <w:rFonts w:cs="Times New Roman"/>
          <w:szCs w:val="28"/>
        </w:rPr>
        <w:t>第</w:t>
      </w:r>
      <w:r w:rsidR="00D81A2A">
        <w:rPr>
          <w:rFonts w:cs="Times New Roman"/>
          <w:szCs w:val="28"/>
        </w:rPr>
        <w:t>四</w:t>
      </w:r>
      <w:r w:rsidR="00796CA9" w:rsidRPr="005F4C92">
        <w:rPr>
          <w:rFonts w:cs="Times New Roman"/>
          <w:szCs w:val="28"/>
        </w:rPr>
        <w:t>項，對所屬消防人員健康檢查結果通報中央主管機關備查者，</w:t>
      </w:r>
      <w:r w:rsidR="005C4440" w:rsidRPr="005F4C92">
        <w:rPr>
          <w:rFonts w:cs="Times New Roman" w:hint="eastAsia"/>
          <w:szCs w:val="28"/>
        </w:rPr>
        <w:t>消防署</w:t>
      </w:r>
      <w:r w:rsidR="00257AEC" w:rsidRPr="005F4C92">
        <w:rPr>
          <w:rFonts w:cs="Times New Roman"/>
          <w:szCs w:val="28"/>
        </w:rPr>
        <w:t>得縮減或</w:t>
      </w:r>
      <w:r w:rsidR="006131C9" w:rsidRPr="005F4C92">
        <w:rPr>
          <w:rFonts w:cs="Times New Roman" w:hint="eastAsia"/>
          <w:szCs w:val="28"/>
        </w:rPr>
        <w:t>取消</w:t>
      </w:r>
      <w:r w:rsidR="00257AEC" w:rsidRPr="005F4C92">
        <w:rPr>
          <w:rFonts w:cs="Times New Roman"/>
          <w:szCs w:val="28"/>
        </w:rPr>
        <w:t>下一年度補助。</w:t>
      </w:r>
    </w:p>
    <w:p w14:paraId="76B9A512" w14:textId="77777777" w:rsidR="001C6305" w:rsidRPr="005F4C92" w:rsidRDefault="00A16188" w:rsidP="002142CA">
      <w:pPr>
        <w:pStyle w:val="a3"/>
        <w:numPr>
          <w:ilvl w:val="0"/>
          <w:numId w:val="4"/>
        </w:numPr>
        <w:tabs>
          <w:tab w:val="left" w:pos="-971"/>
          <w:tab w:val="left" w:pos="-687"/>
        </w:tabs>
        <w:suppressAutoHyphens/>
        <w:overflowPunct w:val="0"/>
        <w:autoSpaceDN w:val="0"/>
        <w:adjustRightInd w:val="0"/>
        <w:spacing w:line="460" w:lineRule="exact"/>
        <w:ind w:leftChars="0" w:left="1418" w:hanging="567"/>
        <w:textAlignment w:val="baseline"/>
        <w:rPr>
          <w:rFonts w:cs="Times New Roman"/>
          <w:szCs w:val="28"/>
        </w:rPr>
      </w:pPr>
      <w:r w:rsidRPr="005F4C92">
        <w:rPr>
          <w:rFonts w:cs="Times New Roman"/>
          <w:szCs w:val="28"/>
        </w:rPr>
        <w:t>消防署</w:t>
      </w:r>
      <w:r w:rsidR="00E55307" w:rsidRPr="005F4C92">
        <w:rPr>
          <w:rFonts w:cs="Times New Roman"/>
          <w:szCs w:val="28"/>
        </w:rPr>
        <w:t>為推動本計畫，得就受補助</w:t>
      </w:r>
      <w:r w:rsidR="00257AEC" w:rsidRPr="005F4C92">
        <w:rPr>
          <w:rFonts w:cs="Times New Roman"/>
          <w:szCs w:val="28"/>
        </w:rPr>
        <w:t>機關</w:t>
      </w:r>
      <w:r w:rsidR="00E55307" w:rsidRPr="005F4C92">
        <w:rPr>
          <w:rFonts w:cs="Times New Roman"/>
          <w:szCs w:val="28"/>
        </w:rPr>
        <w:t>陳報資料及對於本計畫執行情形，實施必要之督導、管考、檢討、訪視及成果評估，以落實績效評估及後續追蹤，俾利提升本計畫執行成效。</w:t>
      </w:r>
    </w:p>
    <w:p w14:paraId="26B41826" w14:textId="77777777" w:rsidR="001C6305" w:rsidRPr="005F4C92" w:rsidRDefault="00A16188" w:rsidP="002142CA">
      <w:pPr>
        <w:pStyle w:val="a3"/>
        <w:numPr>
          <w:ilvl w:val="0"/>
          <w:numId w:val="4"/>
        </w:numPr>
        <w:tabs>
          <w:tab w:val="left" w:pos="-971"/>
          <w:tab w:val="left" w:pos="-687"/>
        </w:tabs>
        <w:suppressAutoHyphens/>
        <w:overflowPunct w:val="0"/>
        <w:autoSpaceDN w:val="0"/>
        <w:adjustRightInd w:val="0"/>
        <w:spacing w:line="460" w:lineRule="exact"/>
        <w:ind w:leftChars="0" w:left="1418" w:hanging="567"/>
        <w:textAlignment w:val="baseline"/>
        <w:rPr>
          <w:rFonts w:cs="Times New Roman"/>
          <w:szCs w:val="28"/>
        </w:rPr>
      </w:pPr>
      <w:r w:rsidRPr="005F4C92">
        <w:rPr>
          <w:rFonts w:cs="Times New Roman"/>
          <w:szCs w:val="28"/>
        </w:rPr>
        <w:t>消防署</w:t>
      </w:r>
      <w:r w:rsidR="00A263C6" w:rsidRPr="005F4C92">
        <w:rPr>
          <w:rFonts w:cs="Times New Roman"/>
          <w:szCs w:val="28"/>
        </w:rPr>
        <w:t>及受補助</w:t>
      </w:r>
      <w:r w:rsidR="00257AEC" w:rsidRPr="005F4C92">
        <w:rPr>
          <w:rFonts w:cs="Times New Roman"/>
          <w:szCs w:val="28"/>
        </w:rPr>
        <w:t>機關</w:t>
      </w:r>
      <w:r w:rsidR="00E55307" w:rsidRPr="005F4C92">
        <w:rPr>
          <w:rFonts w:cs="Times New Roman"/>
          <w:szCs w:val="28"/>
        </w:rPr>
        <w:t>得依執行成果自行辦理獎懲事宜，績效卓著者，從優獎勵；執行不力者，依規定懲處。</w:t>
      </w:r>
    </w:p>
    <w:p w14:paraId="52E09669" w14:textId="77777777" w:rsidR="002142CA" w:rsidRPr="002142CA" w:rsidRDefault="0032255F" w:rsidP="00A30AD8">
      <w:pPr>
        <w:pStyle w:val="a3"/>
        <w:widowControl/>
        <w:numPr>
          <w:ilvl w:val="0"/>
          <w:numId w:val="4"/>
        </w:numPr>
        <w:tabs>
          <w:tab w:val="left" w:pos="-971"/>
          <w:tab w:val="left" w:pos="-687"/>
        </w:tabs>
        <w:suppressAutoHyphens/>
        <w:overflowPunct w:val="0"/>
        <w:autoSpaceDN w:val="0"/>
        <w:adjustRightInd w:val="0"/>
        <w:snapToGrid/>
        <w:spacing w:line="460" w:lineRule="exact"/>
        <w:ind w:leftChars="0" w:left="1418" w:hanging="567"/>
        <w:jc w:val="left"/>
        <w:textAlignment w:val="baseline"/>
        <w:rPr>
          <w:rFonts w:cs="Times New Roman"/>
          <w:b/>
          <w:bCs/>
        </w:rPr>
      </w:pPr>
      <w:r w:rsidRPr="005F4C92">
        <w:rPr>
          <w:kern w:val="0"/>
          <w:szCs w:val="28"/>
        </w:rPr>
        <w:t>消防</w:t>
      </w:r>
      <w:r w:rsidR="001C6305" w:rsidRPr="005F4C92">
        <w:rPr>
          <w:kern w:val="0"/>
          <w:szCs w:val="28"/>
        </w:rPr>
        <w:t>署考核補助</w:t>
      </w:r>
      <w:r w:rsidRPr="005F4C92">
        <w:rPr>
          <w:kern w:val="0"/>
          <w:szCs w:val="28"/>
        </w:rPr>
        <w:t>款</w:t>
      </w:r>
      <w:r w:rsidR="001C6305" w:rsidRPr="005F4C92">
        <w:rPr>
          <w:kern w:val="0"/>
          <w:szCs w:val="28"/>
        </w:rPr>
        <w:t>之運用，發現</w:t>
      </w:r>
      <w:r w:rsidRPr="005F4C92">
        <w:rPr>
          <w:kern w:val="0"/>
          <w:szCs w:val="28"/>
        </w:rPr>
        <w:t>有</w:t>
      </w:r>
      <w:r w:rsidR="001C6305" w:rsidRPr="005F4C92">
        <w:rPr>
          <w:kern w:val="0"/>
          <w:szCs w:val="28"/>
        </w:rPr>
        <w:t>未依本要點規定用途支用、虛報、浮報</w:t>
      </w:r>
      <w:r w:rsidRPr="005F4C92">
        <w:rPr>
          <w:kern w:val="0"/>
          <w:szCs w:val="28"/>
        </w:rPr>
        <w:t>或未</w:t>
      </w:r>
      <w:r w:rsidR="00633CAB" w:rsidRPr="005F4C92">
        <w:rPr>
          <w:kern w:val="0"/>
          <w:szCs w:val="28"/>
        </w:rPr>
        <w:t>提供</w:t>
      </w:r>
      <w:r w:rsidRPr="005F4C92">
        <w:rPr>
          <w:kern w:val="0"/>
          <w:szCs w:val="28"/>
        </w:rPr>
        <w:t>消防人員</w:t>
      </w:r>
      <w:r w:rsidR="00633CAB" w:rsidRPr="005F4C92">
        <w:rPr>
          <w:kern w:val="0"/>
          <w:szCs w:val="28"/>
        </w:rPr>
        <w:t>健康檢查</w:t>
      </w:r>
      <w:r w:rsidRPr="005F4C92">
        <w:rPr>
          <w:kern w:val="0"/>
          <w:szCs w:val="28"/>
        </w:rPr>
        <w:t>結果等情事者，</w:t>
      </w:r>
      <w:r w:rsidRPr="005F4C92">
        <w:rPr>
          <w:kern w:val="0"/>
          <w:szCs w:val="28"/>
        </w:rPr>
        <w:lastRenderedPageBreak/>
        <w:t>除追繳該部分經費外，並得依情節輕重對受補助機關</w:t>
      </w:r>
      <w:r w:rsidR="001C6305" w:rsidRPr="005F4C92">
        <w:rPr>
          <w:kern w:val="0"/>
          <w:szCs w:val="28"/>
        </w:rPr>
        <w:t>停止補助三年</w:t>
      </w:r>
      <w:r w:rsidRPr="005F4C92">
        <w:rPr>
          <w:rFonts w:cs="Times New Roman" w:hint="eastAsia"/>
          <w:szCs w:val="28"/>
        </w:rPr>
        <w:t>或至本計畫執行完結。</w:t>
      </w:r>
    </w:p>
    <w:p w14:paraId="522A1CBD" w14:textId="77777777" w:rsidR="002142CA" w:rsidRPr="005F4C92" w:rsidRDefault="002142CA" w:rsidP="002142CA">
      <w:pPr>
        <w:pStyle w:val="a3"/>
        <w:numPr>
          <w:ilvl w:val="0"/>
          <w:numId w:val="1"/>
        </w:numPr>
        <w:spacing w:line="460" w:lineRule="exact"/>
        <w:ind w:leftChars="0"/>
        <w:rPr>
          <w:rFonts w:ascii="標楷體" w:hAnsi="標楷體" w:cs="Times New Roman"/>
        </w:rPr>
      </w:pPr>
      <w:r w:rsidRPr="005F4C92">
        <w:rPr>
          <w:rFonts w:cs="Times New Roman" w:hint="eastAsia"/>
        </w:rPr>
        <w:t>本要點補助期程自本要點發布日起至</w:t>
      </w:r>
      <w:r w:rsidRPr="005F4C92">
        <w:rPr>
          <w:rFonts w:ascii="標楷體" w:hAnsi="標楷體" w:cs="Times New Roman" w:hint="eastAsia"/>
        </w:rPr>
        <w:t>一百十八年十二月三十一日止。</w:t>
      </w:r>
    </w:p>
    <w:p w14:paraId="14EE0BFC" w14:textId="0CF71C14" w:rsidR="00400242" w:rsidRPr="002142CA" w:rsidRDefault="00400242" w:rsidP="002142CA">
      <w:pPr>
        <w:widowControl/>
        <w:tabs>
          <w:tab w:val="left" w:pos="-971"/>
          <w:tab w:val="left" w:pos="-687"/>
        </w:tabs>
        <w:suppressAutoHyphens/>
        <w:overflowPunct w:val="0"/>
        <w:autoSpaceDN w:val="0"/>
        <w:adjustRightInd w:val="0"/>
        <w:snapToGrid/>
        <w:spacing w:line="460" w:lineRule="exact"/>
        <w:jc w:val="left"/>
        <w:textAlignment w:val="baseline"/>
        <w:rPr>
          <w:rFonts w:cs="Times New Roman"/>
          <w:b/>
          <w:bCs/>
        </w:rPr>
      </w:pPr>
      <w:r w:rsidRPr="002142CA">
        <w:rPr>
          <w:rFonts w:cs="Times New Roman"/>
          <w:b/>
          <w:bCs/>
        </w:rPr>
        <w:br w:type="page"/>
      </w:r>
    </w:p>
    <w:p w14:paraId="27124912" w14:textId="59DF2030" w:rsidR="0035467C" w:rsidRPr="005F4C92" w:rsidRDefault="009E4E48" w:rsidP="00CD5858">
      <w:pPr>
        <w:spacing w:line="460" w:lineRule="exact"/>
        <w:rPr>
          <w:rFonts w:ascii="標楷體" w:hAnsi="標楷體" w:cs="Times New Roman"/>
          <w:b/>
          <w:bCs/>
          <w:strike/>
        </w:rPr>
      </w:pPr>
      <w:r w:rsidRPr="005F4C92">
        <w:rPr>
          <w:rFonts w:ascii="標楷體" w:hAnsi="標楷體" w:cs="Times New Roman"/>
          <w:b/>
          <w:bCs/>
        </w:rPr>
        <w:lastRenderedPageBreak/>
        <w:t>附件一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5"/>
        <w:gridCol w:w="1262"/>
        <w:gridCol w:w="454"/>
        <w:gridCol w:w="1560"/>
        <w:gridCol w:w="156"/>
        <w:gridCol w:w="1716"/>
        <w:gridCol w:w="108"/>
        <w:gridCol w:w="372"/>
        <w:gridCol w:w="2013"/>
      </w:tblGrid>
      <w:tr w:rsidR="005F4C92" w:rsidRPr="005F4C92" w14:paraId="2202FD29" w14:textId="77777777" w:rsidTr="00AE05BE">
        <w:trPr>
          <w:cantSplit/>
          <w:trHeight w:val="567"/>
        </w:trPr>
        <w:tc>
          <w:tcPr>
            <w:tcW w:w="9356" w:type="dxa"/>
            <w:gridSpan w:val="9"/>
          </w:tcPr>
          <w:p w14:paraId="3EB788AC" w14:textId="606E5A4D" w:rsidR="005C7752" w:rsidRPr="005F4C92" w:rsidRDefault="00B33ED9" w:rsidP="009E4E48">
            <w:pPr>
              <w:snapToGrid/>
              <w:spacing w:beforeLines="50" w:before="180" w:line="400" w:lineRule="exact"/>
              <w:contextualSpacing/>
              <w:jc w:val="center"/>
              <w:rPr>
                <w:rFonts w:cs="Times New Roman"/>
                <w:b/>
                <w:sz w:val="36"/>
              </w:rPr>
            </w:pP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005C7752" w:rsidRPr="005F4C92">
              <w:rPr>
                <w:rFonts w:ascii="標楷體" w:hAnsi="標楷體" w:cs="Times New Roman"/>
                <w:b/>
                <w:szCs w:val="24"/>
              </w:rPr>
              <w:t>年度特定健康檢查</w:t>
            </w:r>
            <w:r w:rsidR="005C7752" w:rsidRPr="005F4C92">
              <w:rPr>
                <w:rFonts w:cs="Times New Roman"/>
                <w:b/>
                <w:szCs w:val="24"/>
              </w:rPr>
              <w:t>項目補助申請書</w:t>
            </w:r>
          </w:p>
        </w:tc>
      </w:tr>
      <w:tr w:rsidR="005F4C92" w:rsidRPr="005F4C92" w14:paraId="3D7A4E52" w14:textId="77777777" w:rsidTr="00AE05BE">
        <w:trPr>
          <w:cantSplit/>
          <w:trHeight w:val="516"/>
        </w:trPr>
        <w:tc>
          <w:tcPr>
            <w:tcW w:w="2977" w:type="dxa"/>
            <w:gridSpan w:val="2"/>
            <w:vAlign w:val="center"/>
          </w:tcPr>
          <w:p w14:paraId="1295CA05" w14:textId="16B70628"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申請機關</w:t>
            </w:r>
          </w:p>
        </w:tc>
        <w:tc>
          <w:tcPr>
            <w:tcW w:w="6379" w:type="dxa"/>
            <w:gridSpan w:val="7"/>
            <w:vAlign w:val="center"/>
          </w:tcPr>
          <w:p w14:paraId="6DCBC610" w14:textId="77777777" w:rsidR="00AE378F" w:rsidRPr="005F4C92" w:rsidRDefault="00AE378F" w:rsidP="00CD5858">
            <w:pPr>
              <w:snapToGrid/>
              <w:spacing w:beforeLines="15" w:before="54" w:afterLines="15" w:after="54" w:line="460" w:lineRule="exact"/>
              <w:contextualSpacing/>
              <w:jc w:val="center"/>
              <w:rPr>
                <w:rFonts w:cs="Times New Roman"/>
                <w:szCs w:val="28"/>
              </w:rPr>
            </w:pPr>
          </w:p>
        </w:tc>
      </w:tr>
      <w:tr w:rsidR="005F4C92" w:rsidRPr="005F4C92" w14:paraId="672E6DFD" w14:textId="77777777" w:rsidTr="00AE05BE">
        <w:trPr>
          <w:cantSplit/>
          <w:trHeight w:val="516"/>
        </w:trPr>
        <w:tc>
          <w:tcPr>
            <w:tcW w:w="2977" w:type="dxa"/>
            <w:gridSpan w:val="2"/>
            <w:vAlign w:val="center"/>
          </w:tcPr>
          <w:p w14:paraId="1A397322" w14:textId="1F5C4B44" w:rsidR="00D94E5F" w:rsidRPr="005F4C92" w:rsidRDefault="00D94E5F" w:rsidP="00CD5858">
            <w:pPr>
              <w:snapToGrid/>
              <w:spacing w:beforeLines="15" w:before="54" w:afterLines="15" w:after="54" w:line="460" w:lineRule="exact"/>
              <w:contextualSpacing/>
              <w:jc w:val="center"/>
              <w:rPr>
                <w:rFonts w:cs="Times New Roman"/>
              </w:rPr>
            </w:pPr>
            <w:r w:rsidRPr="005F4C92">
              <w:rPr>
                <w:rFonts w:cs="Times New Roman"/>
              </w:rPr>
              <w:t>申請次數</w:t>
            </w:r>
          </w:p>
        </w:tc>
        <w:tc>
          <w:tcPr>
            <w:tcW w:w="6379" w:type="dxa"/>
            <w:gridSpan w:val="7"/>
            <w:vAlign w:val="center"/>
          </w:tcPr>
          <w:p w14:paraId="2902B033" w14:textId="7A9F0363" w:rsidR="00D94E5F" w:rsidRPr="005F4C92" w:rsidRDefault="00D94E5F" w:rsidP="00CD5858">
            <w:pPr>
              <w:snapToGrid/>
              <w:spacing w:beforeLines="15" w:before="54" w:afterLines="15" w:after="54" w:line="460" w:lineRule="exact"/>
              <w:contextualSpacing/>
              <w:jc w:val="left"/>
              <w:rPr>
                <w:rFonts w:cs="Times New Roman"/>
                <w:szCs w:val="28"/>
              </w:rPr>
            </w:pPr>
            <w:r w:rsidRPr="005F4C92">
              <w:rPr>
                <w:rFonts w:cs="Times New Roman"/>
                <w:szCs w:val="28"/>
              </w:rPr>
              <w:t xml:space="preserve"> </w:t>
            </w:r>
            <w:r w:rsidR="00B33ED9" w:rsidRPr="005F4C92">
              <w:rPr>
                <w:rFonts w:ascii="標楷體" w:hAnsi="標楷體" w:cs="Times New Roman"/>
                <w:b/>
                <w:szCs w:val="24"/>
              </w:rPr>
              <w:sym w:font="Wingdings 2" w:char="F081"/>
            </w:r>
            <w:r w:rsidR="00B33ED9" w:rsidRPr="005F4C92">
              <w:rPr>
                <w:rFonts w:ascii="標楷體" w:hAnsi="標楷體" w:cs="Times New Roman"/>
                <w:b/>
                <w:szCs w:val="24"/>
              </w:rPr>
              <w:sym w:font="Wingdings 2" w:char="F081"/>
            </w:r>
            <w:r w:rsidR="00B33ED9" w:rsidRPr="005F4C92">
              <w:rPr>
                <w:rFonts w:ascii="標楷體" w:hAnsi="標楷體" w:cs="Times New Roman"/>
                <w:b/>
                <w:szCs w:val="24"/>
              </w:rPr>
              <w:sym w:font="Wingdings 2" w:char="F081"/>
            </w:r>
            <w:r w:rsidRPr="005F4C92">
              <w:rPr>
                <w:rFonts w:cs="Times New Roman"/>
                <w:szCs w:val="28"/>
              </w:rPr>
              <w:t>年第</w:t>
            </w:r>
            <w:r w:rsidRPr="005F4C92">
              <w:rPr>
                <w:rFonts w:cs="Times New Roman"/>
                <w:szCs w:val="28"/>
              </w:rPr>
              <w:t>____</w:t>
            </w:r>
            <w:r w:rsidRPr="005F4C92">
              <w:rPr>
                <w:rFonts w:cs="Times New Roman"/>
                <w:szCs w:val="28"/>
              </w:rPr>
              <w:t>次</w:t>
            </w:r>
          </w:p>
        </w:tc>
      </w:tr>
      <w:tr w:rsidR="005F4C92" w:rsidRPr="005F4C92" w14:paraId="4A8893FD" w14:textId="77777777" w:rsidTr="00AE05BE">
        <w:trPr>
          <w:cantSplit/>
          <w:trHeight w:val="516"/>
        </w:trPr>
        <w:tc>
          <w:tcPr>
            <w:tcW w:w="2977" w:type="dxa"/>
            <w:gridSpan w:val="2"/>
            <w:vAlign w:val="center"/>
          </w:tcPr>
          <w:p w14:paraId="42BF9AC8" w14:textId="2954C4E9"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承辦人姓名</w:t>
            </w:r>
          </w:p>
        </w:tc>
        <w:tc>
          <w:tcPr>
            <w:tcW w:w="2014" w:type="dxa"/>
            <w:gridSpan w:val="2"/>
            <w:vAlign w:val="center"/>
          </w:tcPr>
          <w:p w14:paraId="182CEB9D" w14:textId="77777777" w:rsidR="00AE378F" w:rsidRPr="005F4C92" w:rsidRDefault="00AE378F" w:rsidP="00CD5858">
            <w:pPr>
              <w:snapToGrid/>
              <w:spacing w:beforeLines="15" w:before="54" w:afterLines="15" w:after="54" w:line="460" w:lineRule="exact"/>
              <w:contextualSpacing/>
              <w:jc w:val="center"/>
              <w:rPr>
                <w:rFonts w:cs="Times New Roman"/>
              </w:rPr>
            </w:pPr>
          </w:p>
        </w:tc>
        <w:tc>
          <w:tcPr>
            <w:tcW w:w="1980" w:type="dxa"/>
            <w:gridSpan w:val="3"/>
            <w:vAlign w:val="center"/>
          </w:tcPr>
          <w:p w14:paraId="0E579FBC" w14:textId="3D29C18A" w:rsidR="00AE378F" w:rsidRPr="005F4C92" w:rsidRDefault="00AE378F" w:rsidP="00CD5858">
            <w:pPr>
              <w:snapToGrid/>
              <w:spacing w:beforeLines="15" w:before="54" w:afterLines="15" w:after="54" w:line="460" w:lineRule="exact"/>
              <w:contextualSpacing/>
              <w:jc w:val="center"/>
              <w:rPr>
                <w:rFonts w:cs="Times New Roman"/>
                <w:szCs w:val="28"/>
              </w:rPr>
            </w:pPr>
            <w:r w:rsidRPr="005F4C92">
              <w:rPr>
                <w:rFonts w:cs="Times New Roman"/>
              </w:rPr>
              <w:t>承辦人電話</w:t>
            </w:r>
          </w:p>
        </w:tc>
        <w:tc>
          <w:tcPr>
            <w:tcW w:w="2385" w:type="dxa"/>
            <w:gridSpan w:val="2"/>
            <w:vAlign w:val="center"/>
          </w:tcPr>
          <w:p w14:paraId="1D8320A8" w14:textId="77777777" w:rsidR="00AE378F" w:rsidRPr="005F4C92" w:rsidRDefault="00AE378F" w:rsidP="00CD5858">
            <w:pPr>
              <w:snapToGrid/>
              <w:spacing w:beforeLines="15" w:before="54" w:afterLines="15" w:after="54" w:line="460" w:lineRule="exact"/>
              <w:contextualSpacing/>
              <w:jc w:val="center"/>
              <w:rPr>
                <w:rFonts w:cs="Times New Roman"/>
                <w:szCs w:val="28"/>
              </w:rPr>
            </w:pPr>
          </w:p>
        </w:tc>
      </w:tr>
      <w:tr w:rsidR="005F4C92" w:rsidRPr="005F4C92" w14:paraId="6C574D98" w14:textId="77777777" w:rsidTr="00AE05BE">
        <w:trPr>
          <w:cantSplit/>
          <w:trHeight w:val="516"/>
        </w:trPr>
        <w:tc>
          <w:tcPr>
            <w:tcW w:w="2977" w:type="dxa"/>
            <w:gridSpan w:val="2"/>
            <w:vAlign w:val="center"/>
          </w:tcPr>
          <w:p w14:paraId="74A22B45" w14:textId="21CE030B"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承辦人職稱</w:t>
            </w:r>
          </w:p>
        </w:tc>
        <w:tc>
          <w:tcPr>
            <w:tcW w:w="2014" w:type="dxa"/>
            <w:gridSpan w:val="2"/>
            <w:vAlign w:val="center"/>
          </w:tcPr>
          <w:p w14:paraId="4BE4C2EF" w14:textId="77777777" w:rsidR="00AE378F" w:rsidRPr="005F4C92" w:rsidRDefault="00AE378F" w:rsidP="00CD5858">
            <w:pPr>
              <w:snapToGrid/>
              <w:spacing w:beforeLines="15" w:before="54" w:afterLines="15" w:after="54" w:line="460" w:lineRule="exact"/>
              <w:contextualSpacing/>
              <w:jc w:val="center"/>
              <w:rPr>
                <w:rFonts w:cs="Times New Roman"/>
              </w:rPr>
            </w:pPr>
          </w:p>
        </w:tc>
        <w:tc>
          <w:tcPr>
            <w:tcW w:w="1980" w:type="dxa"/>
            <w:gridSpan w:val="3"/>
            <w:vAlign w:val="center"/>
          </w:tcPr>
          <w:p w14:paraId="221722A4" w14:textId="52B11EC3" w:rsidR="00AE378F" w:rsidRPr="005F4C92" w:rsidRDefault="00AE378F" w:rsidP="00CD5858">
            <w:pPr>
              <w:snapToGrid/>
              <w:spacing w:beforeLines="15" w:before="54" w:afterLines="15" w:after="54" w:line="460" w:lineRule="exact"/>
              <w:contextualSpacing/>
              <w:jc w:val="center"/>
              <w:rPr>
                <w:rFonts w:cs="Times New Roman"/>
                <w:szCs w:val="28"/>
              </w:rPr>
            </w:pPr>
            <w:r w:rsidRPr="005F4C92">
              <w:rPr>
                <w:rFonts w:cs="Times New Roman"/>
              </w:rPr>
              <w:t>申請日期</w:t>
            </w:r>
          </w:p>
        </w:tc>
        <w:tc>
          <w:tcPr>
            <w:tcW w:w="2385" w:type="dxa"/>
            <w:gridSpan w:val="2"/>
            <w:vAlign w:val="center"/>
          </w:tcPr>
          <w:p w14:paraId="3B7AAD4E" w14:textId="77777777" w:rsidR="00AE378F" w:rsidRPr="005F4C92" w:rsidRDefault="00AE378F" w:rsidP="00CD5858">
            <w:pPr>
              <w:snapToGrid/>
              <w:spacing w:beforeLines="15" w:before="54" w:afterLines="15" w:after="54" w:line="460" w:lineRule="exact"/>
              <w:contextualSpacing/>
              <w:jc w:val="center"/>
              <w:rPr>
                <w:rFonts w:cs="Times New Roman"/>
                <w:szCs w:val="28"/>
              </w:rPr>
            </w:pPr>
          </w:p>
        </w:tc>
      </w:tr>
      <w:tr w:rsidR="005F4C92" w:rsidRPr="005F4C92" w14:paraId="2E695439" w14:textId="77777777" w:rsidTr="00AE05BE">
        <w:trPr>
          <w:cantSplit/>
          <w:trHeight w:val="856"/>
        </w:trPr>
        <w:tc>
          <w:tcPr>
            <w:tcW w:w="2977" w:type="dxa"/>
            <w:gridSpan w:val="2"/>
            <w:vAlign w:val="center"/>
          </w:tcPr>
          <w:p w14:paraId="5DA5CB40" w14:textId="77777777" w:rsidR="00B33147" w:rsidRPr="005F4C92" w:rsidRDefault="00D94E5F" w:rsidP="00CD5858">
            <w:pPr>
              <w:snapToGrid/>
              <w:spacing w:beforeLines="15" w:before="54" w:afterLines="15" w:after="54" w:line="460" w:lineRule="exact"/>
              <w:contextualSpacing/>
              <w:jc w:val="center"/>
              <w:rPr>
                <w:rFonts w:cs="Times New Roman"/>
                <w:szCs w:val="28"/>
              </w:rPr>
            </w:pPr>
            <w:r w:rsidRPr="005F4C92">
              <w:rPr>
                <w:rFonts w:cs="Times New Roman"/>
                <w:szCs w:val="28"/>
              </w:rPr>
              <w:t>健檢項目</w:t>
            </w:r>
          </w:p>
          <w:p w14:paraId="5CA1D597" w14:textId="478BEA3C" w:rsidR="00B33147" w:rsidRPr="005F4C92" w:rsidRDefault="00D94E5F" w:rsidP="00CD5858">
            <w:pPr>
              <w:snapToGrid/>
              <w:spacing w:beforeLines="15" w:before="54" w:afterLines="15" w:after="54" w:line="460" w:lineRule="exact"/>
              <w:contextualSpacing/>
              <w:jc w:val="center"/>
              <w:rPr>
                <w:rFonts w:cs="Times New Roman"/>
                <w:szCs w:val="28"/>
              </w:rPr>
            </w:pPr>
            <w:r w:rsidRPr="005F4C92">
              <w:rPr>
                <w:rFonts w:cs="Times New Roman"/>
                <w:szCs w:val="28"/>
              </w:rPr>
              <w:t>/</w:t>
            </w:r>
          </w:p>
          <w:p w14:paraId="356A0B12" w14:textId="034DD99C" w:rsidR="00AE378F" w:rsidRPr="005F4C92" w:rsidRDefault="00D94E5F" w:rsidP="00CD5858">
            <w:pPr>
              <w:snapToGrid/>
              <w:spacing w:beforeLines="15" w:before="54" w:afterLines="15" w:after="54" w:line="460" w:lineRule="exact"/>
              <w:contextualSpacing/>
              <w:jc w:val="center"/>
              <w:rPr>
                <w:rFonts w:cs="Times New Roman"/>
                <w:szCs w:val="28"/>
              </w:rPr>
            </w:pPr>
            <w:r w:rsidRPr="005F4C92">
              <w:rPr>
                <w:rFonts w:cs="Times New Roman"/>
                <w:szCs w:val="28"/>
              </w:rPr>
              <w:t>預計健檢人數</w:t>
            </w:r>
          </w:p>
        </w:tc>
        <w:tc>
          <w:tcPr>
            <w:tcW w:w="6379" w:type="dxa"/>
            <w:gridSpan w:val="7"/>
            <w:vAlign w:val="center"/>
          </w:tcPr>
          <w:p w14:paraId="7AFE57FD" w14:textId="58EA8DA3" w:rsidR="00D94E5F" w:rsidRPr="005F4C92" w:rsidRDefault="00D94E5F" w:rsidP="00CD5858">
            <w:pPr>
              <w:snapToGrid/>
              <w:spacing w:beforeLines="15" w:before="54" w:afterLines="15" w:after="54" w:line="460" w:lineRule="exact"/>
              <w:contextualSpacing/>
              <w:rPr>
                <w:rFonts w:cs="Times New Roman"/>
                <w:szCs w:val="24"/>
                <w:lang w:eastAsia="zh-HK"/>
              </w:rPr>
            </w:pPr>
            <w:r w:rsidRPr="005F4C92">
              <w:rPr>
                <w:rFonts w:cs="Times New Roman"/>
                <w:szCs w:val="28"/>
              </w:rPr>
              <w:t xml:space="preserve"> </w:t>
            </w:r>
            <w:r w:rsidR="00B33147" w:rsidRPr="005F4C92">
              <w:rPr>
                <w:rFonts w:cs="Times New Roman"/>
                <w:szCs w:val="28"/>
              </w:rPr>
              <w:t>□</w:t>
            </w:r>
            <w:r w:rsidRPr="005F4C92">
              <w:rPr>
                <w:rFonts w:cs="Times New Roman"/>
                <w:szCs w:val="24"/>
                <w:lang w:eastAsia="zh-HK"/>
              </w:rPr>
              <w:t>項次一：</w:t>
            </w:r>
            <w:r w:rsidRPr="005F4C92">
              <w:rPr>
                <w:rFonts w:cs="Times New Roman"/>
                <w:szCs w:val="24"/>
                <w:lang w:eastAsia="zh-HK"/>
              </w:rPr>
              <w:t xml:space="preserve">____ </w:t>
            </w:r>
            <w:r w:rsidRPr="005F4C92">
              <w:rPr>
                <w:rFonts w:cs="Times New Roman"/>
                <w:szCs w:val="24"/>
                <w:lang w:eastAsia="zh-HK"/>
              </w:rPr>
              <w:t>人</w:t>
            </w:r>
            <w:r w:rsidRPr="005F4C92">
              <w:rPr>
                <w:rFonts w:cs="Times New Roman"/>
                <w:szCs w:val="24"/>
                <w:lang w:eastAsia="zh-HK"/>
              </w:rPr>
              <w:t xml:space="preserve">          </w:t>
            </w:r>
            <w:r w:rsidR="00B33147" w:rsidRPr="005F4C92">
              <w:rPr>
                <w:rFonts w:cs="Times New Roman"/>
                <w:szCs w:val="28"/>
              </w:rPr>
              <w:t>□</w:t>
            </w:r>
            <w:r w:rsidRPr="005F4C92">
              <w:rPr>
                <w:rFonts w:cs="Times New Roman"/>
                <w:szCs w:val="24"/>
                <w:lang w:eastAsia="zh-HK"/>
              </w:rPr>
              <w:t>項次二：</w:t>
            </w:r>
            <w:r w:rsidRPr="005F4C92">
              <w:rPr>
                <w:rFonts w:cs="Times New Roman"/>
                <w:szCs w:val="24"/>
                <w:lang w:eastAsia="zh-HK"/>
              </w:rPr>
              <w:t xml:space="preserve">____ </w:t>
            </w:r>
            <w:r w:rsidRPr="005F4C92">
              <w:rPr>
                <w:rFonts w:cs="Times New Roman"/>
                <w:szCs w:val="24"/>
                <w:lang w:eastAsia="zh-HK"/>
              </w:rPr>
              <w:t>人</w:t>
            </w:r>
          </w:p>
          <w:p w14:paraId="0A8291C8" w14:textId="3AB31875" w:rsidR="00D94E5F" w:rsidRPr="005F4C92" w:rsidRDefault="00D94E5F" w:rsidP="00CD5858">
            <w:pPr>
              <w:snapToGrid/>
              <w:spacing w:beforeLines="15" w:before="54" w:afterLines="15" w:after="54" w:line="460" w:lineRule="exact"/>
              <w:contextualSpacing/>
              <w:rPr>
                <w:rFonts w:cs="Times New Roman"/>
                <w:szCs w:val="24"/>
                <w:lang w:eastAsia="zh-HK"/>
              </w:rPr>
            </w:pPr>
            <w:r w:rsidRPr="005F4C92">
              <w:rPr>
                <w:rFonts w:cs="Times New Roman"/>
                <w:szCs w:val="28"/>
              </w:rPr>
              <w:t xml:space="preserve"> </w:t>
            </w:r>
            <w:r w:rsidR="00B33147" w:rsidRPr="005F4C92">
              <w:rPr>
                <w:rFonts w:cs="Times New Roman"/>
                <w:szCs w:val="28"/>
              </w:rPr>
              <w:t>□</w:t>
            </w:r>
            <w:r w:rsidRPr="005F4C92">
              <w:rPr>
                <w:rFonts w:cs="Times New Roman"/>
                <w:szCs w:val="24"/>
                <w:lang w:eastAsia="zh-HK"/>
              </w:rPr>
              <w:t>項次三：</w:t>
            </w:r>
            <w:r w:rsidRPr="005F4C92">
              <w:rPr>
                <w:rFonts w:cs="Times New Roman"/>
                <w:szCs w:val="24"/>
                <w:lang w:eastAsia="zh-HK"/>
              </w:rPr>
              <w:t xml:space="preserve">____ </w:t>
            </w:r>
            <w:r w:rsidRPr="005F4C92">
              <w:rPr>
                <w:rFonts w:cs="Times New Roman"/>
                <w:szCs w:val="24"/>
                <w:lang w:eastAsia="zh-HK"/>
              </w:rPr>
              <w:t>人</w:t>
            </w:r>
            <w:r w:rsidRPr="005F4C92">
              <w:rPr>
                <w:rFonts w:cs="Times New Roman"/>
                <w:szCs w:val="24"/>
                <w:lang w:eastAsia="zh-HK"/>
              </w:rPr>
              <w:t xml:space="preserve">          </w:t>
            </w:r>
            <w:r w:rsidR="00B33147" w:rsidRPr="005F4C92">
              <w:rPr>
                <w:rFonts w:cs="Times New Roman"/>
                <w:szCs w:val="28"/>
              </w:rPr>
              <w:t>□</w:t>
            </w:r>
            <w:r w:rsidRPr="005F4C92">
              <w:rPr>
                <w:rFonts w:cs="Times New Roman"/>
                <w:szCs w:val="24"/>
                <w:lang w:eastAsia="zh-HK"/>
              </w:rPr>
              <w:t>項次四：</w:t>
            </w:r>
            <w:r w:rsidRPr="005F4C92">
              <w:rPr>
                <w:rFonts w:cs="Times New Roman"/>
                <w:szCs w:val="24"/>
                <w:lang w:eastAsia="zh-HK"/>
              </w:rPr>
              <w:t xml:space="preserve">____ </w:t>
            </w:r>
            <w:r w:rsidRPr="005F4C92">
              <w:rPr>
                <w:rFonts w:cs="Times New Roman"/>
                <w:szCs w:val="24"/>
                <w:lang w:eastAsia="zh-HK"/>
              </w:rPr>
              <w:t>人</w:t>
            </w:r>
          </w:p>
          <w:p w14:paraId="28BB8189" w14:textId="595DECAF" w:rsidR="00AE378F" w:rsidRPr="005F4C92" w:rsidRDefault="00D94E5F" w:rsidP="00CD5858">
            <w:pPr>
              <w:snapToGrid/>
              <w:spacing w:beforeLines="15" w:before="54" w:afterLines="15" w:after="54" w:line="460" w:lineRule="exact"/>
              <w:contextualSpacing/>
              <w:rPr>
                <w:rFonts w:cs="Times New Roman"/>
                <w:szCs w:val="28"/>
              </w:rPr>
            </w:pPr>
            <w:r w:rsidRPr="005F4C92">
              <w:rPr>
                <w:rFonts w:cs="Times New Roman"/>
                <w:szCs w:val="28"/>
              </w:rPr>
              <w:t xml:space="preserve"> </w:t>
            </w:r>
            <w:r w:rsidR="00B33147" w:rsidRPr="005F4C92">
              <w:rPr>
                <w:rFonts w:cs="Times New Roman"/>
                <w:szCs w:val="28"/>
              </w:rPr>
              <w:t>□</w:t>
            </w:r>
            <w:r w:rsidRPr="005F4C92">
              <w:rPr>
                <w:rFonts w:cs="Times New Roman"/>
                <w:szCs w:val="28"/>
              </w:rPr>
              <w:t>項次五：</w:t>
            </w:r>
            <w:r w:rsidRPr="005F4C92">
              <w:rPr>
                <w:rFonts w:cs="Times New Roman"/>
                <w:szCs w:val="28"/>
              </w:rPr>
              <w:t xml:space="preserve">____ </w:t>
            </w:r>
            <w:r w:rsidRPr="005F4C92">
              <w:rPr>
                <w:rFonts w:cs="Times New Roman"/>
                <w:szCs w:val="28"/>
              </w:rPr>
              <w:t>人</w:t>
            </w:r>
            <w:r w:rsidRPr="005F4C92">
              <w:rPr>
                <w:rFonts w:cs="Times New Roman"/>
                <w:szCs w:val="28"/>
              </w:rPr>
              <w:t xml:space="preserve">          </w:t>
            </w:r>
            <w:r w:rsidR="00B33147" w:rsidRPr="005F4C92">
              <w:rPr>
                <w:rFonts w:cs="Times New Roman"/>
                <w:szCs w:val="28"/>
              </w:rPr>
              <w:t>□</w:t>
            </w:r>
            <w:r w:rsidRPr="005F4C92">
              <w:rPr>
                <w:rFonts w:cs="Times New Roman"/>
                <w:szCs w:val="28"/>
              </w:rPr>
              <w:t>項次六：</w:t>
            </w:r>
            <w:r w:rsidRPr="005F4C92">
              <w:rPr>
                <w:rFonts w:cs="Times New Roman"/>
                <w:szCs w:val="28"/>
              </w:rPr>
              <w:t xml:space="preserve">____ </w:t>
            </w:r>
            <w:r w:rsidRPr="005F4C92">
              <w:rPr>
                <w:rFonts w:cs="Times New Roman"/>
                <w:szCs w:val="28"/>
              </w:rPr>
              <w:t>人</w:t>
            </w:r>
          </w:p>
          <w:p w14:paraId="40378EAD" w14:textId="7A3D751E" w:rsidR="001839CE" w:rsidRPr="005F4C92" w:rsidRDefault="001839CE" w:rsidP="00CD5858">
            <w:pPr>
              <w:snapToGrid/>
              <w:spacing w:beforeLines="15" w:before="54" w:afterLines="15" w:after="54" w:line="460" w:lineRule="exact"/>
              <w:ind w:leftChars="46" w:left="129"/>
              <w:contextualSpacing/>
              <w:rPr>
                <w:rFonts w:cs="Times New Roman"/>
                <w:szCs w:val="28"/>
              </w:rPr>
            </w:pPr>
            <w:r w:rsidRPr="005F4C92">
              <w:rPr>
                <w:rFonts w:cs="Times New Roman"/>
                <w:szCs w:val="28"/>
              </w:rPr>
              <w:t>共計</w:t>
            </w:r>
            <w:r w:rsidR="003E2E4A" w:rsidRPr="005F4C92">
              <w:rPr>
                <w:rFonts w:cs="Times New Roman"/>
                <w:szCs w:val="28"/>
              </w:rPr>
              <w:t>：</w:t>
            </w:r>
            <w:r w:rsidRPr="005F4C92">
              <w:rPr>
                <w:rFonts w:cs="Times New Roman"/>
                <w:szCs w:val="28"/>
              </w:rPr>
              <w:t>___</w:t>
            </w:r>
            <w:r w:rsidRPr="005F4C92">
              <w:rPr>
                <w:rFonts w:cs="Times New Roman"/>
                <w:szCs w:val="28"/>
              </w:rPr>
              <w:t>人</w:t>
            </w:r>
          </w:p>
        </w:tc>
      </w:tr>
      <w:tr w:rsidR="005F4C92" w:rsidRPr="005F4C92" w14:paraId="69A4B9C3" w14:textId="77777777" w:rsidTr="00AE05BE">
        <w:trPr>
          <w:cantSplit/>
          <w:trHeight w:val="857"/>
        </w:trPr>
        <w:tc>
          <w:tcPr>
            <w:tcW w:w="2977" w:type="dxa"/>
            <w:gridSpan w:val="2"/>
            <w:vAlign w:val="center"/>
          </w:tcPr>
          <w:p w14:paraId="19D0CC3A" w14:textId="5FE2A462" w:rsidR="00AE378F" w:rsidRPr="005F4C92" w:rsidRDefault="00AE05BE" w:rsidP="00CD5858">
            <w:pPr>
              <w:snapToGrid/>
              <w:spacing w:beforeLines="15" w:before="54" w:afterLines="15" w:after="54" w:line="460" w:lineRule="exact"/>
              <w:contextualSpacing/>
              <w:jc w:val="center"/>
              <w:rPr>
                <w:rFonts w:cs="Times New Roman"/>
                <w:szCs w:val="28"/>
              </w:rPr>
            </w:pPr>
            <w:r w:rsidRPr="005F4C92">
              <w:rPr>
                <w:rFonts w:cs="Times New Roman"/>
                <w:szCs w:val="28"/>
              </w:rPr>
              <w:t>本次</w:t>
            </w:r>
            <w:r w:rsidR="00D94E5F" w:rsidRPr="005F4C92">
              <w:rPr>
                <w:rFonts w:cs="Times New Roman"/>
                <w:szCs w:val="28"/>
              </w:rPr>
              <w:t>申請補助金額</w:t>
            </w:r>
          </w:p>
        </w:tc>
        <w:tc>
          <w:tcPr>
            <w:tcW w:w="6379" w:type="dxa"/>
            <w:gridSpan w:val="7"/>
            <w:vAlign w:val="center"/>
          </w:tcPr>
          <w:p w14:paraId="3F062420" w14:textId="0D157A78" w:rsidR="00AE378F" w:rsidRPr="005F4C92" w:rsidRDefault="00D94E5F" w:rsidP="00CD5858">
            <w:pPr>
              <w:snapToGrid/>
              <w:spacing w:beforeLines="15" w:before="54" w:afterLines="15" w:after="54" w:line="460" w:lineRule="exact"/>
              <w:ind w:firstLineChars="46" w:firstLine="129"/>
              <w:contextualSpacing/>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F4C92" w:rsidRPr="005F4C92" w14:paraId="2F7EFF8A" w14:textId="77777777" w:rsidTr="00AE05BE">
        <w:trPr>
          <w:cantSplit/>
          <w:trHeight w:val="857"/>
        </w:trPr>
        <w:tc>
          <w:tcPr>
            <w:tcW w:w="2977" w:type="dxa"/>
            <w:gridSpan w:val="2"/>
            <w:vAlign w:val="center"/>
          </w:tcPr>
          <w:p w14:paraId="58D0BE0B" w14:textId="35CC66AC" w:rsidR="00AE05BE" w:rsidRPr="005F4C92" w:rsidRDefault="00AE05BE" w:rsidP="00CD5858">
            <w:pPr>
              <w:snapToGrid/>
              <w:spacing w:beforeLines="15" w:before="54" w:afterLines="15" w:after="54" w:line="460" w:lineRule="exact"/>
              <w:contextualSpacing/>
              <w:jc w:val="center"/>
              <w:rPr>
                <w:rFonts w:cs="Times New Roman"/>
                <w:szCs w:val="28"/>
              </w:rPr>
            </w:pPr>
            <w:r w:rsidRPr="005F4C92">
              <w:rPr>
                <w:rFonts w:cs="Times New Roman"/>
                <w:szCs w:val="28"/>
              </w:rPr>
              <w:t>年度累計</w:t>
            </w:r>
            <w:r w:rsidR="00EF484B" w:rsidRPr="005F4C92">
              <w:rPr>
                <w:rFonts w:cs="Times New Roman"/>
                <w:szCs w:val="28"/>
              </w:rPr>
              <w:t>核定</w:t>
            </w:r>
            <w:r w:rsidRPr="005F4C92">
              <w:rPr>
                <w:rFonts w:cs="Times New Roman"/>
                <w:szCs w:val="28"/>
              </w:rPr>
              <w:t>補助金額</w:t>
            </w:r>
          </w:p>
        </w:tc>
        <w:tc>
          <w:tcPr>
            <w:tcW w:w="6379" w:type="dxa"/>
            <w:gridSpan w:val="7"/>
            <w:vAlign w:val="center"/>
          </w:tcPr>
          <w:p w14:paraId="5B177F64" w14:textId="3C8743AD" w:rsidR="00AE05BE" w:rsidRPr="005F4C92" w:rsidRDefault="00AE05BE" w:rsidP="00CD5858">
            <w:pPr>
              <w:snapToGrid/>
              <w:spacing w:beforeLines="15" w:before="54" w:afterLines="15" w:after="54" w:line="460" w:lineRule="exact"/>
              <w:ind w:firstLineChars="46" w:firstLine="129"/>
              <w:contextualSpacing/>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F4C92" w:rsidRPr="005F4C92" w14:paraId="49214635" w14:textId="77777777" w:rsidTr="00AE05BE">
        <w:trPr>
          <w:cantSplit/>
          <w:trHeight w:val="857"/>
        </w:trPr>
        <w:tc>
          <w:tcPr>
            <w:tcW w:w="2977" w:type="dxa"/>
            <w:gridSpan w:val="2"/>
            <w:vAlign w:val="center"/>
          </w:tcPr>
          <w:p w14:paraId="44BFCC1E" w14:textId="6627883C" w:rsidR="00AE05BE" w:rsidRPr="005F4C92" w:rsidRDefault="00EF484B" w:rsidP="00CD5858">
            <w:pPr>
              <w:snapToGrid/>
              <w:spacing w:beforeLines="15" w:before="54" w:afterLines="15" w:after="54" w:line="460" w:lineRule="exact"/>
              <w:contextualSpacing/>
              <w:jc w:val="center"/>
              <w:rPr>
                <w:rFonts w:cs="Times New Roman"/>
                <w:szCs w:val="28"/>
              </w:rPr>
            </w:pPr>
            <w:r w:rsidRPr="005F4C92">
              <w:rPr>
                <w:rFonts w:cs="Times New Roman"/>
                <w:szCs w:val="28"/>
              </w:rPr>
              <w:t>本年度分配補助金額</w:t>
            </w:r>
          </w:p>
        </w:tc>
        <w:tc>
          <w:tcPr>
            <w:tcW w:w="6379" w:type="dxa"/>
            <w:gridSpan w:val="7"/>
            <w:vAlign w:val="center"/>
          </w:tcPr>
          <w:p w14:paraId="0D06636F" w14:textId="366577CE" w:rsidR="00AE05BE" w:rsidRPr="005F4C92" w:rsidRDefault="00AE05BE" w:rsidP="00CD5858">
            <w:pPr>
              <w:snapToGrid/>
              <w:spacing w:beforeLines="15" w:before="54" w:afterLines="15" w:after="54" w:line="460" w:lineRule="exact"/>
              <w:ind w:firstLineChars="46" w:firstLine="129"/>
              <w:contextualSpacing/>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F4C92" w:rsidRPr="005F4C92" w14:paraId="6076BB58" w14:textId="77777777" w:rsidTr="00AE05BE">
        <w:trPr>
          <w:cantSplit/>
          <w:trHeight w:val="423"/>
        </w:trPr>
        <w:tc>
          <w:tcPr>
            <w:tcW w:w="6863" w:type="dxa"/>
            <w:gridSpan w:val="6"/>
            <w:vAlign w:val="center"/>
          </w:tcPr>
          <w:p w14:paraId="2D95308F"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主管單位簽註</w:t>
            </w:r>
          </w:p>
        </w:tc>
        <w:tc>
          <w:tcPr>
            <w:tcW w:w="480" w:type="dxa"/>
            <w:gridSpan w:val="2"/>
            <w:vMerge w:val="restart"/>
            <w:vAlign w:val="center"/>
          </w:tcPr>
          <w:p w14:paraId="4F74AD99"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批示</w:t>
            </w:r>
          </w:p>
        </w:tc>
        <w:tc>
          <w:tcPr>
            <w:tcW w:w="2013" w:type="dxa"/>
            <w:vAlign w:val="center"/>
          </w:tcPr>
          <w:p w14:paraId="4A34A3A5"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機關首長</w:t>
            </w:r>
          </w:p>
        </w:tc>
      </w:tr>
      <w:tr w:rsidR="005F4C92" w:rsidRPr="005F4C92" w14:paraId="71A561A6" w14:textId="77777777" w:rsidTr="00AE05BE">
        <w:trPr>
          <w:cantSplit/>
          <w:trHeight w:val="435"/>
        </w:trPr>
        <w:tc>
          <w:tcPr>
            <w:tcW w:w="1715" w:type="dxa"/>
            <w:vAlign w:val="center"/>
          </w:tcPr>
          <w:p w14:paraId="45FE06F8"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申請人</w:t>
            </w:r>
          </w:p>
        </w:tc>
        <w:tc>
          <w:tcPr>
            <w:tcW w:w="1716" w:type="dxa"/>
            <w:gridSpan w:val="2"/>
            <w:vAlign w:val="center"/>
          </w:tcPr>
          <w:p w14:paraId="3D5E366E"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單位主管</w:t>
            </w:r>
          </w:p>
        </w:tc>
        <w:tc>
          <w:tcPr>
            <w:tcW w:w="1716" w:type="dxa"/>
            <w:gridSpan w:val="2"/>
            <w:vAlign w:val="center"/>
          </w:tcPr>
          <w:p w14:paraId="625AE7BC"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人事單位</w:t>
            </w:r>
          </w:p>
        </w:tc>
        <w:tc>
          <w:tcPr>
            <w:tcW w:w="1716" w:type="dxa"/>
            <w:vAlign w:val="center"/>
          </w:tcPr>
          <w:p w14:paraId="547905F7" w14:textId="77777777" w:rsidR="00AE378F" w:rsidRPr="005F4C92" w:rsidRDefault="00AE378F" w:rsidP="00CD5858">
            <w:pPr>
              <w:snapToGrid/>
              <w:spacing w:beforeLines="15" w:before="54" w:afterLines="15" w:after="54" w:line="460" w:lineRule="exact"/>
              <w:contextualSpacing/>
              <w:jc w:val="center"/>
              <w:rPr>
                <w:rFonts w:cs="Times New Roman"/>
              </w:rPr>
            </w:pPr>
            <w:r w:rsidRPr="005F4C92">
              <w:rPr>
                <w:rFonts w:cs="Times New Roman"/>
              </w:rPr>
              <w:t>主計單位</w:t>
            </w:r>
          </w:p>
        </w:tc>
        <w:tc>
          <w:tcPr>
            <w:tcW w:w="480" w:type="dxa"/>
            <w:gridSpan w:val="2"/>
            <w:vMerge/>
            <w:vAlign w:val="center"/>
          </w:tcPr>
          <w:p w14:paraId="41E6B96F" w14:textId="77777777" w:rsidR="00AE378F" w:rsidRPr="005F4C92" w:rsidRDefault="00AE378F" w:rsidP="00CD5858">
            <w:pPr>
              <w:snapToGrid/>
              <w:spacing w:beforeLines="15" w:before="54" w:afterLines="15" w:after="54" w:line="460" w:lineRule="exact"/>
              <w:contextualSpacing/>
              <w:jc w:val="center"/>
              <w:rPr>
                <w:rFonts w:cs="Times New Roman"/>
              </w:rPr>
            </w:pPr>
          </w:p>
        </w:tc>
        <w:tc>
          <w:tcPr>
            <w:tcW w:w="2013" w:type="dxa"/>
            <w:vMerge w:val="restart"/>
            <w:vAlign w:val="center"/>
          </w:tcPr>
          <w:p w14:paraId="4B64B5F5" w14:textId="77777777" w:rsidR="00AE378F" w:rsidRPr="005F4C92" w:rsidRDefault="00AE378F" w:rsidP="00CD5858">
            <w:pPr>
              <w:snapToGrid/>
              <w:spacing w:beforeLines="15" w:before="54" w:afterLines="15" w:after="54" w:line="460" w:lineRule="exact"/>
              <w:contextualSpacing/>
              <w:jc w:val="center"/>
              <w:rPr>
                <w:rFonts w:cs="Times New Roman"/>
              </w:rPr>
            </w:pPr>
          </w:p>
        </w:tc>
      </w:tr>
      <w:tr w:rsidR="005F4C92" w:rsidRPr="005F4C92" w14:paraId="6526A578" w14:textId="77777777" w:rsidTr="00AE05BE">
        <w:trPr>
          <w:cantSplit/>
          <w:trHeight w:val="1126"/>
        </w:trPr>
        <w:tc>
          <w:tcPr>
            <w:tcW w:w="1715" w:type="dxa"/>
            <w:vAlign w:val="center"/>
          </w:tcPr>
          <w:p w14:paraId="1106B7C8" w14:textId="77777777" w:rsidR="00D94E5F" w:rsidRPr="005F4C92" w:rsidRDefault="00D94E5F" w:rsidP="00CD5858">
            <w:pPr>
              <w:snapToGrid/>
              <w:spacing w:beforeLines="15" w:before="54" w:afterLines="15" w:after="54" w:line="460" w:lineRule="exact"/>
              <w:contextualSpacing/>
              <w:rPr>
                <w:rFonts w:cs="Times New Roman"/>
              </w:rPr>
            </w:pPr>
          </w:p>
        </w:tc>
        <w:tc>
          <w:tcPr>
            <w:tcW w:w="1716" w:type="dxa"/>
            <w:gridSpan w:val="2"/>
            <w:vAlign w:val="center"/>
          </w:tcPr>
          <w:p w14:paraId="49C52C87" w14:textId="77777777" w:rsidR="00D94E5F" w:rsidRPr="005F4C92" w:rsidRDefault="00D94E5F" w:rsidP="00CD5858">
            <w:pPr>
              <w:snapToGrid/>
              <w:spacing w:beforeLines="15" w:before="54" w:afterLines="15" w:after="54" w:line="460" w:lineRule="exact"/>
              <w:contextualSpacing/>
              <w:rPr>
                <w:rFonts w:cs="Times New Roman"/>
              </w:rPr>
            </w:pPr>
          </w:p>
        </w:tc>
        <w:tc>
          <w:tcPr>
            <w:tcW w:w="1716" w:type="dxa"/>
            <w:gridSpan w:val="2"/>
            <w:vAlign w:val="center"/>
          </w:tcPr>
          <w:p w14:paraId="2C4A0BB7" w14:textId="77777777" w:rsidR="00D94E5F" w:rsidRPr="005F4C92" w:rsidRDefault="00D94E5F" w:rsidP="00CD5858">
            <w:pPr>
              <w:snapToGrid/>
              <w:spacing w:beforeLines="15" w:before="54" w:afterLines="15" w:after="54" w:line="460" w:lineRule="exact"/>
              <w:contextualSpacing/>
              <w:rPr>
                <w:rFonts w:cs="Times New Roman"/>
              </w:rPr>
            </w:pPr>
          </w:p>
        </w:tc>
        <w:tc>
          <w:tcPr>
            <w:tcW w:w="1716" w:type="dxa"/>
            <w:vAlign w:val="center"/>
          </w:tcPr>
          <w:p w14:paraId="3814D4A9" w14:textId="5950EFA7" w:rsidR="00D94E5F" w:rsidRPr="005F4C92" w:rsidRDefault="00D94E5F" w:rsidP="00CD5858">
            <w:pPr>
              <w:snapToGrid/>
              <w:spacing w:beforeLines="15" w:before="54" w:afterLines="15" w:after="54" w:line="460" w:lineRule="exact"/>
              <w:contextualSpacing/>
              <w:rPr>
                <w:rFonts w:cs="Times New Roman"/>
              </w:rPr>
            </w:pPr>
          </w:p>
        </w:tc>
        <w:tc>
          <w:tcPr>
            <w:tcW w:w="480" w:type="dxa"/>
            <w:gridSpan w:val="2"/>
            <w:vMerge/>
          </w:tcPr>
          <w:p w14:paraId="122F3955" w14:textId="77777777" w:rsidR="00D94E5F" w:rsidRPr="005F4C92" w:rsidRDefault="00D94E5F" w:rsidP="00CD5858">
            <w:pPr>
              <w:snapToGrid/>
              <w:spacing w:beforeLines="15" w:before="54" w:afterLines="15" w:after="54" w:line="460" w:lineRule="exact"/>
              <w:contextualSpacing/>
              <w:rPr>
                <w:rFonts w:cs="Times New Roman"/>
              </w:rPr>
            </w:pPr>
          </w:p>
        </w:tc>
        <w:tc>
          <w:tcPr>
            <w:tcW w:w="2013" w:type="dxa"/>
            <w:vMerge/>
          </w:tcPr>
          <w:p w14:paraId="38B72581" w14:textId="77777777" w:rsidR="00D94E5F" w:rsidRPr="005F4C92" w:rsidRDefault="00D94E5F" w:rsidP="00CD5858">
            <w:pPr>
              <w:snapToGrid/>
              <w:spacing w:beforeLines="15" w:before="54" w:afterLines="15" w:after="54" w:line="460" w:lineRule="exact"/>
              <w:contextualSpacing/>
              <w:rPr>
                <w:rFonts w:cs="Times New Roman"/>
              </w:rPr>
            </w:pPr>
          </w:p>
        </w:tc>
      </w:tr>
      <w:tr w:rsidR="005F4C92" w:rsidRPr="005F4C92" w14:paraId="4EBFFF7A" w14:textId="77777777" w:rsidTr="00AE05BE">
        <w:trPr>
          <w:cantSplit/>
          <w:trHeight w:val="1415"/>
        </w:trPr>
        <w:tc>
          <w:tcPr>
            <w:tcW w:w="9356" w:type="dxa"/>
            <w:gridSpan w:val="9"/>
            <w:tcBorders>
              <w:bottom w:val="single" w:sz="4" w:space="0" w:color="auto"/>
            </w:tcBorders>
          </w:tcPr>
          <w:p w14:paraId="52C85F80" w14:textId="77777777" w:rsidR="006B395C" w:rsidRPr="005F4C92" w:rsidRDefault="00AE378F" w:rsidP="00CD5858">
            <w:pPr>
              <w:spacing w:line="460" w:lineRule="exact"/>
              <w:ind w:firstLineChars="40" w:firstLine="112"/>
              <w:rPr>
                <w:rFonts w:cs="Times New Roman"/>
                <w:szCs w:val="28"/>
              </w:rPr>
            </w:pPr>
            <w:r w:rsidRPr="005F4C92">
              <w:rPr>
                <w:rFonts w:cs="Times New Roman"/>
                <w:szCs w:val="28"/>
              </w:rPr>
              <w:t>附註：</w:t>
            </w:r>
          </w:p>
          <w:p w14:paraId="3F120E70" w14:textId="1D6C5758" w:rsidR="00AE05BE" w:rsidRPr="005F4C92" w:rsidRDefault="00AE05BE" w:rsidP="00EF484B">
            <w:pPr>
              <w:spacing w:line="460" w:lineRule="exact"/>
              <w:jc w:val="left"/>
              <w:rPr>
                <w:rFonts w:ascii="標楷體" w:hAnsi="標楷體" w:cs="Times New Roman"/>
                <w:szCs w:val="24"/>
              </w:rPr>
            </w:pPr>
            <w:r w:rsidRPr="005F4C92">
              <w:rPr>
                <w:rFonts w:ascii="標楷體" w:hAnsi="標楷體" w:cs="Times New Roman" w:hint="eastAsia"/>
              </w:rPr>
              <w:t>1</w:t>
            </w:r>
            <w:r w:rsidR="006C2AF9" w:rsidRPr="005F4C92">
              <w:rPr>
                <w:rFonts w:ascii="標楷體" w:hAnsi="標楷體" w:cs="Times New Roman"/>
              </w:rPr>
              <w:t>.</w:t>
            </w:r>
            <w:r w:rsidRPr="005F4C92">
              <w:rPr>
                <w:rFonts w:ascii="標楷體" w:hAnsi="標楷體" w:cs="Times New Roman" w:hint="eastAsia"/>
              </w:rPr>
              <w:t>特定健康檢查項目補助申請以每二個月提出一次為原則。</w:t>
            </w:r>
          </w:p>
          <w:p w14:paraId="558C4CA3" w14:textId="4D376DEB" w:rsidR="006C2AF9" w:rsidRPr="005F4C92" w:rsidRDefault="00EF484B" w:rsidP="006C2AF9">
            <w:pPr>
              <w:spacing w:line="460" w:lineRule="exact"/>
              <w:jc w:val="left"/>
              <w:rPr>
                <w:rFonts w:ascii="標楷體" w:hAnsi="標楷體" w:cs="Times New Roman"/>
              </w:rPr>
            </w:pPr>
            <w:r w:rsidRPr="005F4C92">
              <w:rPr>
                <w:rFonts w:ascii="標楷體" w:hAnsi="標楷體" w:cs="Times New Roman" w:hint="eastAsia"/>
                <w:szCs w:val="24"/>
              </w:rPr>
              <w:t>2</w:t>
            </w:r>
            <w:r w:rsidR="006C2AF9" w:rsidRPr="005F4C92">
              <w:rPr>
                <w:rFonts w:ascii="標楷體" w:hAnsi="標楷體" w:cs="Times New Roman"/>
                <w:szCs w:val="24"/>
              </w:rPr>
              <w:t>.</w:t>
            </w:r>
            <w:r w:rsidRPr="005F4C92">
              <w:rPr>
                <w:rFonts w:ascii="標楷體" w:hAnsi="標楷體" w:cs="Times New Roman" w:hint="eastAsia"/>
                <w:szCs w:val="24"/>
              </w:rPr>
              <w:t>申請補助金額不得超過年度分配補助金額</w:t>
            </w:r>
            <w:r w:rsidR="00074C11" w:rsidRPr="005F4C92">
              <w:rPr>
                <w:rFonts w:ascii="標楷體" w:hAnsi="標楷體" w:cs="Times New Roman" w:hint="eastAsia"/>
                <w:szCs w:val="24"/>
              </w:rPr>
              <w:t>。</w:t>
            </w:r>
          </w:p>
          <w:p w14:paraId="028BF844" w14:textId="6D4F4835" w:rsidR="00AE378F" w:rsidRPr="005F4C92" w:rsidRDefault="006C2AF9" w:rsidP="006C2AF9">
            <w:pPr>
              <w:spacing w:line="460" w:lineRule="exact"/>
              <w:jc w:val="left"/>
              <w:rPr>
                <w:rFonts w:ascii="標楷體" w:hAnsi="標楷體" w:cs="Times New Roman"/>
              </w:rPr>
            </w:pPr>
            <w:r w:rsidRPr="005F4C92">
              <w:rPr>
                <w:rFonts w:ascii="標楷體" w:hAnsi="標楷體" w:cs="Times New Roman" w:hint="eastAsia"/>
              </w:rPr>
              <w:t>3</w:t>
            </w:r>
            <w:r w:rsidRPr="005F4C92">
              <w:rPr>
                <w:rFonts w:ascii="標楷體" w:hAnsi="標楷體" w:cs="Times New Roman"/>
              </w:rPr>
              <w:t>.</w:t>
            </w:r>
            <w:r w:rsidR="006B395C" w:rsidRPr="005F4C92">
              <w:rPr>
                <w:rFonts w:cs="Times New Roman"/>
                <w:szCs w:val="24"/>
              </w:rPr>
              <w:t>申請對象應為</w:t>
            </w:r>
            <w:r w:rsidR="00AE05BE" w:rsidRPr="005F4C92">
              <w:rPr>
                <w:rFonts w:ascii="標楷體" w:hAnsi="標楷體" w:cs="Times New Roman"/>
              </w:rPr>
              <w:t>各級消防機關編制內人員。</w:t>
            </w:r>
          </w:p>
        </w:tc>
      </w:tr>
    </w:tbl>
    <w:p w14:paraId="793E5000" w14:textId="77777777" w:rsidR="00812351" w:rsidRPr="005F4C92" w:rsidRDefault="00812351" w:rsidP="00CD5858">
      <w:pPr>
        <w:spacing w:line="460" w:lineRule="exact"/>
        <w:rPr>
          <w:rFonts w:cs="Times New Roman"/>
          <w:szCs w:val="24"/>
        </w:rPr>
      </w:pPr>
    </w:p>
    <w:p w14:paraId="3BDF39D9" w14:textId="0B4E6D2F" w:rsidR="00400242" w:rsidRPr="005F4C92" w:rsidRDefault="00400242" w:rsidP="00CD5858">
      <w:pPr>
        <w:widowControl/>
        <w:snapToGrid/>
        <w:spacing w:line="460" w:lineRule="exact"/>
        <w:jc w:val="left"/>
        <w:rPr>
          <w:rFonts w:cs="Times New Roman"/>
          <w:szCs w:val="24"/>
        </w:rPr>
      </w:pPr>
      <w:r w:rsidRPr="005F4C92">
        <w:rPr>
          <w:rFonts w:cs="Times New Roman"/>
          <w:szCs w:val="24"/>
        </w:rPr>
        <w:br w:type="page"/>
      </w:r>
    </w:p>
    <w:p w14:paraId="046417E5" w14:textId="6280AE08" w:rsidR="0035467C" w:rsidRPr="005F4C92" w:rsidRDefault="0035467C" w:rsidP="00CD5858">
      <w:pPr>
        <w:spacing w:line="460" w:lineRule="exact"/>
        <w:rPr>
          <w:rFonts w:cs="Times New Roman"/>
          <w:b/>
          <w:strike/>
          <w:szCs w:val="24"/>
        </w:rPr>
      </w:pPr>
      <w:r w:rsidRPr="005F4C92">
        <w:rPr>
          <w:rFonts w:cs="Times New Roman"/>
          <w:b/>
          <w:szCs w:val="24"/>
        </w:rPr>
        <w:lastRenderedPageBreak/>
        <w:t>附件二</w:t>
      </w:r>
    </w:p>
    <w:p w14:paraId="0431FA97" w14:textId="0DE32E1A" w:rsidR="00D94E5F" w:rsidRPr="005F4C92" w:rsidRDefault="00B33ED9" w:rsidP="00CD5858">
      <w:pPr>
        <w:spacing w:line="460" w:lineRule="exact"/>
        <w:jc w:val="center"/>
        <w:rPr>
          <w:rFonts w:cs="Times New Roman"/>
          <w:b/>
          <w:szCs w:val="24"/>
        </w:rPr>
      </w:pP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00D94E5F" w:rsidRPr="005F4C92">
        <w:rPr>
          <w:rFonts w:cs="Times New Roman"/>
          <w:b/>
          <w:szCs w:val="24"/>
        </w:rPr>
        <w:t>年度特定健康檢查項目</w:t>
      </w:r>
      <w:r w:rsidR="00D6347B" w:rsidRPr="005F4C92">
        <w:rPr>
          <w:rFonts w:cs="Times New Roman"/>
          <w:b/>
          <w:szCs w:val="24"/>
        </w:rPr>
        <w:t>人員</w:t>
      </w:r>
      <w:r w:rsidR="00D94E5F" w:rsidRPr="005F4C92">
        <w:rPr>
          <w:rFonts w:cs="Times New Roman"/>
          <w:b/>
          <w:szCs w:val="24"/>
        </w:rPr>
        <w:t>清冊</w:t>
      </w:r>
    </w:p>
    <w:p w14:paraId="18DE6ADC" w14:textId="786C679B" w:rsidR="00D6347B" w:rsidRPr="005F4C92" w:rsidRDefault="00D6347B" w:rsidP="00D6347B">
      <w:pPr>
        <w:spacing w:line="460" w:lineRule="exact"/>
        <w:jc w:val="right"/>
        <w:rPr>
          <w:rFonts w:cs="Times New Roman"/>
          <w:sz w:val="24"/>
          <w:szCs w:val="24"/>
        </w:rPr>
      </w:pPr>
      <w:r w:rsidRPr="005F4C92">
        <w:rPr>
          <w:rFonts w:cs="Times New Roman"/>
          <w:sz w:val="24"/>
          <w:szCs w:val="24"/>
        </w:rPr>
        <w:t>單位：新臺幣元</w:t>
      </w:r>
    </w:p>
    <w:tbl>
      <w:tblPr>
        <w:tblW w:w="9709" w:type="dxa"/>
        <w:tblInd w:w="-15" w:type="dxa"/>
        <w:tblCellMar>
          <w:left w:w="28" w:type="dxa"/>
          <w:right w:w="28" w:type="dxa"/>
        </w:tblCellMar>
        <w:tblLook w:val="04A0" w:firstRow="1" w:lastRow="0" w:firstColumn="1" w:lastColumn="0" w:noHBand="0" w:noVBand="1"/>
      </w:tblPr>
      <w:tblGrid>
        <w:gridCol w:w="862"/>
        <w:gridCol w:w="1273"/>
        <w:gridCol w:w="1136"/>
        <w:gridCol w:w="2017"/>
        <w:gridCol w:w="1569"/>
        <w:gridCol w:w="1233"/>
        <w:gridCol w:w="1619"/>
      </w:tblGrid>
      <w:tr w:rsidR="005F4C92" w:rsidRPr="005F4C92" w14:paraId="5A8E322E" w14:textId="6F3710E0"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D2C4"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序號</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3AE48"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姓名</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1CD2F"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職稱</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0CBC" w14:textId="1DC49DF0"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服務單位</w:t>
            </w:r>
            <w:r w:rsidRPr="005F4C92">
              <w:rPr>
                <w:rFonts w:cs="Times New Roman"/>
                <w:kern w:val="0"/>
                <w:sz w:val="24"/>
                <w:szCs w:val="24"/>
              </w:rPr>
              <w:t>(</w:t>
            </w:r>
            <w:r w:rsidRPr="005F4C92">
              <w:rPr>
                <w:rFonts w:cs="Times New Roman"/>
                <w:kern w:val="0"/>
                <w:sz w:val="24"/>
                <w:szCs w:val="24"/>
              </w:rPr>
              <w:t>局本部</w:t>
            </w:r>
            <w:r w:rsidRPr="005F4C92">
              <w:rPr>
                <w:rFonts w:cs="Times New Roman"/>
                <w:kern w:val="0"/>
                <w:sz w:val="24"/>
                <w:szCs w:val="24"/>
              </w:rPr>
              <w:t>/</w:t>
            </w:r>
            <w:r w:rsidRPr="005F4C92">
              <w:rPr>
                <w:rFonts w:cs="Times New Roman"/>
                <w:kern w:val="0"/>
                <w:sz w:val="24"/>
                <w:szCs w:val="24"/>
              </w:rPr>
              <w:t>大隊</w:t>
            </w:r>
            <w:r w:rsidRPr="005F4C92">
              <w:rPr>
                <w:rFonts w:cs="Times New Roman"/>
                <w:kern w:val="0"/>
                <w:sz w:val="24"/>
                <w:szCs w:val="24"/>
              </w:rPr>
              <w:t>/</w:t>
            </w:r>
            <w:r w:rsidRPr="005F4C92">
              <w:rPr>
                <w:rFonts w:cs="Times New Roman"/>
                <w:kern w:val="0"/>
                <w:sz w:val="24"/>
                <w:szCs w:val="24"/>
              </w:rPr>
              <w:t>中隊</w:t>
            </w:r>
            <w:r w:rsidRPr="005F4C92">
              <w:rPr>
                <w:rFonts w:cs="Times New Roman"/>
                <w:kern w:val="0"/>
                <w:sz w:val="24"/>
                <w:szCs w:val="24"/>
              </w:rPr>
              <w:t>/</w:t>
            </w:r>
            <w:r w:rsidRPr="005F4C92">
              <w:rPr>
                <w:rFonts w:cs="Times New Roman"/>
                <w:kern w:val="0"/>
                <w:sz w:val="24"/>
                <w:szCs w:val="24"/>
              </w:rPr>
              <w:t>分隊</w:t>
            </w:r>
            <w:r w:rsidRPr="005F4C92">
              <w:rPr>
                <w:rFonts w:cs="Times New Roman"/>
                <w:kern w:val="0"/>
                <w:sz w:val="24"/>
                <w:szCs w:val="24"/>
              </w:rPr>
              <w:t>)</w:t>
            </w:r>
          </w:p>
        </w:tc>
        <w:tc>
          <w:tcPr>
            <w:tcW w:w="1569" w:type="dxa"/>
            <w:tcBorders>
              <w:top w:val="single" w:sz="4" w:space="0" w:color="auto"/>
              <w:left w:val="single" w:sz="4" w:space="0" w:color="auto"/>
              <w:bottom w:val="single" w:sz="4" w:space="0" w:color="auto"/>
              <w:right w:val="single" w:sz="4" w:space="0" w:color="auto"/>
            </w:tcBorders>
            <w:vAlign w:val="center"/>
          </w:tcPr>
          <w:p w14:paraId="2A1C9CAC"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健康檢查項目</w:t>
            </w:r>
          </w:p>
          <w:p w14:paraId="1E213539" w14:textId="5772C0FD"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w:t>
            </w:r>
            <w:r w:rsidRPr="005F4C92">
              <w:rPr>
                <w:rFonts w:cs="Times New Roman"/>
                <w:kern w:val="0"/>
                <w:sz w:val="24"/>
                <w:szCs w:val="24"/>
              </w:rPr>
              <w:t>填報一至六</w:t>
            </w:r>
            <w:r w:rsidRPr="005F4C92">
              <w:rPr>
                <w:rFonts w:cs="Times New Roman"/>
                <w:kern w:val="0"/>
                <w:sz w:val="24"/>
                <w:szCs w:val="24"/>
              </w:rPr>
              <w:t>)</w:t>
            </w:r>
          </w:p>
        </w:tc>
        <w:tc>
          <w:tcPr>
            <w:tcW w:w="1233" w:type="dxa"/>
            <w:tcBorders>
              <w:top w:val="single" w:sz="4" w:space="0" w:color="auto"/>
              <w:left w:val="single" w:sz="4" w:space="0" w:color="auto"/>
              <w:bottom w:val="single" w:sz="4" w:space="0" w:color="auto"/>
              <w:right w:val="single" w:sz="4" w:space="0" w:color="auto"/>
            </w:tcBorders>
          </w:tcPr>
          <w:p w14:paraId="27A249BF" w14:textId="7DA144B1" w:rsidR="006B395C" w:rsidRPr="005F4C92" w:rsidRDefault="006B395C" w:rsidP="006C2AF9">
            <w:pPr>
              <w:widowControl/>
              <w:snapToGrid/>
              <w:spacing w:line="460" w:lineRule="exact"/>
              <w:jc w:val="center"/>
              <w:rPr>
                <w:rFonts w:cs="Times New Roman"/>
                <w:kern w:val="0"/>
                <w:sz w:val="24"/>
                <w:szCs w:val="24"/>
              </w:rPr>
            </w:pPr>
            <w:r w:rsidRPr="005F4C92">
              <w:rPr>
                <w:rFonts w:cs="Times New Roman"/>
                <w:kern w:val="0"/>
                <w:sz w:val="24"/>
                <w:szCs w:val="24"/>
              </w:rPr>
              <w:t>預估健檢費用</w:t>
            </w:r>
          </w:p>
        </w:tc>
        <w:tc>
          <w:tcPr>
            <w:tcW w:w="1619" w:type="dxa"/>
            <w:tcBorders>
              <w:top w:val="single" w:sz="4" w:space="0" w:color="auto"/>
              <w:left w:val="single" w:sz="4" w:space="0" w:color="auto"/>
              <w:bottom w:val="single" w:sz="4" w:space="0" w:color="auto"/>
              <w:right w:val="single" w:sz="4" w:space="0" w:color="auto"/>
            </w:tcBorders>
            <w:vAlign w:val="center"/>
          </w:tcPr>
          <w:p w14:paraId="2E8F62A1" w14:textId="2ED527B3" w:rsidR="006B395C" w:rsidRPr="005F4C92" w:rsidRDefault="006B395C" w:rsidP="006C2AF9">
            <w:pPr>
              <w:widowControl/>
              <w:snapToGrid/>
              <w:spacing w:line="460" w:lineRule="exact"/>
              <w:jc w:val="center"/>
              <w:rPr>
                <w:rFonts w:cs="Times New Roman"/>
                <w:kern w:val="0"/>
                <w:sz w:val="24"/>
                <w:szCs w:val="24"/>
              </w:rPr>
            </w:pPr>
            <w:r w:rsidRPr="005F4C92">
              <w:rPr>
                <w:rFonts w:cs="Times New Roman"/>
                <w:kern w:val="0"/>
                <w:sz w:val="24"/>
                <w:szCs w:val="24"/>
              </w:rPr>
              <w:t>預計申請補助費用</w:t>
            </w:r>
          </w:p>
        </w:tc>
      </w:tr>
      <w:tr w:rsidR="005F4C92" w:rsidRPr="005F4C92" w14:paraId="719A4069" w14:textId="4DC7863E"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7FD28"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0FC84" w14:textId="36C86E2D"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4161D" w14:textId="48C9B2BA" w:rsidR="006B395C" w:rsidRPr="005F4C92" w:rsidRDefault="006B395C" w:rsidP="00CD5858">
            <w:pPr>
              <w:widowControl/>
              <w:snapToGrid/>
              <w:spacing w:line="460" w:lineRule="exact"/>
              <w:ind w:leftChars="-15" w:left="-1" w:hangingChars="17" w:hanging="41"/>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D780" w14:textId="7CDA570B" w:rsidR="006B395C" w:rsidRPr="005F4C92" w:rsidRDefault="006B395C" w:rsidP="00CD5858">
            <w:pPr>
              <w:widowControl/>
              <w:snapToGrid/>
              <w:spacing w:line="460" w:lineRule="exact"/>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386877"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022E39A2"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A75C47F" w14:textId="17F3E1E8"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0B9C1081" w14:textId="13004363"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E019"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032B7" w14:textId="6881B72B"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68AE" w14:textId="42378F50"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8075" w14:textId="42292A06"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0693C2"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4FAE1617"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0C25DB33" w14:textId="42659FBE"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4E70B0B3" w14:textId="2356E9C7"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1CC0C"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CE43" w14:textId="535CD4EC"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CBDE" w14:textId="1928B371"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B4D48" w14:textId="403E076A"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070E315"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5AD0965C"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58533E40" w14:textId="64924792"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2F16F8A9" w14:textId="0C87F79E"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B24C"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E9E9" w14:textId="7D1DA2CB"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C5600" w14:textId="4978B2D1"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B921" w14:textId="26AF422E"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BCB393B"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22C6C77B"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57331E1F" w14:textId="0F253DF6"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618A883A" w14:textId="5F176E2A"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44C9"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9A3" w14:textId="74FB2FB1"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5948E" w14:textId="3670E1AE"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EEC3" w14:textId="2C8A9BEE"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047761E"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21483792"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20EA3879" w14:textId="3EDF8D9B"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7277EE79" w14:textId="54852D0F"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0DA9"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F5C8" w14:textId="63619382"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DAB1" w14:textId="238E9D50"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A1C98" w14:textId="5C8CBC4C"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BEFF217"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16B10D34"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141E6DA5" w14:textId="6A88A1B8"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17DE2065" w14:textId="6E611A92"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49070"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8AF67" w14:textId="3164C5F5"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DD762" w14:textId="3135DC62"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65957" w14:textId="1E208A5A"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3A0DC76"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36334A74"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1E4545C2" w14:textId="215432F3"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70AA0C9F" w14:textId="6291DA8C"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889A"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2D4BE" w14:textId="020B18C8"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3452" w14:textId="7A5458AA"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2FBB" w14:textId="616850E5"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F419D3E"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0FF7447A"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107A1A1C" w14:textId="68BC0421"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7FE9A8F6" w14:textId="37485134"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1AFC"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69F4B" w14:textId="7EC25CC9"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D48B" w14:textId="10DA7363"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7AC4B" w14:textId="79F455DA"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958810D"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614ED38C"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6C601819" w14:textId="1C0AB1AC"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03B62275" w14:textId="3D89599D"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DEE7"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985FA" w14:textId="016E8AB4"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5B92F" w14:textId="278959BC"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34FA" w14:textId="2D8E8548"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133CC13"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0351DFA8"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593FB07A" w14:textId="28168750"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6D62B452" w14:textId="7B622D5B"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93F4"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072F9" w14:textId="08CBD35E"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7ABE5" w14:textId="5B4440AF"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462E5" w14:textId="4F9BE303"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95EEBE1"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06FF0D88"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0072F1A0" w14:textId="76FDF077"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6D9EBD77" w14:textId="54AC3A73"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C926A"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A577D" w14:textId="0E786491"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10B5" w14:textId="64726D09"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A98A5" w14:textId="2A60CB59"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11625F5"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5D0AE883"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6E4B37E0" w14:textId="01B6CE09"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2910E26B" w14:textId="56AB7978"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78207"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67FB9" w14:textId="3BB6BC1F"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EBF44" w14:textId="14CDEEF4"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5739C" w14:textId="5E65E654"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56AF6D7"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7F76886B"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0B5FDC6B" w14:textId="0686E11B"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563BEBE4" w14:textId="7797B6F4"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AF170"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153B" w14:textId="6C5BBE40"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34A4" w14:textId="3B54C3B5"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F55D" w14:textId="06420BEC"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DF1859D"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53A4097A"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1252B6CA" w14:textId="015C793F"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4C6971BD" w14:textId="0A3B1883"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57473"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6B4A4" w14:textId="169E7C43"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F35C" w14:textId="3DE4D204"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2CDAE" w14:textId="2ED00353"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7B1AFFD"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13797A8A"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182804C0" w14:textId="570C71E0"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130348BD" w14:textId="524B0534"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D3E39"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417C" w14:textId="5911D61A"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317DF" w14:textId="0E59C670"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51BAB" w14:textId="7D1C4F88"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241530B"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6C845DAA"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2313725C" w14:textId="365EC3A5"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7E744AD3" w14:textId="3C16FE6D"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A376E"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E7CC" w14:textId="1C4F9364"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B6111" w14:textId="251E6824"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3057" w14:textId="42240014"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0F94724"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7DB7A91C"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592B6E9E" w14:textId="2D0A42F6"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6D66D02A" w14:textId="723F8720"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7CF5"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C561" w14:textId="33D6250B"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4F75F" w14:textId="1A8E026D"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7341B" w14:textId="7A23D9DA"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C5C0BB7"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62B92472"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0A2FCDC4" w14:textId="09DF9DE6"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1FE10789" w14:textId="66F5847C"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CBBA"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CFD5A" w14:textId="3957D5F0"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05438" w14:textId="54FFBECD"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3EEE7" w14:textId="4C697130"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0D2A8D6"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756A45E5"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3E8704C" w14:textId="73B8037A"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77C38F84" w14:textId="3728F8FD"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AD0AA" w14:textId="77777777"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20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33624" w14:textId="79B721D7"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DF04" w14:textId="7247A8F1" w:rsidR="006B395C" w:rsidRPr="005F4C92" w:rsidRDefault="006B395C" w:rsidP="00CD5858">
            <w:pPr>
              <w:widowControl/>
              <w:snapToGrid/>
              <w:spacing w:line="460" w:lineRule="exact"/>
              <w:jc w:val="center"/>
              <w:rPr>
                <w:rFonts w:cs="Times New Roman"/>
                <w:kern w:val="0"/>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E5FF2" w14:textId="042814FC" w:rsidR="006B395C" w:rsidRPr="005F4C92" w:rsidRDefault="006B395C" w:rsidP="00CD5858">
            <w:pPr>
              <w:widowControl/>
              <w:snapToGrid/>
              <w:spacing w:line="460" w:lineRule="exact"/>
              <w:jc w:val="center"/>
              <w:rPr>
                <w:rFonts w:cs="Times New Roman"/>
                <w:kern w:val="0"/>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E676BF5"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1FCAE46D"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39E4D29C" w14:textId="090855A9" w:rsidR="006B395C" w:rsidRPr="005F4C92" w:rsidRDefault="006B395C" w:rsidP="00CD5858">
            <w:pPr>
              <w:widowControl/>
              <w:snapToGrid/>
              <w:spacing w:line="460" w:lineRule="exact"/>
              <w:jc w:val="center"/>
              <w:rPr>
                <w:rFonts w:cs="Times New Roman"/>
                <w:kern w:val="0"/>
                <w:sz w:val="24"/>
                <w:szCs w:val="24"/>
              </w:rPr>
            </w:pPr>
          </w:p>
        </w:tc>
      </w:tr>
      <w:tr w:rsidR="005F4C92" w:rsidRPr="005F4C92" w14:paraId="29C513DC" w14:textId="77777777" w:rsidTr="00455914">
        <w:trPr>
          <w:trHeight w:val="48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8D3E9" w14:textId="12A62433"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合計</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6E67" w14:textId="7A99A0D8" w:rsidR="006B395C" w:rsidRPr="005F4C92" w:rsidRDefault="006B395C" w:rsidP="00CD5858">
            <w:pPr>
              <w:widowControl/>
              <w:snapToGrid/>
              <w:spacing w:line="460" w:lineRule="exact"/>
              <w:jc w:val="center"/>
              <w:rPr>
                <w:rFonts w:cs="Times New Roman"/>
                <w:kern w:val="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660AC" w14:textId="72BC78F9"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9F0C" w14:textId="4379E80F" w:rsidR="006B395C" w:rsidRPr="005F4C92" w:rsidRDefault="006B395C" w:rsidP="00CD5858">
            <w:pPr>
              <w:widowControl/>
              <w:snapToGrid/>
              <w:spacing w:line="460" w:lineRule="exact"/>
              <w:jc w:val="center"/>
              <w:rPr>
                <w:rFonts w:cs="Times New Roman"/>
                <w:kern w:val="0"/>
                <w:sz w:val="24"/>
                <w:szCs w:val="24"/>
              </w:rPr>
            </w:pPr>
            <w:r w:rsidRPr="005F4C92">
              <w:rPr>
                <w:rFonts w:cs="Times New Roman"/>
                <w:kern w:val="0"/>
                <w:sz w:val="24"/>
                <w:szCs w:val="24"/>
              </w:rPr>
              <w:t>-</w:t>
            </w:r>
          </w:p>
        </w:tc>
        <w:tc>
          <w:tcPr>
            <w:tcW w:w="1569" w:type="dxa"/>
            <w:tcBorders>
              <w:top w:val="single" w:sz="4" w:space="0" w:color="auto"/>
              <w:left w:val="single" w:sz="4" w:space="0" w:color="auto"/>
              <w:bottom w:val="single" w:sz="4" w:space="0" w:color="auto"/>
              <w:right w:val="single" w:sz="4" w:space="0" w:color="auto"/>
            </w:tcBorders>
            <w:vAlign w:val="center"/>
          </w:tcPr>
          <w:p w14:paraId="197D4CCE" w14:textId="77777777" w:rsidR="006B395C" w:rsidRPr="005F4C92" w:rsidRDefault="006B395C" w:rsidP="00CD5858">
            <w:pPr>
              <w:widowControl/>
              <w:snapToGrid/>
              <w:spacing w:line="460" w:lineRule="exact"/>
              <w:jc w:val="center"/>
              <w:rPr>
                <w:rFonts w:cs="Times New Roman"/>
                <w:kern w:val="0"/>
                <w:sz w:val="24"/>
                <w:szCs w:val="24"/>
              </w:rPr>
            </w:pPr>
          </w:p>
        </w:tc>
        <w:tc>
          <w:tcPr>
            <w:tcW w:w="1233" w:type="dxa"/>
            <w:tcBorders>
              <w:top w:val="single" w:sz="4" w:space="0" w:color="auto"/>
              <w:left w:val="single" w:sz="4" w:space="0" w:color="auto"/>
              <w:bottom w:val="single" w:sz="4" w:space="0" w:color="auto"/>
              <w:right w:val="single" w:sz="4" w:space="0" w:color="auto"/>
            </w:tcBorders>
          </w:tcPr>
          <w:p w14:paraId="230E36FF" w14:textId="77777777" w:rsidR="006B395C" w:rsidRPr="005F4C92" w:rsidRDefault="006B395C" w:rsidP="00CD5858">
            <w:pPr>
              <w:widowControl/>
              <w:snapToGrid/>
              <w:spacing w:line="460" w:lineRule="exact"/>
              <w:jc w:val="center"/>
              <w:rPr>
                <w:rFonts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6F82C36" w14:textId="45A9EDA2" w:rsidR="006B395C" w:rsidRPr="005F4C92" w:rsidRDefault="006B395C" w:rsidP="00CD5858">
            <w:pPr>
              <w:widowControl/>
              <w:snapToGrid/>
              <w:spacing w:line="460" w:lineRule="exact"/>
              <w:jc w:val="center"/>
              <w:rPr>
                <w:rFonts w:cs="Times New Roman"/>
                <w:kern w:val="0"/>
                <w:sz w:val="24"/>
                <w:szCs w:val="24"/>
              </w:rPr>
            </w:pPr>
          </w:p>
        </w:tc>
      </w:tr>
    </w:tbl>
    <w:p w14:paraId="5828FE06" w14:textId="77777777" w:rsidR="006B395C" w:rsidRPr="005F4C92" w:rsidRDefault="006B395C" w:rsidP="00CD5858">
      <w:pPr>
        <w:widowControl/>
        <w:tabs>
          <w:tab w:val="left" w:pos="874"/>
          <w:tab w:val="left" w:pos="2139"/>
          <w:tab w:val="left" w:pos="3691"/>
          <w:tab w:val="left" w:pos="5857"/>
        </w:tabs>
        <w:snapToGrid/>
        <w:spacing w:line="460" w:lineRule="exact"/>
        <w:ind w:left="18"/>
        <w:jc w:val="left"/>
        <w:rPr>
          <w:rFonts w:cs="Times New Roman"/>
          <w:kern w:val="0"/>
          <w:sz w:val="20"/>
          <w:szCs w:val="20"/>
        </w:rPr>
      </w:pPr>
    </w:p>
    <w:p w14:paraId="52A28957" w14:textId="77777777" w:rsidR="00400242" w:rsidRPr="005F4C92" w:rsidRDefault="00400242" w:rsidP="00CD5858">
      <w:pPr>
        <w:widowControl/>
        <w:snapToGrid/>
        <w:spacing w:line="460" w:lineRule="exact"/>
        <w:jc w:val="left"/>
        <w:rPr>
          <w:rFonts w:cs="Times New Roman"/>
          <w:b/>
          <w:szCs w:val="24"/>
        </w:rPr>
      </w:pPr>
      <w:r w:rsidRPr="005F4C92">
        <w:rPr>
          <w:rFonts w:cs="Times New Roman"/>
          <w:b/>
          <w:szCs w:val="24"/>
        </w:rPr>
        <w:br w:type="page"/>
      </w:r>
    </w:p>
    <w:tbl>
      <w:tblPr>
        <w:tblpPr w:leftFromText="180" w:rightFromText="180" w:vertAnchor="text" w:horzAnchor="margin" w:tblpY="56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332"/>
        <w:gridCol w:w="1179"/>
        <w:gridCol w:w="1231"/>
        <w:gridCol w:w="280"/>
        <w:gridCol w:w="1512"/>
        <w:gridCol w:w="480"/>
        <w:gridCol w:w="446"/>
        <w:gridCol w:w="2810"/>
      </w:tblGrid>
      <w:tr w:rsidR="005C531D" w:rsidRPr="005F4C92" w14:paraId="69BD58ED" w14:textId="77777777" w:rsidTr="005C531D">
        <w:trPr>
          <w:cantSplit/>
          <w:trHeight w:val="1062"/>
        </w:trPr>
        <w:tc>
          <w:tcPr>
            <w:tcW w:w="9781" w:type="dxa"/>
            <w:gridSpan w:val="9"/>
            <w:vAlign w:val="center"/>
          </w:tcPr>
          <w:p w14:paraId="6FC8143D" w14:textId="77777777" w:rsidR="005C531D" w:rsidRPr="005F4C92" w:rsidRDefault="005C531D" w:rsidP="005C531D">
            <w:pPr>
              <w:spacing w:line="460" w:lineRule="exact"/>
              <w:ind w:firstLineChars="180" w:firstLine="504"/>
              <w:jc w:val="center"/>
              <w:rPr>
                <w:rFonts w:cs="Times New Roman"/>
                <w:b/>
                <w:sz w:val="36"/>
              </w:rPr>
            </w:pPr>
            <w:r w:rsidRPr="005F4C92">
              <w:rPr>
                <w:rFonts w:ascii="標楷體" w:hAnsi="標楷體" w:cs="Times New Roman"/>
                <w:b/>
                <w:szCs w:val="24"/>
              </w:rPr>
              <w:lastRenderedPageBreak/>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cs="Times New Roman"/>
                <w:b/>
                <w:szCs w:val="24"/>
              </w:rPr>
              <w:t>年度健康檢查項目請款申請書</w:t>
            </w:r>
          </w:p>
        </w:tc>
      </w:tr>
      <w:tr w:rsidR="005C531D" w:rsidRPr="005F4C92" w14:paraId="07EDCD8B" w14:textId="77777777" w:rsidTr="005C531D">
        <w:trPr>
          <w:cantSplit/>
          <w:trHeight w:val="516"/>
        </w:trPr>
        <w:tc>
          <w:tcPr>
            <w:tcW w:w="1843" w:type="dxa"/>
            <w:gridSpan w:val="2"/>
            <w:vAlign w:val="center"/>
          </w:tcPr>
          <w:p w14:paraId="2009642D" w14:textId="77777777" w:rsidR="005C531D" w:rsidRPr="005F4C92" w:rsidRDefault="005C531D" w:rsidP="005C531D">
            <w:pPr>
              <w:spacing w:line="460" w:lineRule="exact"/>
              <w:jc w:val="center"/>
              <w:rPr>
                <w:rFonts w:cs="Times New Roman"/>
              </w:rPr>
            </w:pPr>
            <w:r w:rsidRPr="005F4C92">
              <w:rPr>
                <w:rFonts w:cs="Times New Roman"/>
              </w:rPr>
              <w:t>申請機關</w:t>
            </w:r>
          </w:p>
        </w:tc>
        <w:tc>
          <w:tcPr>
            <w:tcW w:w="7938" w:type="dxa"/>
            <w:gridSpan w:val="7"/>
            <w:vAlign w:val="center"/>
          </w:tcPr>
          <w:p w14:paraId="2354D14A" w14:textId="77777777" w:rsidR="005C531D" w:rsidRPr="005F4C92" w:rsidRDefault="005C531D" w:rsidP="005C531D">
            <w:pPr>
              <w:spacing w:line="460" w:lineRule="exact"/>
              <w:jc w:val="center"/>
              <w:rPr>
                <w:rFonts w:cs="Times New Roman"/>
                <w:szCs w:val="28"/>
              </w:rPr>
            </w:pPr>
          </w:p>
        </w:tc>
      </w:tr>
      <w:tr w:rsidR="005C531D" w:rsidRPr="005F4C92" w14:paraId="21A60A08" w14:textId="77777777" w:rsidTr="005C531D">
        <w:trPr>
          <w:cantSplit/>
          <w:trHeight w:val="516"/>
        </w:trPr>
        <w:tc>
          <w:tcPr>
            <w:tcW w:w="1843" w:type="dxa"/>
            <w:gridSpan w:val="2"/>
            <w:vAlign w:val="center"/>
          </w:tcPr>
          <w:p w14:paraId="48F2EFD0" w14:textId="77777777" w:rsidR="005C531D" w:rsidRPr="005F4C92" w:rsidRDefault="005C531D" w:rsidP="005C531D">
            <w:pPr>
              <w:spacing w:line="460" w:lineRule="exact"/>
              <w:jc w:val="center"/>
              <w:rPr>
                <w:rFonts w:cs="Times New Roman"/>
              </w:rPr>
            </w:pPr>
            <w:r w:rsidRPr="005F4C92">
              <w:rPr>
                <w:rFonts w:cs="Times New Roman"/>
              </w:rPr>
              <w:t>申請次數</w:t>
            </w:r>
          </w:p>
        </w:tc>
        <w:tc>
          <w:tcPr>
            <w:tcW w:w="2410" w:type="dxa"/>
            <w:gridSpan w:val="2"/>
            <w:vAlign w:val="center"/>
          </w:tcPr>
          <w:p w14:paraId="2AE6DFBF" w14:textId="77777777" w:rsidR="005C531D" w:rsidRPr="005F4C92" w:rsidRDefault="005C531D" w:rsidP="005C531D">
            <w:pPr>
              <w:spacing w:line="460" w:lineRule="exact"/>
              <w:jc w:val="left"/>
              <w:rPr>
                <w:rFonts w:cs="Times New Roman"/>
                <w:szCs w:val="28"/>
              </w:rPr>
            </w:pPr>
            <w:r w:rsidRPr="005F4C92">
              <w:rPr>
                <w:rFonts w:cs="Times New Roman"/>
                <w:szCs w:val="28"/>
              </w:rPr>
              <w:t xml:space="preserve"> </w:t>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cs="Times New Roman"/>
                <w:szCs w:val="28"/>
              </w:rPr>
              <w:t>年第</w:t>
            </w:r>
            <w:r w:rsidRPr="005F4C92">
              <w:rPr>
                <w:rFonts w:cs="Times New Roman"/>
                <w:szCs w:val="28"/>
              </w:rPr>
              <w:t>____</w:t>
            </w:r>
            <w:r w:rsidRPr="005F4C92">
              <w:rPr>
                <w:rFonts w:cs="Times New Roman"/>
                <w:szCs w:val="28"/>
              </w:rPr>
              <w:t>次</w:t>
            </w:r>
          </w:p>
        </w:tc>
        <w:tc>
          <w:tcPr>
            <w:tcW w:w="5528" w:type="dxa"/>
            <w:gridSpan w:val="5"/>
            <w:vAlign w:val="center"/>
          </w:tcPr>
          <w:p w14:paraId="76226C6A" w14:textId="77777777" w:rsidR="005C531D" w:rsidRPr="005F4C92" w:rsidRDefault="005C531D" w:rsidP="005C531D">
            <w:pPr>
              <w:spacing w:line="460" w:lineRule="exact"/>
              <w:jc w:val="left"/>
              <w:rPr>
                <w:rFonts w:ascii="標楷體" w:hAnsi="標楷體" w:cs="Times New Roman"/>
                <w:szCs w:val="28"/>
              </w:rPr>
            </w:pPr>
            <w:r w:rsidRPr="005F4C92">
              <w:rPr>
                <w:rFonts w:ascii="標楷體" w:hAnsi="標楷體" w:cs="Times New Roman"/>
                <w:szCs w:val="28"/>
              </w:rPr>
              <w:t>□特定</w:t>
            </w:r>
            <w:r w:rsidRPr="005F4C92">
              <w:rPr>
                <w:rFonts w:ascii="標楷體" w:hAnsi="標楷體" w:cs="Times New Roman" w:hint="eastAsia"/>
                <w:szCs w:val="28"/>
              </w:rPr>
              <w:t>健康檢查項目</w:t>
            </w:r>
            <w:r w:rsidRPr="005F4C92">
              <w:rPr>
                <w:rFonts w:ascii="標楷體" w:hAnsi="標楷體" w:cs="Times New Roman"/>
                <w:szCs w:val="28"/>
              </w:rPr>
              <w:t xml:space="preserve">   □臨時</w:t>
            </w:r>
            <w:r w:rsidRPr="005F4C92">
              <w:rPr>
                <w:rFonts w:ascii="標楷體" w:hAnsi="標楷體" w:cs="Times New Roman" w:hint="eastAsia"/>
                <w:szCs w:val="28"/>
              </w:rPr>
              <w:t>健康檢查項目</w:t>
            </w:r>
          </w:p>
        </w:tc>
      </w:tr>
      <w:tr w:rsidR="005C531D" w:rsidRPr="005F4C92" w14:paraId="6D58746A" w14:textId="77777777" w:rsidTr="005C531D">
        <w:trPr>
          <w:cantSplit/>
          <w:trHeight w:val="516"/>
        </w:trPr>
        <w:tc>
          <w:tcPr>
            <w:tcW w:w="1843" w:type="dxa"/>
            <w:gridSpan w:val="2"/>
            <w:vAlign w:val="center"/>
          </w:tcPr>
          <w:p w14:paraId="79DBA18E" w14:textId="77777777" w:rsidR="005C531D" w:rsidRPr="005F4C92" w:rsidRDefault="005C531D" w:rsidP="005C531D">
            <w:pPr>
              <w:spacing w:line="460" w:lineRule="exact"/>
              <w:jc w:val="center"/>
              <w:rPr>
                <w:rFonts w:cs="Times New Roman"/>
              </w:rPr>
            </w:pPr>
            <w:r w:rsidRPr="005F4C92">
              <w:rPr>
                <w:rFonts w:cs="Times New Roman"/>
              </w:rPr>
              <w:t>承辦人姓名</w:t>
            </w:r>
          </w:p>
        </w:tc>
        <w:tc>
          <w:tcPr>
            <w:tcW w:w="2410" w:type="dxa"/>
            <w:gridSpan w:val="2"/>
            <w:vAlign w:val="center"/>
          </w:tcPr>
          <w:p w14:paraId="79D1BDD1" w14:textId="77777777" w:rsidR="005C531D" w:rsidRPr="005F4C92" w:rsidRDefault="005C531D" w:rsidP="005C531D">
            <w:pPr>
              <w:spacing w:line="460" w:lineRule="exact"/>
              <w:jc w:val="center"/>
              <w:rPr>
                <w:rFonts w:cs="Times New Roman"/>
              </w:rPr>
            </w:pPr>
          </w:p>
        </w:tc>
        <w:tc>
          <w:tcPr>
            <w:tcW w:w="2718" w:type="dxa"/>
            <w:gridSpan w:val="4"/>
            <w:vAlign w:val="center"/>
          </w:tcPr>
          <w:p w14:paraId="7E6BF73A" w14:textId="77777777" w:rsidR="005C531D" w:rsidRPr="005F4C92" w:rsidRDefault="005C531D" w:rsidP="005C531D">
            <w:pPr>
              <w:spacing w:line="460" w:lineRule="exact"/>
              <w:jc w:val="center"/>
              <w:rPr>
                <w:rFonts w:cs="Times New Roman"/>
                <w:szCs w:val="28"/>
              </w:rPr>
            </w:pPr>
            <w:r w:rsidRPr="005F4C92">
              <w:rPr>
                <w:rFonts w:cs="Times New Roman"/>
              </w:rPr>
              <w:t>承辦人電話</w:t>
            </w:r>
          </w:p>
        </w:tc>
        <w:tc>
          <w:tcPr>
            <w:tcW w:w="2810" w:type="dxa"/>
            <w:vAlign w:val="center"/>
          </w:tcPr>
          <w:p w14:paraId="0EF87977" w14:textId="77777777" w:rsidR="005C531D" w:rsidRPr="005F4C92" w:rsidRDefault="005C531D" w:rsidP="005C531D">
            <w:pPr>
              <w:spacing w:line="460" w:lineRule="exact"/>
              <w:jc w:val="center"/>
              <w:rPr>
                <w:rFonts w:cs="Times New Roman"/>
                <w:szCs w:val="28"/>
              </w:rPr>
            </w:pPr>
          </w:p>
        </w:tc>
      </w:tr>
      <w:tr w:rsidR="005C531D" w:rsidRPr="005F4C92" w14:paraId="5DF8C356" w14:textId="77777777" w:rsidTr="005C531D">
        <w:trPr>
          <w:cantSplit/>
          <w:trHeight w:val="516"/>
        </w:trPr>
        <w:tc>
          <w:tcPr>
            <w:tcW w:w="1843" w:type="dxa"/>
            <w:gridSpan w:val="2"/>
            <w:vAlign w:val="center"/>
          </w:tcPr>
          <w:p w14:paraId="7576EA76" w14:textId="77777777" w:rsidR="005C531D" w:rsidRPr="005F4C92" w:rsidRDefault="005C531D" w:rsidP="005C531D">
            <w:pPr>
              <w:spacing w:line="460" w:lineRule="exact"/>
              <w:jc w:val="center"/>
              <w:rPr>
                <w:rFonts w:cs="Times New Roman"/>
              </w:rPr>
            </w:pPr>
            <w:r w:rsidRPr="005F4C92">
              <w:rPr>
                <w:rFonts w:cs="Times New Roman"/>
              </w:rPr>
              <w:t>承辦人職稱</w:t>
            </w:r>
          </w:p>
        </w:tc>
        <w:tc>
          <w:tcPr>
            <w:tcW w:w="2410" w:type="dxa"/>
            <w:gridSpan w:val="2"/>
            <w:vAlign w:val="center"/>
          </w:tcPr>
          <w:p w14:paraId="6E0D96B1" w14:textId="77777777" w:rsidR="005C531D" w:rsidRPr="005F4C92" w:rsidRDefault="005C531D" w:rsidP="005C531D">
            <w:pPr>
              <w:spacing w:line="460" w:lineRule="exact"/>
              <w:jc w:val="center"/>
              <w:rPr>
                <w:rFonts w:cs="Times New Roman"/>
              </w:rPr>
            </w:pPr>
          </w:p>
        </w:tc>
        <w:tc>
          <w:tcPr>
            <w:tcW w:w="2718" w:type="dxa"/>
            <w:gridSpan w:val="4"/>
            <w:vAlign w:val="center"/>
          </w:tcPr>
          <w:p w14:paraId="1A5AFED0" w14:textId="77777777" w:rsidR="005C531D" w:rsidRPr="005F4C92" w:rsidRDefault="005C531D" w:rsidP="005C531D">
            <w:pPr>
              <w:spacing w:line="460" w:lineRule="exact"/>
              <w:jc w:val="center"/>
              <w:rPr>
                <w:rFonts w:cs="Times New Roman"/>
                <w:szCs w:val="28"/>
              </w:rPr>
            </w:pPr>
            <w:r w:rsidRPr="005F4C92">
              <w:rPr>
                <w:rFonts w:cs="Times New Roman"/>
              </w:rPr>
              <w:t>申請日期</w:t>
            </w:r>
          </w:p>
        </w:tc>
        <w:tc>
          <w:tcPr>
            <w:tcW w:w="2810" w:type="dxa"/>
            <w:vAlign w:val="center"/>
          </w:tcPr>
          <w:p w14:paraId="2FEE2471" w14:textId="77777777" w:rsidR="005C531D" w:rsidRPr="005F4C92" w:rsidRDefault="005C531D" w:rsidP="005C531D">
            <w:pPr>
              <w:spacing w:line="460" w:lineRule="exact"/>
              <w:jc w:val="center"/>
              <w:rPr>
                <w:rFonts w:cs="Times New Roman"/>
                <w:szCs w:val="28"/>
              </w:rPr>
            </w:pPr>
          </w:p>
        </w:tc>
      </w:tr>
      <w:tr w:rsidR="005C531D" w:rsidRPr="005F4C92" w14:paraId="7C0C9728" w14:textId="77777777" w:rsidTr="005C531D">
        <w:trPr>
          <w:cantSplit/>
          <w:trHeight w:val="856"/>
        </w:trPr>
        <w:tc>
          <w:tcPr>
            <w:tcW w:w="1843" w:type="dxa"/>
            <w:gridSpan w:val="2"/>
            <w:vAlign w:val="center"/>
          </w:tcPr>
          <w:p w14:paraId="2B6AB49A" w14:textId="77777777" w:rsidR="005C531D" w:rsidRPr="005F4C92" w:rsidRDefault="005C531D" w:rsidP="005C531D">
            <w:pPr>
              <w:spacing w:line="460" w:lineRule="exact"/>
              <w:jc w:val="center"/>
              <w:rPr>
                <w:rFonts w:cs="Times New Roman"/>
                <w:szCs w:val="28"/>
              </w:rPr>
            </w:pPr>
            <w:r w:rsidRPr="005F4C92">
              <w:rPr>
                <w:rFonts w:cs="Times New Roman"/>
                <w:szCs w:val="28"/>
              </w:rPr>
              <w:t>健檢項目</w:t>
            </w:r>
          </w:p>
          <w:p w14:paraId="379F432D" w14:textId="77777777" w:rsidR="005C531D" w:rsidRPr="005F4C92" w:rsidRDefault="005C531D" w:rsidP="005C531D">
            <w:pPr>
              <w:spacing w:line="460" w:lineRule="exact"/>
              <w:jc w:val="center"/>
              <w:rPr>
                <w:rFonts w:cs="Times New Roman"/>
                <w:szCs w:val="28"/>
              </w:rPr>
            </w:pPr>
            <w:r w:rsidRPr="005F4C92">
              <w:rPr>
                <w:rFonts w:cs="Times New Roman"/>
                <w:szCs w:val="28"/>
              </w:rPr>
              <w:t>/</w:t>
            </w:r>
          </w:p>
          <w:p w14:paraId="73E0D6E8" w14:textId="77777777" w:rsidR="005C531D" w:rsidRPr="005F4C92" w:rsidRDefault="005C531D" w:rsidP="005C531D">
            <w:pPr>
              <w:spacing w:line="460" w:lineRule="exact"/>
              <w:jc w:val="center"/>
              <w:rPr>
                <w:rFonts w:cs="Times New Roman"/>
                <w:szCs w:val="28"/>
              </w:rPr>
            </w:pPr>
            <w:r w:rsidRPr="005F4C92">
              <w:rPr>
                <w:rFonts w:cs="Times New Roman"/>
                <w:szCs w:val="28"/>
              </w:rPr>
              <w:t>健檢人數</w:t>
            </w:r>
          </w:p>
        </w:tc>
        <w:tc>
          <w:tcPr>
            <w:tcW w:w="7938" w:type="dxa"/>
            <w:gridSpan w:val="7"/>
            <w:vAlign w:val="center"/>
          </w:tcPr>
          <w:p w14:paraId="13A18004" w14:textId="77777777" w:rsidR="005C531D" w:rsidRPr="005F4C92" w:rsidRDefault="005C531D" w:rsidP="005C531D">
            <w:pPr>
              <w:spacing w:beforeLines="50" w:before="180" w:afterLines="50" w:after="180" w:line="460" w:lineRule="exact"/>
              <w:rPr>
                <w:rFonts w:cs="Times New Roman"/>
                <w:szCs w:val="24"/>
                <w:lang w:eastAsia="zh-HK"/>
              </w:rPr>
            </w:pPr>
            <w:r w:rsidRPr="005F4C92">
              <w:rPr>
                <w:rFonts w:cs="Times New Roman"/>
                <w:szCs w:val="28"/>
              </w:rPr>
              <w:t xml:space="preserve"> □</w:t>
            </w:r>
            <w:r w:rsidRPr="005F4C92">
              <w:rPr>
                <w:rFonts w:cs="Times New Roman"/>
                <w:szCs w:val="24"/>
                <w:lang w:eastAsia="zh-HK"/>
              </w:rPr>
              <w:t>項次一：</w:t>
            </w:r>
            <w:r w:rsidRPr="005F4C92">
              <w:rPr>
                <w:rFonts w:cs="Times New Roman"/>
                <w:szCs w:val="24"/>
                <w:lang w:eastAsia="zh-HK"/>
              </w:rPr>
              <w:t xml:space="preserve">____ </w:t>
            </w:r>
            <w:r w:rsidRPr="005F4C92">
              <w:rPr>
                <w:rFonts w:cs="Times New Roman"/>
                <w:szCs w:val="24"/>
                <w:lang w:eastAsia="zh-HK"/>
              </w:rPr>
              <w:t>人</w:t>
            </w:r>
            <w:r w:rsidRPr="005F4C92">
              <w:rPr>
                <w:rFonts w:cs="Times New Roman"/>
                <w:szCs w:val="24"/>
                <w:lang w:eastAsia="zh-HK"/>
              </w:rPr>
              <w:t xml:space="preserve">          </w:t>
            </w:r>
            <w:r w:rsidRPr="005F4C92">
              <w:rPr>
                <w:rFonts w:cs="Times New Roman"/>
                <w:szCs w:val="28"/>
              </w:rPr>
              <w:t>□</w:t>
            </w:r>
            <w:r w:rsidRPr="005F4C92">
              <w:rPr>
                <w:rFonts w:cs="Times New Roman"/>
                <w:szCs w:val="24"/>
                <w:lang w:eastAsia="zh-HK"/>
              </w:rPr>
              <w:t>項次二：</w:t>
            </w:r>
            <w:r w:rsidRPr="005F4C92">
              <w:rPr>
                <w:rFonts w:cs="Times New Roman"/>
                <w:szCs w:val="24"/>
                <w:lang w:eastAsia="zh-HK"/>
              </w:rPr>
              <w:t xml:space="preserve">____ </w:t>
            </w:r>
            <w:r w:rsidRPr="005F4C92">
              <w:rPr>
                <w:rFonts w:cs="Times New Roman"/>
                <w:szCs w:val="24"/>
                <w:lang w:eastAsia="zh-HK"/>
              </w:rPr>
              <w:t>人</w:t>
            </w:r>
          </w:p>
          <w:p w14:paraId="35B8C523" w14:textId="77777777" w:rsidR="005C531D" w:rsidRPr="005F4C92" w:rsidRDefault="005C531D" w:rsidP="005C531D">
            <w:pPr>
              <w:spacing w:beforeLines="50" w:before="180" w:afterLines="50" w:after="180" w:line="460" w:lineRule="exact"/>
              <w:rPr>
                <w:rFonts w:cs="Times New Roman"/>
                <w:szCs w:val="24"/>
                <w:lang w:eastAsia="zh-HK"/>
              </w:rPr>
            </w:pPr>
            <w:r w:rsidRPr="005F4C92">
              <w:rPr>
                <w:rFonts w:cs="Times New Roman"/>
                <w:szCs w:val="28"/>
              </w:rPr>
              <w:t xml:space="preserve"> □</w:t>
            </w:r>
            <w:r w:rsidRPr="005F4C92">
              <w:rPr>
                <w:rFonts w:cs="Times New Roman"/>
                <w:szCs w:val="24"/>
                <w:lang w:eastAsia="zh-HK"/>
              </w:rPr>
              <w:t>項次三：</w:t>
            </w:r>
            <w:r w:rsidRPr="005F4C92">
              <w:rPr>
                <w:rFonts w:cs="Times New Roman"/>
                <w:szCs w:val="24"/>
                <w:lang w:eastAsia="zh-HK"/>
              </w:rPr>
              <w:t xml:space="preserve">____ </w:t>
            </w:r>
            <w:r w:rsidRPr="005F4C92">
              <w:rPr>
                <w:rFonts w:cs="Times New Roman"/>
                <w:szCs w:val="24"/>
                <w:lang w:eastAsia="zh-HK"/>
              </w:rPr>
              <w:t>人</w:t>
            </w:r>
            <w:r w:rsidRPr="005F4C92">
              <w:rPr>
                <w:rFonts w:cs="Times New Roman"/>
                <w:szCs w:val="24"/>
                <w:lang w:eastAsia="zh-HK"/>
              </w:rPr>
              <w:t xml:space="preserve">          </w:t>
            </w:r>
            <w:r w:rsidRPr="005F4C92">
              <w:rPr>
                <w:rFonts w:cs="Times New Roman"/>
                <w:szCs w:val="28"/>
              </w:rPr>
              <w:t>□</w:t>
            </w:r>
            <w:r w:rsidRPr="005F4C92">
              <w:rPr>
                <w:rFonts w:cs="Times New Roman"/>
                <w:szCs w:val="24"/>
                <w:lang w:eastAsia="zh-HK"/>
              </w:rPr>
              <w:t>項次四：</w:t>
            </w:r>
            <w:r w:rsidRPr="005F4C92">
              <w:rPr>
                <w:rFonts w:cs="Times New Roman"/>
                <w:szCs w:val="24"/>
                <w:lang w:eastAsia="zh-HK"/>
              </w:rPr>
              <w:t xml:space="preserve">____ </w:t>
            </w:r>
            <w:r w:rsidRPr="005F4C92">
              <w:rPr>
                <w:rFonts w:cs="Times New Roman"/>
                <w:szCs w:val="24"/>
                <w:lang w:eastAsia="zh-HK"/>
              </w:rPr>
              <w:t>人</w:t>
            </w:r>
            <w:r w:rsidRPr="005F4C92">
              <w:rPr>
                <w:rFonts w:cs="Times New Roman"/>
                <w:szCs w:val="24"/>
                <w:lang w:eastAsia="zh-HK"/>
              </w:rPr>
              <w:t xml:space="preserve"> </w:t>
            </w:r>
          </w:p>
          <w:p w14:paraId="0C6FA596" w14:textId="77777777" w:rsidR="005C531D" w:rsidRPr="005F4C92" w:rsidRDefault="005C531D" w:rsidP="005C531D">
            <w:pPr>
              <w:spacing w:beforeLines="50" w:before="180" w:afterLines="50" w:after="180" w:line="460" w:lineRule="exact"/>
              <w:rPr>
                <w:rFonts w:cs="Times New Roman"/>
                <w:szCs w:val="28"/>
              </w:rPr>
            </w:pPr>
            <w:r w:rsidRPr="005F4C92">
              <w:rPr>
                <w:rFonts w:cs="Times New Roman"/>
                <w:szCs w:val="28"/>
              </w:rPr>
              <w:t xml:space="preserve"> □</w:t>
            </w:r>
            <w:r w:rsidRPr="005F4C92">
              <w:rPr>
                <w:rFonts w:cs="Times New Roman"/>
                <w:szCs w:val="28"/>
              </w:rPr>
              <w:t>項次五：</w:t>
            </w:r>
            <w:r w:rsidRPr="005F4C92">
              <w:rPr>
                <w:rFonts w:cs="Times New Roman"/>
                <w:szCs w:val="28"/>
              </w:rPr>
              <w:t xml:space="preserve">____ </w:t>
            </w:r>
            <w:r w:rsidRPr="005F4C92">
              <w:rPr>
                <w:rFonts w:cs="Times New Roman"/>
                <w:szCs w:val="28"/>
              </w:rPr>
              <w:t>人</w:t>
            </w:r>
            <w:r w:rsidRPr="005F4C92">
              <w:rPr>
                <w:rFonts w:cs="Times New Roman"/>
                <w:szCs w:val="28"/>
              </w:rPr>
              <w:t xml:space="preserve">          □</w:t>
            </w:r>
            <w:r w:rsidRPr="005F4C92">
              <w:rPr>
                <w:rFonts w:cs="Times New Roman"/>
                <w:szCs w:val="28"/>
              </w:rPr>
              <w:t>項次六：</w:t>
            </w:r>
            <w:r w:rsidRPr="005F4C92">
              <w:rPr>
                <w:rFonts w:cs="Times New Roman"/>
                <w:szCs w:val="28"/>
              </w:rPr>
              <w:t xml:space="preserve">____ </w:t>
            </w:r>
            <w:r w:rsidRPr="005F4C92">
              <w:rPr>
                <w:rFonts w:cs="Times New Roman"/>
                <w:szCs w:val="28"/>
              </w:rPr>
              <w:t>人</w:t>
            </w:r>
          </w:p>
          <w:p w14:paraId="3230251D" w14:textId="77777777" w:rsidR="005C531D" w:rsidRPr="005F4C92" w:rsidRDefault="005C531D" w:rsidP="005C531D">
            <w:pPr>
              <w:spacing w:beforeLines="50" w:before="180" w:afterLines="50" w:after="180" w:line="460" w:lineRule="exact"/>
              <w:ind w:leftChars="46" w:left="129"/>
              <w:rPr>
                <w:rFonts w:cs="Times New Roman"/>
                <w:szCs w:val="28"/>
              </w:rPr>
            </w:pPr>
            <w:r w:rsidRPr="005F4C92">
              <w:rPr>
                <w:rFonts w:cs="Times New Roman"/>
                <w:szCs w:val="28"/>
              </w:rPr>
              <w:t>共計：</w:t>
            </w:r>
            <w:r w:rsidRPr="005F4C92">
              <w:rPr>
                <w:rFonts w:cs="Times New Roman"/>
                <w:szCs w:val="28"/>
              </w:rPr>
              <w:t>___</w:t>
            </w:r>
            <w:r w:rsidRPr="005F4C92">
              <w:rPr>
                <w:rFonts w:cs="Times New Roman"/>
                <w:szCs w:val="28"/>
              </w:rPr>
              <w:t>人</w:t>
            </w:r>
          </w:p>
        </w:tc>
      </w:tr>
      <w:tr w:rsidR="005C531D" w:rsidRPr="005F4C92" w14:paraId="309B3B4C" w14:textId="77777777" w:rsidTr="005C531D">
        <w:trPr>
          <w:cantSplit/>
          <w:trHeight w:val="857"/>
        </w:trPr>
        <w:tc>
          <w:tcPr>
            <w:tcW w:w="1843" w:type="dxa"/>
            <w:gridSpan w:val="2"/>
            <w:vAlign w:val="center"/>
          </w:tcPr>
          <w:p w14:paraId="0A0FE0A1" w14:textId="77777777" w:rsidR="005C531D" w:rsidRPr="005F4C92" w:rsidRDefault="005C531D" w:rsidP="005C531D">
            <w:pPr>
              <w:spacing w:line="460" w:lineRule="exact"/>
              <w:jc w:val="center"/>
              <w:rPr>
                <w:rFonts w:cs="Times New Roman"/>
                <w:szCs w:val="28"/>
              </w:rPr>
            </w:pPr>
            <w:r w:rsidRPr="005F4C92">
              <w:rPr>
                <w:rFonts w:cs="Times New Roman"/>
                <w:szCs w:val="28"/>
              </w:rPr>
              <w:t>申請補助金額</w:t>
            </w:r>
          </w:p>
        </w:tc>
        <w:tc>
          <w:tcPr>
            <w:tcW w:w="7938" w:type="dxa"/>
            <w:gridSpan w:val="7"/>
            <w:vAlign w:val="center"/>
          </w:tcPr>
          <w:p w14:paraId="1E294726" w14:textId="77777777" w:rsidR="005C531D" w:rsidRPr="005F4C92" w:rsidRDefault="005C531D" w:rsidP="005C531D">
            <w:pPr>
              <w:spacing w:beforeLines="50" w:before="180" w:afterLines="50" w:after="180" w:line="460" w:lineRule="exact"/>
              <w:ind w:firstLineChars="46" w:firstLine="129"/>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C531D" w:rsidRPr="005F4C92" w14:paraId="7ACF5CB8" w14:textId="77777777" w:rsidTr="005C531D">
        <w:trPr>
          <w:cantSplit/>
          <w:trHeight w:val="1037"/>
        </w:trPr>
        <w:tc>
          <w:tcPr>
            <w:tcW w:w="1843" w:type="dxa"/>
            <w:gridSpan w:val="2"/>
            <w:vAlign w:val="center"/>
          </w:tcPr>
          <w:p w14:paraId="4E3E98D1" w14:textId="77777777" w:rsidR="005C531D" w:rsidRPr="005F4C92" w:rsidRDefault="005C531D" w:rsidP="005C531D">
            <w:pPr>
              <w:spacing w:line="460" w:lineRule="exact"/>
              <w:jc w:val="center"/>
              <w:rPr>
                <w:rFonts w:cs="Times New Roman"/>
                <w:szCs w:val="28"/>
              </w:rPr>
            </w:pPr>
            <w:r w:rsidRPr="005F4C92">
              <w:rPr>
                <w:rFonts w:cs="Times New Roman"/>
                <w:szCs w:val="28"/>
              </w:rPr>
              <w:t>檢附證件</w:t>
            </w:r>
          </w:p>
        </w:tc>
        <w:tc>
          <w:tcPr>
            <w:tcW w:w="7938" w:type="dxa"/>
            <w:gridSpan w:val="7"/>
            <w:vAlign w:val="center"/>
          </w:tcPr>
          <w:p w14:paraId="52796B55" w14:textId="77777777" w:rsidR="005C531D" w:rsidRPr="005F4C92" w:rsidRDefault="005C531D" w:rsidP="005C531D">
            <w:pPr>
              <w:spacing w:line="460" w:lineRule="exact"/>
              <w:ind w:left="280" w:hangingChars="100" w:hanging="280"/>
              <w:rPr>
                <w:rFonts w:cs="Times New Roman"/>
                <w:szCs w:val="28"/>
              </w:rPr>
            </w:pPr>
            <w:r w:rsidRPr="005F4C92">
              <w:rPr>
                <w:rFonts w:cs="Times New Roman"/>
                <w:szCs w:val="28"/>
              </w:rPr>
              <w:t>□</w:t>
            </w:r>
            <w:r w:rsidRPr="005F4C92">
              <w:rPr>
                <w:rFonts w:cs="Times New Roman"/>
                <w:szCs w:val="28"/>
              </w:rPr>
              <w:t>健檢醫療院所之繳費收據影本（須加蓋「與正本無訛」之戳章）。</w:t>
            </w:r>
          </w:p>
          <w:p w14:paraId="17177AD1" w14:textId="77777777" w:rsidR="005C531D" w:rsidRPr="005F4C92" w:rsidRDefault="005C531D" w:rsidP="005C531D">
            <w:pPr>
              <w:spacing w:line="460" w:lineRule="exact"/>
              <w:rPr>
                <w:rFonts w:cs="Times New Roman"/>
                <w:szCs w:val="28"/>
              </w:rPr>
            </w:pPr>
            <w:r w:rsidRPr="005F4C92">
              <w:rPr>
                <w:rFonts w:cs="Times New Roman"/>
                <w:szCs w:val="28"/>
              </w:rPr>
              <w:t>□</w:t>
            </w:r>
            <w:r w:rsidRPr="005F4C92">
              <w:rPr>
                <w:rFonts w:cs="Times New Roman"/>
                <w:szCs w:val="28"/>
              </w:rPr>
              <w:t>銀行帳戶轉撥存款明細單或付款憑單（受款人清單）。</w:t>
            </w:r>
          </w:p>
        </w:tc>
      </w:tr>
      <w:tr w:rsidR="005C531D" w:rsidRPr="005F4C92" w14:paraId="5D074E43" w14:textId="77777777" w:rsidTr="005C531D">
        <w:trPr>
          <w:cantSplit/>
          <w:trHeight w:val="423"/>
        </w:trPr>
        <w:tc>
          <w:tcPr>
            <w:tcW w:w="6045" w:type="dxa"/>
            <w:gridSpan w:val="6"/>
            <w:vAlign w:val="center"/>
          </w:tcPr>
          <w:p w14:paraId="0024F2E9" w14:textId="77777777" w:rsidR="005C531D" w:rsidRPr="005F4C92" w:rsidRDefault="005C531D" w:rsidP="005C531D">
            <w:pPr>
              <w:spacing w:line="460" w:lineRule="exact"/>
              <w:jc w:val="center"/>
              <w:rPr>
                <w:rFonts w:cs="Times New Roman"/>
              </w:rPr>
            </w:pPr>
            <w:r w:rsidRPr="005F4C92">
              <w:rPr>
                <w:rFonts w:cs="Times New Roman"/>
              </w:rPr>
              <w:t>主管單位簽註</w:t>
            </w:r>
          </w:p>
        </w:tc>
        <w:tc>
          <w:tcPr>
            <w:tcW w:w="480" w:type="dxa"/>
            <w:vMerge w:val="restart"/>
            <w:vAlign w:val="center"/>
          </w:tcPr>
          <w:p w14:paraId="2487960F" w14:textId="77777777" w:rsidR="005C531D" w:rsidRPr="005F4C92" w:rsidRDefault="005C531D" w:rsidP="005C531D">
            <w:pPr>
              <w:spacing w:line="460" w:lineRule="exact"/>
              <w:jc w:val="center"/>
              <w:rPr>
                <w:rFonts w:cs="Times New Roman"/>
              </w:rPr>
            </w:pPr>
            <w:r w:rsidRPr="005F4C92">
              <w:rPr>
                <w:rFonts w:cs="Times New Roman"/>
              </w:rPr>
              <w:t>批示</w:t>
            </w:r>
          </w:p>
        </w:tc>
        <w:tc>
          <w:tcPr>
            <w:tcW w:w="3256" w:type="dxa"/>
            <w:gridSpan w:val="2"/>
            <w:vAlign w:val="center"/>
          </w:tcPr>
          <w:p w14:paraId="009486E2" w14:textId="77777777" w:rsidR="005C531D" w:rsidRPr="005F4C92" w:rsidRDefault="005C531D" w:rsidP="005C531D">
            <w:pPr>
              <w:spacing w:line="460" w:lineRule="exact"/>
              <w:jc w:val="center"/>
              <w:rPr>
                <w:rFonts w:cs="Times New Roman"/>
              </w:rPr>
            </w:pPr>
            <w:r w:rsidRPr="005F4C92">
              <w:rPr>
                <w:rFonts w:cs="Times New Roman"/>
              </w:rPr>
              <w:t>機關首長</w:t>
            </w:r>
          </w:p>
        </w:tc>
      </w:tr>
      <w:tr w:rsidR="005C531D" w:rsidRPr="005F4C92" w14:paraId="03D3711B" w14:textId="77777777" w:rsidTr="005C531D">
        <w:trPr>
          <w:cantSplit/>
          <w:trHeight w:val="435"/>
        </w:trPr>
        <w:tc>
          <w:tcPr>
            <w:tcW w:w="1511" w:type="dxa"/>
            <w:vAlign w:val="center"/>
          </w:tcPr>
          <w:p w14:paraId="7C524916" w14:textId="77777777" w:rsidR="005C531D" w:rsidRPr="005F4C92" w:rsidRDefault="005C531D" w:rsidP="005C531D">
            <w:pPr>
              <w:spacing w:line="460" w:lineRule="exact"/>
              <w:jc w:val="center"/>
              <w:rPr>
                <w:rFonts w:cs="Times New Roman"/>
              </w:rPr>
            </w:pPr>
            <w:r w:rsidRPr="005F4C92">
              <w:rPr>
                <w:rFonts w:cs="Times New Roman"/>
              </w:rPr>
              <w:t>申請人</w:t>
            </w:r>
          </w:p>
        </w:tc>
        <w:tc>
          <w:tcPr>
            <w:tcW w:w="1511" w:type="dxa"/>
            <w:gridSpan w:val="2"/>
            <w:vAlign w:val="center"/>
          </w:tcPr>
          <w:p w14:paraId="7BCADA1C" w14:textId="77777777" w:rsidR="005C531D" w:rsidRPr="005F4C92" w:rsidRDefault="005C531D" w:rsidP="005C531D">
            <w:pPr>
              <w:spacing w:line="460" w:lineRule="exact"/>
              <w:jc w:val="center"/>
              <w:rPr>
                <w:rFonts w:cs="Times New Roman"/>
              </w:rPr>
            </w:pPr>
            <w:r w:rsidRPr="005F4C92">
              <w:rPr>
                <w:rFonts w:cs="Times New Roman"/>
              </w:rPr>
              <w:t>單位主管</w:t>
            </w:r>
          </w:p>
        </w:tc>
        <w:tc>
          <w:tcPr>
            <w:tcW w:w="1511" w:type="dxa"/>
            <w:gridSpan w:val="2"/>
            <w:vAlign w:val="center"/>
          </w:tcPr>
          <w:p w14:paraId="301E4D99" w14:textId="77777777" w:rsidR="005C531D" w:rsidRPr="005F4C92" w:rsidRDefault="005C531D" w:rsidP="005C531D">
            <w:pPr>
              <w:spacing w:line="460" w:lineRule="exact"/>
              <w:jc w:val="center"/>
              <w:rPr>
                <w:rFonts w:cs="Times New Roman"/>
              </w:rPr>
            </w:pPr>
            <w:r w:rsidRPr="005F4C92">
              <w:rPr>
                <w:rFonts w:cs="Times New Roman"/>
              </w:rPr>
              <w:t>人事單位</w:t>
            </w:r>
          </w:p>
        </w:tc>
        <w:tc>
          <w:tcPr>
            <w:tcW w:w="1512" w:type="dxa"/>
            <w:vAlign w:val="center"/>
          </w:tcPr>
          <w:p w14:paraId="1593AFF1" w14:textId="77777777" w:rsidR="005C531D" w:rsidRPr="005F4C92" w:rsidRDefault="005C531D" w:rsidP="005C531D">
            <w:pPr>
              <w:spacing w:line="460" w:lineRule="exact"/>
              <w:jc w:val="center"/>
              <w:rPr>
                <w:rFonts w:cs="Times New Roman"/>
              </w:rPr>
            </w:pPr>
            <w:r w:rsidRPr="005F4C92">
              <w:rPr>
                <w:rFonts w:cs="Times New Roman"/>
              </w:rPr>
              <w:t>主計單位</w:t>
            </w:r>
          </w:p>
        </w:tc>
        <w:tc>
          <w:tcPr>
            <w:tcW w:w="480" w:type="dxa"/>
            <w:vMerge/>
            <w:vAlign w:val="center"/>
          </w:tcPr>
          <w:p w14:paraId="5DD15D5B" w14:textId="77777777" w:rsidR="005C531D" w:rsidRPr="005F4C92" w:rsidRDefault="005C531D" w:rsidP="005C531D">
            <w:pPr>
              <w:spacing w:line="460" w:lineRule="exact"/>
              <w:jc w:val="center"/>
              <w:rPr>
                <w:rFonts w:cs="Times New Roman"/>
              </w:rPr>
            </w:pPr>
          </w:p>
        </w:tc>
        <w:tc>
          <w:tcPr>
            <w:tcW w:w="3256" w:type="dxa"/>
            <w:gridSpan w:val="2"/>
            <w:vMerge w:val="restart"/>
            <w:vAlign w:val="center"/>
          </w:tcPr>
          <w:p w14:paraId="43F75DBA" w14:textId="77777777" w:rsidR="005C531D" w:rsidRPr="005F4C92" w:rsidRDefault="005C531D" w:rsidP="005C531D">
            <w:pPr>
              <w:spacing w:line="460" w:lineRule="exact"/>
              <w:jc w:val="center"/>
              <w:rPr>
                <w:rFonts w:cs="Times New Roman"/>
              </w:rPr>
            </w:pPr>
          </w:p>
        </w:tc>
      </w:tr>
      <w:tr w:rsidR="005C531D" w:rsidRPr="005F4C92" w14:paraId="39E33DC8" w14:textId="77777777" w:rsidTr="005C531D">
        <w:trPr>
          <w:cantSplit/>
          <w:trHeight w:val="1126"/>
        </w:trPr>
        <w:tc>
          <w:tcPr>
            <w:tcW w:w="1511" w:type="dxa"/>
            <w:vAlign w:val="center"/>
          </w:tcPr>
          <w:p w14:paraId="61A6C5B0" w14:textId="77777777" w:rsidR="005C531D" w:rsidRPr="005F4C92" w:rsidRDefault="005C531D" w:rsidP="005C531D">
            <w:pPr>
              <w:spacing w:line="460" w:lineRule="exact"/>
              <w:rPr>
                <w:rFonts w:cs="Times New Roman"/>
              </w:rPr>
            </w:pPr>
          </w:p>
        </w:tc>
        <w:tc>
          <w:tcPr>
            <w:tcW w:w="1511" w:type="dxa"/>
            <w:gridSpan w:val="2"/>
            <w:vAlign w:val="center"/>
          </w:tcPr>
          <w:p w14:paraId="55FAE992" w14:textId="77777777" w:rsidR="005C531D" w:rsidRPr="005F4C92" w:rsidRDefault="005C531D" w:rsidP="005C531D">
            <w:pPr>
              <w:spacing w:line="460" w:lineRule="exact"/>
              <w:rPr>
                <w:rFonts w:cs="Times New Roman"/>
              </w:rPr>
            </w:pPr>
          </w:p>
        </w:tc>
        <w:tc>
          <w:tcPr>
            <w:tcW w:w="1511" w:type="dxa"/>
            <w:gridSpan w:val="2"/>
            <w:vAlign w:val="center"/>
          </w:tcPr>
          <w:p w14:paraId="15DF70D1" w14:textId="77777777" w:rsidR="005C531D" w:rsidRPr="005F4C92" w:rsidRDefault="005C531D" w:rsidP="005C531D">
            <w:pPr>
              <w:spacing w:line="460" w:lineRule="exact"/>
              <w:rPr>
                <w:rFonts w:cs="Times New Roman"/>
              </w:rPr>
            </w:pPr>
          </w:p>
        </w:tc>
        <w:tc>
          <w:tcPr>
            <w:tcW w:w="1512" w:type="dxa"/>
            <w:vAlign w:val="center"/>
          </w:tcPr>
          <w:p w14:paraId="37F7AF2F" w14:textId="77777777" w:rsidR="005C531D" w:rsidRPr="005F4C92" w:rsidRDefault="005C531D" w:rsidP="005C531D">
            <w:pPr>
              <w:spacing w:line="460" w:lineRule="exact"/>
              <w:rPr>
                <w:rFonts w:cs="Times New Roman"/>
              </w:rPr>
            </w:pPr>
          </w:p>
        </w:tc>
        <w:tc>
          <w:tcPr>
            <w:tcW w:w="480" w:type="dxa"/>
            <w:vMerge/>
            <w:vAlign w:val="center"/>
          </w:tcPr>
          <w:p w14:paraId="34086CD3" w14:textId="77777777" w:rsidR="005C531D" w:rsidRPr="005F4C92" w:rsidRDefault="005C531D" w:rsidP="005C531D">
            <w:pPr>
              <w:spacing w:line="460" w:lineRule="exact"/>
              <w:rPr>
                <w:rFonts w:cs="Times New Roman"/>
              </w:rPr>
            </w:pPr>
          </w:p>
        </w:tc>
        <w:tc>
          <w:tcPr>
            <w:tcW w:w="3256" w:type="dxa"/>
            <w:gridSpan w:val="2"/>
            <w:vMerge/>
            <w:vAlign w:val="center"/>
          </w:tcPr>
          <w:p w14:paraId="4243B0D2" w14:textId="77777777" w:rsidR="005C531D" w:rsidRPr="005F4C92" w:rsidRDefault="005C531D" w:rsidP="005C531D">
            <w:pPr>
              <w:spacing w:line="460" w:lineRule="exact"/>
              <w:rPr>
                <w:rFonts w:cs="Times New Roman"/>
              </w:rPr>
            </w:pPr>
          </w:p>
        </w:tc>
      </w:tr>
    </w:tbl>
    <w:p w14:paraId="7B4C90ED" w14:textId="4260B8FF" w:rsidR="006B395C" w:rsidRDefault="006B395C" w:rsidP="00CD5858">
      <w:pPr>
        <w:spacing w:line="460" w:lineRule="exact"/>
        <w:rPr>
          <w:rFonts w:cs="Times New Roman"/>
          <w:b/>
          <w:szCs w:val="24"/>
        </w:rPr>
      </w:pPr>
      <w:r w:rsidRPr="005F4C92">
        <w:rPr>
          <w:rFonts w:cs="Times New Roman"/>
          <w:b/>
          <w:szCs w:val="24"/>
        </w:rPr>
        <w:t>附件三</w:t>
      </w:r>
    </w:p>
    <w:p w14:paraId="268E2F91" w14:textId="77777777" w:rsidR="005C531D" w:rsidRDefault="005C531D" w:rsidP="00CD5858">
      <w:pPr>
        <w:spacing w:line="460" w:lineRule="exact"/>
        <w:rPr>
          <w:rFonts w:cs="Times New Roman"/>
          <w:b/>
          <w:szCs w:val="24"/>
        </w:rPr>
      </w:pPr>
    </w:p>
    <w:p w14:paraId="37C381E7" w14:textId="77777777" w:rsidR="005C531D" w:rsidRDefault="005C531D" w:rsidP="00CD5858">
      <w:pPr>
        <w:spacing w:line="460" w:lineRule="exact"/>
        <w:rPr>
          <w:rFonts w:cs="Times New Roman"/>
          <w:b/>
          <w:szCs w:val="24"/>
        </w:rPr>
      </w:pPr>
    </w:p>
    <w:p w14:paraId="625B458B" w14:textId="77777777" w:rsidR="005C531D" w:rsidRDefault="005C531D" w:rsidP="00CD5858">
      <w:pPr>
        <w:spacing w:line="460" w:lineRule="exact"/>
        <w:rPr>
          <w:rFonts w:cs="Times New Roman"/>
          <w:b/>
          <w:szCs w:val="24"/>
        </w:rPr>
      </w:pPr>
    </w:p>
    <w:p w14:paraId="6287E266" w14:textId="77777777" w:rsidR="005C531D" w:rsidRDefault="005C531D" w:rsidP="00CD5858">
      <w:pPr>
        <w:spacing w:line="460" w:lineRule="exact"/>
        <w:rPr>
          <w:rFonts w:cs="Times New Roman"/>
          <w:b/>
          <w:szCs w:val="24"/>
        </w:rPr>
      </w:pPr>
    </w:p>
    <w:p w14:paraId="12055B65" w14:textId="77777777" w:rsidR="005C531D" w:rsidRDefault="005C531D" w:rsidP="00CD5858">
      <w:pPr>
        <w:spacing w:line="460" w:lineRule="exact"/>
        <w:rPr>
          <w:rFonts w:cs="Times New Roman"/>
          <w:b/>
          <w:szCs w:val="24"/>
        </w:rPr>
      </w:pPr>
    </w:p>
    <w:p w14:paraId="728FDA3A" w14:textId="77777777" w:rsidR="005C531D" w:rsidRDefault="005C531D" w:rsidP="00CD5858">
      <w:pPr>
        <w:spacing w:line="460" w:lineRule="exact"/>
        <w:rPr>
          <w:rFonts w:cs="Times New Roman"/>
          <w:b/>
          <w:szCs w:val="24"/>
        </w:rPr>
      </w:pPr>
    </w:p>
    <w:p w14:paraId="13B3C72D" w14:textId="77777777" w:rsidR="005C531D" w:rsidRDefault="005C531D" w:rsidP="00CD5858">
      <w:pPr>
        <w:spacing w:line="460" w:lineRule="exact"/>
        <w:rPr>
          <w:rFonts w:cs="Times New Roman"/>
          <w:b/>
          <w:szCs w:val="24"/>
        </w:rPr>
      </w:pPr>
    </w:p>
    <w:p w14:paraId="5130227C" w14:textId="77777777" w:rsidR="005C531D" w:rsidRPr="005F4C92" w:rsidRDefault="005C531D" w:rsidP="005C531D">
      <w:pPr>
        <w:spacing w:line="460" w:lineRule="exact"/>
        <w:rPr>
          <w:rFonts w:cs="Times New Roman"/>
          <w:b/>
          <w:strike/>
          <w:szCs w:val="24"/>
        </w:rPr>
      </w:pPr>
      <w:r w:rsidRPr="005F4C92">
        <w:rPr>
          <w:rFonts w:cs="Times New Roman"/>
          <w:b/>
          <w:szCs w:val="24"/>
        </w:rPr>
        <w:lastRenderedPageBreak/>
        <w:t>附件四</w:t>
      </w:r>
    </w:p>
    <w:p w14:paraId="68B6027C" w14:textId="77777777" w:rsidR="005C531D" w:rsidRPr="005F4C92" w:rsidRDefault="005C531D" w:rsidP="005C531D">
      <w:pPr>
        <w:spacing w:line="460" w:lineRule="exact"/>
        <w:jc w:val="center"/>
        <w:rPr>
          <w:rFonts w:ascii="標楷體" w:hAnsi="標楷體" w:cs="Times New Roman"/>
          <w:b/>
          <w:szCs w:val="24"/>
        </w:rPr>
      </w:pP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t>年度健康檢查項目請款清冊</w:t>
      </w:r>
    </w:p>
    <w:p w14:paraId="298A2C2F" w14:textId="77777777" w:rsidR="005C531D" w:rsidRPr="005F4C92" w:rsidRDefault="005C531D" w:rsidP="005C531D">
      <w:pPr>
        <w:spacing w:line="460" w:lineRule="exact"/>
        <w:rPr>
          <w:rFonts w:ascii="標楷體" w:hAnsi="標楷體" w:cs="Times New Roman"/>
          <w:szCs w:val="24"/>
        </w:rPr>
      </w:pPr>
      <w:r w:rsidRPr="005F4C92">
        <w:rPr>
          <w:rFonts w:ascii="標楷體" w:hAnsi="標楷體" w:cs="Times New Roman"/>
          <w:szCs w:val="28"/>
        </w:rPr>
        <w:t>□特定</w:t>
      </w:r>
      <w:r w:rsidRPr="005F4C92">
        <w:rPr>
          <w:rFonts w:ascii="標楷體" w:hAnsi="標楷體" w:cs="Times New Roman"/>
          <w:szCs w:val="24"/>
        </w:rPr>
        <w:t>健康檢查項目</w:t>
      </w:r>
      <w:r w:rsidRPr="005F4C92">
        <w:rPr>
          <w:rFonts w:ascii="標楷體" w:hAnsi="標楷體" w:cs="Times New Roman"/>
          <w:szCs w:val="28"/>
        </w:rPr>
        <w:t xml:space="preserve">      □臨時</w:t>
      </w:r>
      <w:r w:rsidRPr="005F4C92">
        <w:rPr>
          <w:rFonts w:ascii="標楷體" w:hAnsi="標楷體" w:cs="Times New Roman"/>
          <w:szCs w:val="24"/>
        </w:rPr>
        <w:t>健康檢查項目</w:t>
      </w:r>
    </w:p>
    <w:p w14:paraId="34CDD873" w14:textId="77777777" w:rsidR="005C531D" w:rsidRPr="005F4C92" w:rsidRDefault="005C531D" w:rsidP="005C531D">
      <w:pPr>
        <w:spacing w:line="460" w:lineRule="exact"/>
        <w:jc w:val="right"/>
        <w:rPr>
          <w:rFonts w:ascii="標楷體" w:hAnsi="標楷體" w:cs="Times New Roman"/>
          <w:sz w:val="24"/>
          <w:szCs w:val="24"/>
        </w:rPr>
      </w:pPr>
      <w:r w:rsidRPr="005F4C92">
        <w:rPr>
          <w:rFonts w:ascii="標楷體" w:hAnsi="標楷體" w:cs="Times New Roman"/>
          <w:sz w:val="24"/>
          <w:szCs w:val="24"/>
        </w:rPr>
        <w:t>單位</w:t>
      </w:r>
      <w:r w:rsidRPr="005F4C92">
        <w:rPr>
          <w:rFonts w:ascii="標楷體" w:hAnsi="標楷體" w:cs="Times New Roman" w:hint="eastAsia"/>
          <w:sz w:val="24"/>
          <w:szCs w:val="24"/>
        </w:rPr>
        <w:t>：新臺幣元</w:t>
      </w:r>
    </w:p>
    <w:tbl>
      <w:tblPr>
        <w:tblW w:w="5000" w:type="pct"/>
        <w:tblLayout w:type="fixed"/>
        <w:tblCellMar>
          <w:left w:w="28" w:type="dxa"/>
          <w:right w:w="28" w:type="dxa"/>
        </w:tblCellMar>
        <w:tblLook w:val="04A0" w:firstRow="1" w:lastRow="0" w:firstColumn="1" w:lastColumn="0" w:noHBand="0" w:noVBand="1"/>
      </w:tblPr>
      <w:tblGrid>
        <w:gridCol w:w="483"/>
        <w:gridCol w:w="785"/>
        <w:gridCol w:w="1020"/>
        <w:gridCol w:w="1313"/>
        <w:gridCol w:w="1125"/>
        <w:gridCol w:w="1013"/>
        <w:gridCol w:w="758"/>
        <w:gridCol w:w="916"/>
        <w:gridCol w:w="1364"/>
      </w:tblGrid>
      <w:tr w:rsidR="005C531D" w:rsidRPr="005F4C92" w14:paraId="627DFEB4"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5714B"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序號</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828F4"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姓名</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80943"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職稱</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8031E"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服務單位</w:t>
            </w:r>
          </w:p>
          <w:p w14:paraId="450C5D15"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(局本部/大隊/中隊/分隊)</w:t>
            </w:r>
          </w:p>
        </w:tc>
        <w:tc>
          <w:tcPr>
            <w:tcW w:w="641" w:type="pct"/>
            <w:tcBorders>
              <w:top w:val="single" w:sz="4" w:space="0" w:color="auto"/>
              <w:left w:val="single" w:sz="4" w:space="0" w:color="auto"/>
              <w:bottom w:val="single" w:sz="4" w:space="0" w:color="auto"/>
              <w:right w:val="single" w:sz="4" w:space="0" w:color="auto"/>
            </w:tcBorders>
            <w:vAlign w:val="center"/>
          </w:tcPr>
          <w:p w14:paraId="065BB78A"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健檢日期</w:t>
            </w:r>
          </w:p>
          <w:p w14:paraId="079CD27F"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(年月日)</w:t>
            </w:r>
          </w:p>
        </w:tc>
        <w:tc>
          <w:tcPr>
            <w:tcW w:w="577" w:type="pct"/>
            <w:tcBorders>
              <w:top w:val="single" w:sz="4" w:space="0" w:color="auto"/>
              <w:left w:val="single" w:sz="4" w:space="0" w:color="auto"/>
              <w:bottom w:val="single" w:sz="4" w:space="0" w:color="auto"/>
              <w:right w:val="single" w:sz="4" w:space="0" w:color="auto"/>
            </w:tcBorders>
            <w:vAlign w:val="center"/>
          </w:tcPr>
          <w:p w14:paraId="26440FCE"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健檢費用</w:t>
            </w:r>
          </w:p>
          <w:p w14:paraId="1C1F181F" w14:textId="77777777" w:rsidR="005C531D" w:rsidRPr="005F4C92" w:rsidRDefault="005C531D" w:rsidP="00191129">
            <w:pPr>
              <w:widowControl/>
              <w:jc w:val="center"/>
              <w:rPr>
                <w:rFonts w:ascii="標楷體" w:hAnsi="標楷體" w:cs="Times New Roman"/>
                <w:strike/>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6FED1F45"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健檢醫療院所名稱</w:t>
            </w:r>
          </w:p>
        </w:tc>
        <w:tc>
          <w:tcPr>
            <w:tcW w:w="522" w:type="pct"/>
            <w:tcBorders>
              <w:top w:val="single" w:sz="4" w:space="0" w:color="auto"/>
              <w:left w:val="single" w:sz="4" w:space="0" w:color="auto"/>
              <w:bottom w:val="single" w:sz="4" w:space="0" w:color="auto"/>
              <w:right w:val="single" w:sz="4" w:space="0" w:color="auto"/>
            </w:tcBorders>
            <w:vAlign w:val="center"/>
          </w:tcPr>
          <w:p w14:paraId="76D59B3D"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申請補助費用</w:t>
            </w:r>
          </w:p>
        </w:tc>
        <w:tc>
          <w:tcPr>
            <w:tcW w:w="777" w:type="pct"/>
            <w:tcBorders>
              <w:top w:val="single" w:sz="4" w:space="0" w:color="auto"/>
              <w:left w:val="single" w:sz="4" w:space="0" w:color="auto"/>
              <w:bottom w:val="single" w:sz="4" w:space="0" w:color="auto"/>
              <w:right w:val="single" w:sz="4" w:space="0" w:color="auto"/>
            </w:tcBorders>
            <w:vAlign w:val="center"/>
          </w:tcPr>
          <w:p w14:paraId="7BB1790E"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健檢醫療院所之繳費收據流水號</w:t>
            </w:r>
          </w:p>
        </w:tc>
      </w:tr>
      <w:tr w:rsidR="005C531D" w:rsidRPr="005F4C92" w14:paraId="15FAE064"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11988"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D3D97"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092C3" w14:textId="77777777" w:rsidR="005C531D" w:rsidRPr="005F4C92" w:rsidRDefault="005C531D" w:rsidP="00191129">
            <w:pPr>
              <w:widowControl/>
              <w:spacing w:line="460" w:lineRule="exact"/>
              <w:ind w:leftChars="-15" w:left="-1" w:hangingChars="17" w:hanging="41"/>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129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2640257"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1BAB04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2086FA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8AF27F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629C01B8"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1AE5E385"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F090F"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2</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B6F2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3D17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7486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17A060A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7EA9592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41CD657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FBA404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7419B0C"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4A536ECC"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15B9"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3</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C1AB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9EDB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285A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03DD241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5BD6AF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EBCF71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26129F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3494C4EC"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1A35554A"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E5282"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4</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539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3A63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73A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09B09CF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781AA48"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246E791B"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3D28B85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5E345F35"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6F255B23"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5B3FB"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5</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64B38"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958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57BB8"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18B7F83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4BB376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7D49D5F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4A34E1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57F8641C"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220453FD"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4D2C"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6</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436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5F65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8A10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BD75F1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7066E60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3693154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3A4E98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8A02050"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48922380"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C9DC"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7</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AB23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3079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84857"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0ABE27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D1B8CD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4F6713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D61261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62FE15AB"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21157E70"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D24C"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8</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7D8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A98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339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F295E1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10B1BE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32394ED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B919E1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7C6A9CFD"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08AD5245"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05126"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9</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5FD1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3BF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BFEF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65B17AC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4C0532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4143BD3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EBFA978"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79D55867"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6E339419"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D570"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10</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289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903D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7C7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B05AD6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03D990F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4C9B6A6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14E22B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D95FDBA"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2C031EB6"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56C05"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11</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DD17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966F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F2C0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14E9DC4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AB40BF8"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183C1F2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5850BB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6C203E4E"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018969C7"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E0702"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12</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97D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1E5B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243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2BC8860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46CACD4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6D31031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C515AD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8167B6A"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12F80FFD"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A9B9"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13</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ADB0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2539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D52C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72BE238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03655CC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62A48E90"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DFE0F77"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76A42A4F"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555266ED"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16FB"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14</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06C4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5E7FB"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1776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0BCD8CF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67A6D46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06301F8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F3583C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430C98E5"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17DE442E"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74DA"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15</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6B87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FB54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B1F6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67911A8B"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44B43C3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176A4C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F9D4DB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60BB98B5"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23D723B5"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45D1"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16</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4A1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8A5DC"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F974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12DC4F8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28E38665"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3BA7ABC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A76D2E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B84E1CC"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0F28E963"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18D01"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17</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265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9F227"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9E6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49D8C64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1C3AC0F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1508DE2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03E662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44E137DD"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3C4CB079"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E351C"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18</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84B3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40DD"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74E0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14A84F89"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1800061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3F5CF6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823A89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2B06BB50"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4EC54BD3"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E593"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19</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2D84"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F71F"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35C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14:paraId="5988109E"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3F25FA1"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144B825A"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FD46886"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02BAAE81" w14:textId="77777777" w:rsidR="005C531D" w:rsidRPr="005F4C92" w:rsidRDefault="005C531D" w:rsidP="00191129">
            <w:pPr>
              <w:widowControl/>
              <w:spacing w:line="460" w:lineRule="exact"/>
              <w:jc w:val="center"/>
              <w:rPr>
                <w:rFonts w:ascii="標楷體" w:hAnsi="標楷體" w:cs="Times New Roman"/>
                <w:kern w:val="0"/>
                <w:sz w:val="24"/>
                <w:szCs w:val="24"/>
              </w:rPr>
            </w:pPr>
          </w:p>
        </w:tc>
      </w:tr>
      <w:tr w:rsidR="005C531D" w:rsidRPr="005F4C92" w14:paraId="34866926" w14:textId="77777777" w:rsidTr="00191129">
        <w:trPr>
          <w:trHeight w:val="48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ACA01" w14:textId="77777777" w:rsidR="005C531D" w:rsidRPr="005F4C92" w:rsidRDefault="005C531D" w:rsidP="00191129">
            <w:pPr>
              <w:widowControl/>
              <w:jc w:val="center"/>
              <w:rPr>
                <w:rFonts w:ascii="標楷體" w:hAnsi="標楷體" w:cs="Times New Roman"/>
                <w:kern w:val="0"/>
                <w:sz w:val="24"/>
                <w:szCs w:val="24"/>
              </w:rPr>
            </w:pPr>
            <w:r w:rsidRPr="005F4C92">
              <w:rPr>
                <w:rFonts w:ascii="標楷體" w:hAnsi="標楷體" w:cs="Times New Roman"/>
                <w:kern w:val="0"/>
                <w:sz w:val="24"/>
                <w:szCs w:val="24"/>
              </w:rPr>
              <w:t>合計</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4582"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8B4819"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9B692"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c>
          <w:tcPr>
            <w:tcW w:w="641" w:type="pct"/>
            <w:tcBorders>
              <w:top w:val="single" w:sz="4" w:space="0" w:color="auto"/>
              <w:left w:val="single" w:sz="4" w:space="0" w:color="auto"/>
              <w:bottom w:val="single" w:sz="4" w:space="0" w:color="auto"/>
              <w:right w:val="single" w:sz="4" w:space="0" w:color="auto"/>
            </w:tcBorders>
            <w:vAlign w:val="center"/>
          </w:tcPr>
          <w:p w14:paraId="79BDE53D"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c>
          <w:tcPr>
            <w:tcW w:w="577" w:type="pct"/>
            <w:tcBorders>
              <w:top w:val="single" w:sz="4" w:space="0" w:color="auto"/>
              <w:left w:val="single" w:sz="4" w:space="0" w:color="auto"/>
              <w:bottom w:val="single" w:sz="4" w:space="0" w:color="auto"/>
              <w:right w:val="single" w:sz="4" w:space="0" w:color="auto"/>
            </w:tcBorders>
            <w:vAlign w:val="center"/>
          </w:tcPr>
          <w:p w14:paraId="05104C13"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14:paraId="5D433291"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c>
          <w:tcPr>
            <w:tcW w:w="522" w:type="pct"/>
            <w:tcBorders>
              <w:top w:val="single" w:sz="4" w:space="0" w:color="auto"/>
              <w:left w:val="single" w:sz="4" w:space="0" w:color="auto"/>
              <w:bottom w:val="single" w:sz="4" w:space="0" w:color="auto"/>
              <w:right w:val="single" w:sz="4" w:space="0" w:color="auto"/>
            </w:tcBorders>
            <w:vAlign w:val="center"/>
          </w:tcPr>
          <w:p w14:paraId="75F7D152" w14:textId="77777777" w:rsidR="005C531D" w:rsidRPr="005F4C92" w:rsidRDefault="005C531D" w:rsidP="00191129">
            <w:pPr>
              <w:widowControl/>
              <w:spacing w:line="460" w:lineRule="exact"/>
              <w:jc w:val="center"/>
              <w:rPr>
                <w:rFonts w:ascii="標楷體" w:hAnsi="標楷體" w:cs="Times New Roman"/>
                <w:kern w:val="0"/>
                <w:sz w:val="24"/>
                <w:szCs w:val="24"/>
              </w:rPr>
            </w:pPr>
          </w:p>
        </w:tc>
        <w:tc>
          <w:tcPr>
            <w:tcW w:w="777" w:type="pct"/>
            <w:tcBorders>
              <w:top w:val="single" w:sz="4" w:space="0" w:color="auto"/>
              <w:left w:val="single" w:sz="4" w:space="0" w:color="auto"/>
              <w:bottom w:val="single" w:sz="4" w:space="0" w:color="auto"/>
              <w:right w:val="single" w:sz="4" w:space="0" w:color="auto"/>
            </w:tcBorders>
            <w:vAlign w:val="center"/>
          </w:tcPr>
          <w:p w14:paraId="3F261F2A" w14:textId="77777777" w:rsidR="005C531D" w:rsidRPr="005F4C92" w:rsidRDefault="005C531D" w:rsidP="00191129">
            <w:pPr>
              <w:widowControl/>
              <w:spacing w:line="460" w:lineRule="exact"/>
              <w:jc w:val="center"/>
              <w:rPr>
                <w:rFonts w:ascii="標楷體" w:hAnsi="標楷體" w:cs="Times New Roman"/>
                <w:kern w:val="0"/>
                <w:sz w:val="24"/>
                <w:szCs w:val="24"/>
              </w:rPr>
            </w:pPr>
            <w:r w:rsidRPr="005F4C92">
              <w:rPr>
                <w:rFonts w:ascii="標楷體" w:hAnsi="標楷體" w:cs="Times New Roman"/>
                <w:kern w:val="0"/>
                <w:sz w:val="24"/>
                <w:szCs w:val="24"/>
              </w:rPr>
              <w:t>--</w:t>
            </w:r>
          </w:p>
        </w:tc>
      </w:tr>
    </w:tbl>
    <w:p w14:paraId="72ECD699" w14:textId="237C96F2" w:rsidR="005C531D" w:rsidRDefault="005C531D" w:rsidP="00CD5858">
      <w:pPr>
        <w:spacing w:line="460" w:lineRule="exact"/>
        <w:rPr>
          <w:rFonts w:cs="Times New Roman"/>
          <w:b/>
          <w:szCs w:val="24"/>
        </w:rPr>
      </w:pPr>
      <w:r w:rsidRPr="005F4C92">
        <w:rPr>
          <w:rFonts w:cs="Times New Roman"/>
          <w:sz w:val="24"/>
          <w:szCs w:val="24"/>
        </w:rPr>
        <w:t>註：如同時有</w:t>
      </w:r>
      <w:r w:rsidRPr="005F4C92">
        <w:rPr>
          <w:rFonts w:cs="Times New Roman" w:hint="eastAsia"/>
          <w:sz w:val="24"/>
          <w:szCs w:val="24"/>
        </w:rPr>
        <w:t>特定健康檢查項目及</w:t>
      </w:r>
      <w:r w:rsidRPr="005F4C92">
        <w:rPr>
          <w:rFonts w:ascii="標楷體" w:hAnsi="標楷體" w:cs="Times New Roman"/>
          <w:sz w:val="24"/>
          <w:szCs w:val="24"/>
        </w:rPr>
        <w:t>臨時健康檢查項目</w:t>
      </w:r>
      <w:r w:rsidRPr="005F4C92">
        <w:rPr>
          <w:rFonts w:ascii="標楷體" w:hAnsi="標楷體" w:cs="Times New Roman" w:hint="eastAsia"/>
          <w:sz w:val="24"/>
          <w:szCs w:val="24"/>
        </w:rPr>
        <w:t>，請分別列</w:t>
      </w:r>
      <w:r w:rsidRPr="005F4C92">
        <w:rPr>
          <w:rFonts w:cs="Times New Roman" w:hint="eastAsia"/>
          <w:sz w:val="24"/>
          <w:szCs w:val="24"/>
        </w:rPr>
        <w:t>造冊。</w:t>
      </w:r>
    </w:p>
    <w:p w14:paraId="02F18FD7" w14:textId="77777777" w:rsidR="005C531D" w:rsidRDefault="005C531D" w:rsidP="00CD5858">
      <w:pPr>
        <w:spacing w:line="460" w:lineRule="exact"/>
        <w:rPr>
          <w:rFonts w:cs="Times New Roman"/>
          <w:b/>
          <w:szCs w:val="24"/>
        </w:rPr>
      </w:pPr>
    </w:p>
    <w:p w14:paraId="4ACAEC33" w14:textId="65D42C6D" w:rsidR="005C531D" w:rsidRPr="005F4C92" w:rsidRDefault="005C531D" w:rsidP="00CD5858">
      <w:pPr>
        <w:spacing w:line="460" w:lineRule="exact"/>
        <w:rPr>
          <w:rFonts w:cs="Times New Roman"/>
          <w:b/>
          <w:strike/>
          <w:szCs w:val="24"/>
        </w:rPr>
      </w:pPr>
      <w:r w:rsidRPr="005F4C92">
        <w:rPr>
          <w:rFonts w:cs="Times New Roman"/>
          <w:b/>
          <w:szCs w:val="24"/>
        </w:rPr>
        <w:lastRenderedPageBreak/>
        <w:t>附件五</w:t>
      </w:r>
    </w:p>
    <w:tbl>
      <w:tblPr>
        <w:tblW w:w="9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0"/>
        <w:gridCol w:w="2625"/>
        <w:gridCol w:w="1815"/>
        <w:gridCol w:w="2849"/>
      </w:tblGrid>
      <w:tr w:rsidR="005F4C92" w:rsidRPr="005F4C92" w14:paraId="206B9A3B" w14:textId="77777777" w:rsidTr="006B395C">
        <w:trPr>
          <w:cantSplit/>
          <w:trHeight w:val="1062"/>
        </w:trPr>
        <w:tc>
          <w:tcPr>
            <w:tcW w:w="9709" w:type="dxa"/>
            <w:gridSpan w:val="4"/>
            <w:vAlign w:val="center"/>
          </w:tcPr>
          <w:p w14:paraId="3746565A" w14:textId="600D4843" w:rsidR="006B395C" w:rsidRPr="005F4C92" w:rsidRDefault="00B33ED9" w:rsidP="006C2AF9">
            <w:pPr>
              <w:snapToGrid/>
              <w:spacing w:beforeLines="15" w:before="54" w:afterLines="15" w:after="54" w:line="460" w:lineRule="exact"/>
              <w:contextualSpacing/>
              <w:jc w:val="center"/>
              <w:rPr>
                <w:rFonts w:cs="Times New Roman"/>
                <w:b/>
                <w:sz w:val="36"/>
              </w:rPr>
            </w:pP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Pr="005F4C92">
              <w:rPr>
                <w:rFonts w:ascii="標楷體" w:hAnsi="標楷體" w:cs="Times New Roman"/>
                <w:b/>
                <w:szCs w:val="24"/>
              </w:rPr>
              <w:sym w:font="Wingdings 2" w:char="F081"/>
            </w:r>
            <w:r w:rsidR="006B395C" w:rsidRPr="005F4C92">
              <w:rPr>
                <w:rFonts w:cs="Times New Roman"/>
                <w:b/>
                <w:szCs w:val="24"/>
              </w:rPr>
              <w:t>年度特定健康檢查項目補助審核表</w:t>
            </w:r>
          </w:p>
        </w:tc>
      </w:tr>
      <w:tr w:rsidR="005F4C92" w:rsidRPr="005F4C92" w14:paraId="57E4F9AF" w14:textId="77777777" w:rsidTr="00B05A8B">
        <w:trPr>
          <w:cantSplit/>
          <w:trHeight w:val="516"/>
        </w:trPr>
        <w:tc>
          <w:tcPr>
            <w:tcW w:w="2420" w:type="dxa"/>
            <w:vAlign w:val="center"/>
          </w:tcPr>
          <w:p w14:paraId="5B08939C" w14:textId="5E8C8539" w:rsidR="006B395C" w:rsidRPr="005F4C92" w:rsidRDefault="00C643C5" w:rsidP="00CD5858">
            <w:pPr>
              <w:snapToGrid/>
              <w:spacing w:beforeLines="15" w:before="54" w:afterLines="15" w:after="54" w:line="460" w:lineRule="exact"/>
              <w:contextualSpacing/>
              <w:jc w:val="center"/>
              <w:rPr>
                <w:rFonts w:cs="Times New Roman"/>
              </w:rPr>
            </w:pPr>
            <w:r w:rsidRPr="005F4C92">
              <w:rPr>
                <w:rFonts w:cs="Times New Roman"/>
              </w:rPr>
              <w:t>受補助</w:t>
            </w:r>
            <w:r w:rsidR="006B395C" w:rsidRPr="005F4C92">
              <w:rPr>
                <w:rFonts w:cs="Times New Roman"/>
              </w:rPr>
              <w:t>機關</w:t>
            </w:r>
          </w:p>
        </w:tc>
        <w:tc>
          <w:tcPr>
            <w:tcW w:w="7289" w:type="dxa"/>
            <w:gridSpan w:val="3"/>
            <w:vAlign w:val="center"/>
          </w:tcPr>
          <w:p w14:paraId="7313C121" w14:textId="2B185B21" w:rsidR="006B395C" w:rsidRPr="005F4C92" w:rsidRDefault="006B395C" w:rsidP="00CD5858">
            <w:pPr>
              <w:snapToGrid/>
              <w:spacing w:beforeLines="15" w:before="54" w:afterLines="15" w:after="54" w:line="460" w:lineRule="exact"/>
              <w:contextualSpacing/>
              <w:jc w:val="center"/>
              <w:rPr>
                <w:rFonts w:cs="Times New Roman"/>
                <w:szCs w:val="28"/>
              </w:rPr>
            </w:pPr>
          </w:p>
        </w:tc>
      </w:tr>
      <w:tr w:rsidR="005F4C92" w:rsidRPr="005F4C92" w14:paraId="2059E55E" w14:textId="77777777" w:rsidTr="00B05A8B">
        <w:trPr>
          <w:cantSplit/>
          <w:trHeight w:val="516"/>
        </w:trPr>
        <w:tc>
          <w:tcPr>
            <w:tcW w:w="2420" w:type="dxa"/>
            <w:vAlign w:val="center"/>
          </w:tcPr>
          <w:p w14:paraId="064BA198" w14:textId="77777777" w:rsidR="006B395C" w:rsidRPr="005F4C92" w:rsidRDefault="006B395C" w:rsidP="00CD5858">
            <w:pPr>
              <w:snapToGrid/>
              <w:spacing w:beforeLines="15" w:before="54" w:afterLines="15" w:after="54" w:line="460" w:lineRule="exact"/>
              <w:contextualSpacing/>
              <w:jc w:val="center"/>
              <w:rPr>
                <w:rFonts w:cs="Times New Roman"/>
              </w:rPr>
            </w:pPr>
            <w:r w:rsidRPr="005F4C92">
              <w:rPr>
                <w:rFonts w:cs="Times New Roman"/>
              </w:rPr>
              <w:t>申請次數</w:t>
            </w:r>
          </w:p>
        </w:tc>
        <w:tc>
          <w:tcPr>
            <w:tcW w:w="7289" w:type="dxa"/>
            <w:gridSpan w:val="3"/>
            <w:vAlign w:val="center"/>
          </w:tcPr>
          <w:p w14:paraId="1E82F0BB" w14:textId="06E49BE5" w:rsidR="006B395C" w:rsidRPr="005F4C92" w:rsidRDefault="006B395C" w:rsidP="00CD5858">
            <w:pPr>
              <w:snapToGrid/>
              <w:spacing w:beforeLines="15" w:before="54" w:afterLines="15" w:after="54" w:line="460" w:lineRule="exact"/>
              <w:contextualSpacing/>
              <w:jc w:val="left"/>
              <w:rPr>
                <w:rFonts w:cs="Times New Roman"/>
                <w:szCs w:val="28"/>
              </w:rPr>
            </w:pPr>
            <w:r w:rsidRPr="005F4C92">
              <w:rPr>
                <w:rFonts w:cs="Times New Roman"/>
                <w:szCs w:val="28"/>
              </w:rPr>
              <w:t xml:space="preserve"> </w:t>
            </w:r>
            <w:r w:rsidR="00B33ED9" w:rsidRPr="005F4C92">
              <w:rPr>
                <w:rFonts w:ascii="標楷體" w:hAnsi="標楷體" w:cs="Times New Roman"/>
                <w:b/>
                <w:szCs w:val="24"/>
              </w:rPr>
              <w:sym w:font="Wingdings 2" w:char="F081"/>
            </w:r>
            <w:r w:rsidR="00B33ED9" w:rsidRPr="005F4C92">
              <w:rPr>
                <w:rFonts w:ascii="標楷體" w:hAnsi="標楷體" w:cs="Times New Roman"/>
                <w:b/>
                <w:szCs w:val="24"/>
              </w:rPr>
              <w:sym w:font="Wingdings 2" w:char="F081"/>
            </w:r>
            <w:r w:rsidR="00B33ED9" w:rsidRPr="005F4C92">
              <w:rPr>
                <w:rFonts w:ascii="標楷體" w:hAnsi="標楷體" w:cs="Times New Roman"/>
                <w:b/>
                <w:szCs w:val="24"/>
              </w:rPr>
              <w:sym w:font="Wingdings 2" w:char="F081"/>
            </w:r>
            <w:r w:rsidRPr="005F4C92">
              <w:rPr>
                <w:rFonts w:cs="Times New Roman"/>
                <w:szCs w:val="28"/>
              </w:rPr>
              <w:t>年第</w:t>
            </w:r>
            <w:r w:rsidRPr="005F4C92">
              <w:rPr>
                <w:rFonts w:cs="Times New Roman"/>
                <w:szCs w:val="28"/>
              </w:rPr>
              <w:t>____</w:t>
            </w:r>
            <w:r w:rsidRPr="005F4C92">
              <w:rPr>
                <w:rFonts w:cs="Times New Roman"/>
                <w:szCs w:val="28"/>
              </w:rPr>
              <w:t>次</w:t>
            </w:r>
          </w:p>
        </w:tc>
      </w:tr>
      <w:tr w:rsidR="005F4C92" w:rsidRPr="005F4C92" w14:paraId="11DBE751" w14:textId="686C33CB" w:rsidTr="00C10F81">
        <w:trPr>
          <w:cantSplit/>
          <w:trHeight w:val="567"/>
        </w:trPr>
        <w:tc>
          <w:tcPr>
            <w:tcW w:w="2420" w:type="dxa"/>
            <w:vAlign w:val="center"/>
          </w:tcPr>
          <w:p w14:paraId="3571E404" w14:textId="3DCACAD7" w:rsidR="0045596B" w:rsidRPr="005F4C92" w:rsidRDefault="00B479C9" w:rsidP="00CD5858">
            <w:pPr>
              <w:snapToGrid/>
              <w:spacing w:beforeLines="15" w:before="54" w:afterLines="15" w:after="54" w:line="460" w:lineRule="exact"/>
              <w:contextualSpacing/>
              <w:jc w:val="center"/>
              <w:rPr>
                <w:rFonts w:cs="Times New Roman"/>
                <w:szCs w:val="28"/>
              </w:rPr>
            </w:pPr>
            <w:r w:rsidRPr="005F4C92">
              <w:rPr>
                <w:rFonts w:cs="Times New Roman"/>
                <w:szCs w:val="28"/>
              </w:rPr>
              <w:t>序號</w:t>
            </w:r>
          </w:p>
        </w:tc>
        <w:tc>
          <w:tcPr>
            <w:tcW w:w="2625" w:type="dxa"/>
            <w:vAlign w:val="center"/>
          </w:tcPr>
          <w:p w14:paraId="6D452CFD" w14:textId="196114C8" w:rsidR="0045596B" w:rsidRPr="005F4C92" w:rsidRDefault="0045596B" w:rsidP="00B479C9">
            <w:pPr>
              <w:snapToGrid/>
              <w:spacing w:beforeLines="15" w:before="54" w:afterLines="15" w:after="54" w:line="460" w:lineRule="exact"/>
              <w:contextualSpacing/>
              <w:jc w:val="center"/>
              <w:rPr>
                <w:rFonts w:cs="Times New Roman"/>
                <w:szCs w:val="28"/>
              </w:rPr>
            </w:pPr>
            <w:r w:rsidRPr="005F4C92">
              <w:rPr>
                <w:rFonts w:cs="Times New Roman"/>
                <w:szCs w:val="28"/>
              </w:rPr>
              <w:t>申請健檢項目</w:t>
            </w:r>
            <w:r w:rsidR="00B479C9" w:rsidRPr="005F4C92">
              <w:rPr>
                <w:rFonts w:ascii="標楷體" w:hAnsi="標楷體" w:cs="Times New Roman" w:hint="eastAsia"/>
                <w:sz w:val="20"/>
                <w:szCs w:val="24"/>
              </w:rPr>
              <w:t>(註1</w:t>
            </w:r>
            <w:r w:rsidR="00B479C9" w:rsidRPr="005F4C92">
              <w:rPr>
                <w:rFonts w:ascii="標楷體" w:hAnsi="標楷體" w:cs="Times New Roman"/>
                <w:sz w:val="20"/>
                <w:szCs w:val="24"/>
              </w:rPr>
              <w:t>)</w:t>
            </w:r>
          </w:p>
        </w:tc>
        <w:tc>
          <w:tcPr>
            <w:tcW w:w="1815" w:type="dxa"/>
            <w:vAlign w:val="center"/>
          </w:tcPr>
          <w:p w14:paraId="756A4ED7" w14:textId="5594013E" w:rsidR="0045596B" w:rsidRPr="005F4C92" w:rsidRDefault="0045596B" w:rsidP="0045596B">
            <w:pPr>
              <w:snapToGrid/>
              <w:spacing w:beforeLines="15" w:before="54" w:afterLines="15" w:after="54" w:line="460" w:lineRule="exact"/>
              <w:contextualSpacing/>
              <w:jc w:val="center"/>
              <w:rPr>
                <w:rFonts w:cs="Times New Roman"/>
                <w:szCs w:val="28"/>
              </w:rPr>
            </w:pPr>
            <w:r w:rsidRPr="005F4C92">
              <w:rPr>
                <w:rFonts w:cs="Times New Roman"/>
                <w:szCs w:val="28"/>
              </w:rPr>
              <w:t>申請人數</w:t>
            </w:r>
          </w:p>
        </w:tc>
        <w:tc>
          <w:tcPr>
            <w:tcW w:w="2849" w:type="dxa"/>
            <w:vAlign w:val="center"/>
          </w:tcPr>
          <w:p w14:paraId="1A0BE5D7" w14:textId="3E1F647E" w:rsidR="0045596B" w:rsidRPr="005F4C92" w:rsidRDefault="0045596B" w:rsidP="0045596B">
            <w:pPr>
              <w:snapToGrid/>
              <w:spacing w:beforeLines="15" w:before="54" w:afterLines="15" w:after="54" w:line="460" w:lineRule="exact"/>
              <w:contextualSpacing/>
              <w:jc w:val="center"/>
              <w:rPr>
                <w:rFonts w:cs="Times New Roman"/>
                <w:szCs w:val="28"/>
              </w:rPr>
            </w:pPr>
            <w:r w:rsidRPr="005F4C92">
              <w:rPr>
                <w:rFonts w:cs="Times New Roman"/>
                <w:szCs w:val="28"/>
              </w:rPr>
              <w:t>核定人數</w:t>
            </w:r>
          </w:p>
        </w:tc>
      </w:tr>
      <w:tr w:rsidR="005F4C92" w:rsidRPr="005F4C92" w14:paraId="073714BB" w14:textId="17189758" w:rsidTr="00C10F81">
        <w:trPr>
          <w:cantSplit/>
          <w:trHeight w:val="567"/>
        </w:trPr>
        <w:tc>
          <w:tcPr>
            <w:tcW w:w="2420" w:type="dxa"/>
            <w:vAlign w:val="center"/>
          </w:tcPr>
          <w:p w14:paraId="7FE46E02" w14:textId="555EFE27"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1</w:t>
            </w:r>
          </w:p>
        </w:tc>
        <w:tc>
          <w:tcPr>
            <w:tcW w:w="2625" w:type="dxa"/>
            <w:vAlign w:val="center"/>
          </w:tcPr>
          <w:p w14:paraId="795D313E" w14:textId="7346A84C"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7F2F9EBD"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2572D6F3"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0C8C8FB6" w14:textId="2A8D72F4" w:rsidTr="00C10F81">
        <w:trPr>
          <w:cantSplit/>
          <w:trHeight w:val="567"/>
        </w:trPr>
        <w:tc>
          <w:tcPr>
            <w:tcW w:w="2420" w:type="dxa"/>
            <w:vAlign w:val="center"/>
          </w:tcPr>
          <w:p w14:paraId="34A84FBA" w14:textId="384909D7"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2</w:t>
            </w:r>
          </w:p>
        </w:tc>
        <w:tc>
          <w:tcPr>
            <w:tcW w:w="2625" w:type="dxa"/>
            <w:vAlign w:val="center"/>
          </w:tcPr>
          <w:p w14:paraId="38075675"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16FA1739"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0F7FB3E4"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7324A6B2" w14:textId="37972E72" w:rsidTr="00C10F81">
        <w:trPr>
          <w:cantSplit/>
          <w:trHeight w:val="567"/>
        </w:trPr>
        <w:tc>
          <w:tcPr>
            <w:tcW w:w="2420" w:type="dxa"/>
            <w:vAlign w:val="center"/>
          </w:tcPr>
          <w:p w14:paraId="19B55454" w14:textId="650B579E"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3</w:t>
            </w:r>
          </w:p>
        </w:tc>
        <w:tc>
          <w:tcPr>
            <w:tcW w:w="2625" w:type="dxa"/>
            <w:vAlign w:val="center"/>
          </w:tcPr>
          <w:p w14:paraId="5C70EC43"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5D9EF741"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3DDD9EF6"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408E7BB2" w14:textId="68D303CC" w:rsidTr="00C10F81">
        <w:trPr>
          <w:cantSplit/>
          <w:trHeight w:val="567"/>
        </w:trPr>
        <w:tc>
          <w:tcPr>
            <w:tcW w:w="2420" w:type="dxa"/>
            <w:vAlign w:val="center"/>
          </w:tcPr>
          <w:p w14:paraId="7B27DA06" w14:textId="7F2D326B"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4</w:t>
            </w:r>
          </w:p>
        </w:tc>
        <w:tc>
          <w:tcPr>
            <w:tcW w:w="2625" w:type="dxa"/>
            <w:vAlign w:val="center"/>
          </w:tcPr>
          <w:p w14:paraId="42E40487"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61D3D9C8"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0245A8B7"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6AA5DFB9" w14:textId="7FD2391E" w:rsidTr="00C10F81">
        <w:trPr>
          <w:cantSplit/>
          <w:trHeight w:val="567"/>
        </w:trPr>
        <w:tc>
          <w:tcPr>
            <w:tcW w:w="2420" w:type="dxa"/>
            <w:vAlign w:val="center"/>
          </w:tcPr>
          <w:p w14:paraId="541FC294" w14:textId="03F433E7"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5</w:t>
            </w:r>
          </w:p>
        </w:tc>
        <w:tc>
          <w:tcPr>
            <w:tcW w:w="2625" w:type="dxa"/>
            <w:vAlign w:val="center"/>
          </w:tcPr>
          <w:p w14:paraId="61789981"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16210E31"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3EE63659"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0EA29E94" w14:textId="2D08D782" w:rsidTr="00C10F81">
        <w:trPr>
          <w:cantSplit/>
          <w:trHeight w:val="567"/>
        </w:trPr>
        <w:tc>
          <w:tcPr>
            <w:tcW w:w="2420" w:type="dxa"/>
            <w:vAlign w:val="center"/>
          </w:tcPr>
          <w:p w14:paraId="0C653F64" w14:textId="4A77D04D" w:rsidR="0045596B" w:rsidRPr="005F4C92" w:rsidRDefault="0045596B" w:rsidP="00CD5858">
            <w:pPr>
              <w:snapToGrid/>
              <w:spacing w:beforeLines="15" w:before="54" w:afterLines="15" w:after="54" w:line="460" w:lineRule="exact"/>
              <w:contextualSpacing/>
              <w:jc w:val="center"/>
              <w:rPr>
                <w:rFonts w:ascii="標楷體" w:hAnsi="標楷體" w:cs="Times New Roman"/>
                <w:szCs w:val="28"/>
              </w:rPr>
            </w:pPr>
            <w:r w:rsidRPr="005F4C92">
              <w:rPr>
                <w:rFonts w:ascii="標楷體" w:hAnsi="標楷體" w:cs="Times New Roman" w:hint="eastAsia"/>
                <w:szCs w:val="28"/>
              </w:rPr>
              <w:t>6</w:t>
            </w:r>
          </w:p>
        </w:tc>
        <w:tc>
          <w:tcPr>
            <w:tcW w:w="2625" w:type="dxa"/>
            <w:vAlign w:val="center"/>
          </w:tcPr>
          <w:p w14:paraId="233DA2FE"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1815" w:type="dxa"/>
            <w:vAlign w:val="center"/>
          </w:tcPr>
          <w:p w14:paraId="1D21B95E"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c>
          <w:tcPr>
            <w:tcW w:w="2849" w:type="dxa"/>
            <w:vAlign w:val="center"/>
          </w:tcPr>
          <w:p w14:paraId="47407037" w14:textId="77777777" w:rsidR="0045596B" w:rsidRPr="005F4C92" w:rsidRDefault="0045596B" w:rsidP="00CD5858">
            <w:pPr>
              <w:snapToGrid/>
              <w:spacing w:beforeLines="15" w:before="54" w:afterLines="15" w:after="54" w:line="460" w:lineRule="exact"/>
              <w:contextualSpacing/>
              <w:rPr>
                <w:rFonts w:ascii="標楷體" w:hAnsi="標楷體" w:cs="Times New Roman"/>
                <w:szCs w:val="28"/>
              </w:rPr>
            </w:pPr>
          </w:p>
        </w:tc>
      </w:tr>
      <w:tr w:rsidR="005F4C92" w:rsidRPr="005F4C92" w14:paraId="6E01A680" w14:textId="6A773C8A" w:rsidTr="00C10F81">
        <w:trPr>
          <w:cantSplit/>
          <w:trHeight w:val="567"/>
        </w:trPr>
        <w:tc>
          <w:tcPr>
            <w:tcW w:w="5045" w:type="dxa"/>
            <w:gridSpan w:val="2"/>
            <w:vAlign w:val="center"/>
          </w:tcPr>
          <w:p w14:paraId="0F84A02D" w14:textId="01F58A23" w:rsidR="0045596B" w:rsidRPr="005F4C92" w:rsidRDefault="0045596B" w:rsidP="0045596B">
            <w:pPr>
              <w:snapToGrid/>
              <w:spacing w:beforeLines="15" w:before="54" w:afterLines="15" w:after="54" w:line="460" w:lineRule="exact"/>
              <w:ind w:firstLineChars="48" w:firstLine="134"/>
              <w:contextualSpacing/>
              <w:jc w:val="center"/>
              <w:rPr>
                <w:rFonts w:cs="Times New Roman"/>
                <w:szCs w:val="28"/>
              </w:rPr>
            </w:pPr>
            <w:r w:rsidRPr="005F4C92">
              <w:rPr>
                <w:rFonts w:cs="Times New Roman"/>
                <w:szCs w:val="28"/>
              </w:rPr>
              <w:t>合</w:t>
            </w:r>
            <w:r w:rsidRPr="005F4C92">
              <w:rPr>
                <w:rFonts w:cs="Times New Roman" w:hint="eastAsia"/>
                <w:szCs w:val="28"/>
              </w:rPr>
              <w:t xml:space="preserve"> </w:t>
            </w:r>
            <w:r w:rsidRPr="005F4C92">
              <w:rPr>
                <w:rFonts w:cs="Times New Roman"/>
                <w:szCs w:val="28"/>
              </w:rPr>
              <w:t xml:space="preserve"> </w:t>
            </w:r>
            <w:r w:rsidRPr="005F4C92">
              <w:rPr>
                <w:rFonts w:cs="Times New Roman"/>
                <w:szCs w:val="28"/>
              </w:rPr>
              <w:t>計</w:t>
            </w:r>
          </w:p>
        </w:tc>
        <w:tc>
          <w:tcPr>
            <w:tcW w:w="1815" w:type="dxa"/>
            <w:vAlign w:val="center"/>
          </w:tcPr>
          <w:p w14:paraId="18D95A6D" w14:textId="77777777" w:rsidR="0045596B" w:rsidRPr="005F4C92" w:rsidRDefault="0045596B" w:rsidP="00CD5858">
            <w:pPr>
              <w:snapToGrid/>
              <w:spacing w:beforeLines="15" w:before="54" w:afterLines="15" w:after="54" w:line="460" w:lineRule="exact"/>
              <w:ind w:firstLineChars="48" w:firstLine="134"/>
              <w:contextualSpacing/>
              <w:rPr>
                <w:rFonts w:cs="Times New Roman"/>
                <w:szCs w:val="28"/>
              </w:rPr>
            </w:pPr>
          </w:p>
        </w:tc>
        <w:tc>
          <w:tcPr>
            <w:tcW w:w="2849" w:type="dxa"/>
            <w:vAlign w:val="center"/>
          </w:tcPr>
          <w:p w14:paraId="7B5A6AF9" w14:textId="77777777" w:rsidR="0045596B" w:rsidRPr="005F4C92" w:rsidRDefault="0045596B" w:rsidP="00CD5858">
            <w:pPr>
              <w:snapToGrid/>
              <w:spacing w:beforeLines="15" w:before="54" w:afterLines="15" w:after="54" w:line="460" w:lineRule="exact"/>
              <w:ind w:firstLineChars="48" w:firstLine="134"/>
              <w:contextualSpacing/>
              <w:rPr>
                <w:rFonts w:cs="Times New Roman"/>
                <w:szCs w:val="28"/>
              </w:rPr>
            </w:pPr>
          </w:p>
        </w:tc>
      </w:tr>
      <w:tr w:rsidR="005F4C92" w:rsidRPr="005F4C92" w14:paraId="4F285192" w14:textId="77777777" w:rsidTr="00B05A8B">
        <w:trPr>
          <w:cantSplit/>
          <w:trHeight w:val="857"/>
        </w:trPr>
        <w:tc>
          <w:tcPr>
            <w:tcW w:w="2420" w:type="dxa"/>
            <w:vAlign w:val="center"/>
          </w:tcPr>
          <w:p w14:paraId="180D0459" w14:textId="4FDFCF65" w:rsidR="006B395C" w:rsidRPr="005F4C92" w:rsidRDefault="006B395C" w:rsidP="00CD5858">
            <w:pPr>
              <w:snapToGrid/>
              <w:spacing w:beforeLines="15" w:before="54" w:afterLines="15" w:after="54" w:line="460" w:lineRule="exact"/>
              <w:contextualSpacing/>
              <w:jc w:val="center"/>
              <w:rPr>
                <w:rFonts w:cs="Times New Roman"/>
                <w:szCs w:val="28"/>
              </w:rPr>
            </w:pPr>
            <w:r w:rsidRPr="005F4C92">
              <w:rPr>
                <w:rFonts w:cs="Times New Roman"/>
                <w:szCs w:val="28"/>
              </w:rPr>
              <w:t>申請補助金額</w:t>
            </w:r>
          </w:p>
        </w:tc>
        <w:tc>
          <w:tcPr>
            <w:tcW w:w="7289" w:type="dxa"/>
            <w:gridSpan w:val="3"/>
            <w:vAlign w:val="center"/>
          </w:tcPr>
          <w:p w14:paraId="466C98A2" w14:textId="242D38F3" w:rsidR="006B395C" w:rsidRPr="005F4C92" w:rsidRDefault="006B395C" w:rsidP="00CD5858">
            <w:pPr>
              <w:snapToGrid/>
              <w:spacing w:beforeLines="15" w:before="54" w:afterLines="15" w:after="54" w:line="460" w:lineRule="exact"/>
              <w:ind w:firstLineChars="48" w:firstLine="134"/>
              <w:contextualSpacing/>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F4C92" w:rsidRPr="005F4C92" w14:paraId="13D27BCC" w14:textId="77777777" w:rsidTr="00B05A8B">
        <w:trPr>
          <w:cantSplit/>
          <w:trHeight w:val="857"/>
        </w:trPr>
        <w:tc>
          <w:tcPr>
            <w:tcW w:w="2420" w:type="dxa"/>
            <w:vAlign w:val="center"/>
          </w:tcPr>
          <w:p w14:paraId="58CE3C42" w14:textId="77777777" w:rsidR="006B395C" w:rsidRPr="005F4C92" w:rsidRDefault="006B395C" w:rsidP="00CD5858">
            <w:pPr>
              <w:snapToGrid/>
              <w:spacing w:beforeLines="15" w:before="54" w:afterLines="15" w:after="54" w:line="460" w:lineRule="exact"/>
              <w:contextualSpacing/>
              <w:jc w:val="center"/>
              <w:rPr>
                <w:rFonts w:cs="Times New Roman"/>
                <w:szCs w:val="28"/>
              </w:rPr>
            </w:pPr>
            <w:r w:rsidRPr="005F4C92">
              <w:rPr>
                <w:rFonts w:cs="Times New Roman"/>
                <w:szCs w:val="28"/>
              </w:rPr>
              <w:t>核定補助經費總計</w:t>
            </w:r>
          </w:p>
        </w:tc>
        <w:tc>
          <w:tcPr>
            <w:tcW w:w="7289" w:type="dxa"/>
            <w:gridSpan w:val="3"/>
            <w:vAlign w:val="center"/>
          </w:tcPr>
          <w:p w14:paraId="7AEA913B" w14:textId="5B9AB715" w:rsidR="006B395C" w:rsidRPr="005F4C92" w:rsidRDefault="006B395C" w:rsidP="00CD5858">
            <w:pPr>
              <w:snapToGrid/>
              <w:spacing w:beforeLines="15" w:before="54" w:afterLines="15" w:after="54" w:line="460" w:lineRule="exact"/>
              <w:ind w:firstLineChars="48" w:firstLine="134"/>
              <w:contextualSpacing/>
              <w:rPr>
                <w:rFonts w:cs="Times New Roman"/>
                <w:szCs w:val="28"/>
              </w:rPr>
            </w:pPr>
            <w:r w:rsidRPr="005F4C92">
              <w:rPr>
                <w:rFonts w:cs="Times New Roman"/>
                <w:szCs w:val="28"/>
              </w:rPr>
              <w:t>新臺幣</w:t>
            </w:r>
            <w:r w:rsidRPr="005F4C92">
              <w:rPr>
                <w:rFonts w:cs="Times New Roman"/>
                <w:szCs w:val="28"/>
              </w:rPr>
              <w:t xml:space="preserve">    </w:t>
            </w:r>
            <w:r w:rsidRPr="005F4C92">
              <w:rPr>
                <w:rFonts w:cs="Times New Roman"/>
                <w:szCs w:val="28"/>
              </w:rPr>
              <w:t>萬</w:t>
            </w:r>
            <w:r w:rsidRPr="005F4C92">
              <w:rPr>
                <w:rFonts w:cs="Times New Roman"/>
                <w:szCs w:val="28"/>
              </w:rPr>
              <w:t xml:space="preserve">    </w:t>
            </w:r>
            <w:r w:rsidRPr="005F4C92">
              <w:rPr>
                <w:rFonts w:cs="Times New Roman"/>
                <w:szCs w:val="28"/>
              </w:rPr>
              <w:t>千</w:t>
            </w:r>
            <w:r w:rsidRPr="005F4C92">
              <w:rPr>
                <w:rFonts w:cs="Times New Roman"/>
                <w:szCs w:val="28"/>
              </w:rPr>
              <w:t xml:space="preserve">   </w:t>
            </w:r>
            <w:r w:rsidRPr="005F4C92">
              <w:rPr>
                <w:rFonts w:cs="Times New Roman"/>
                <w:szCs w:val="28"/>
              </w:rPr>
              <w:t>佰</w:t>
            </w:r>
            <w:r w:rsidRPr="005F4C92">
              <w:rPr>
                <w:rFonts w:cs="Times New Roman"/>
                <w:szCs w:val="28"/>
              </w:rPr>
              <w:t xml:space="preserve">   </w:t>
            </w:r>
            <w:r w:rsidRPr="005F4C92">
              <w:rPr>
                <w:rFonts w:cs="Times New Roman"/>
                <w:szCs w:val="28"/>
              </w:rPr>
              <w:t>拾</w:t>
            </w:r>
            <w:r w:rsidRPr="005F4C92">
              <w:rPr>
                <w:rFonts w:cs="Times New Roman"/>
                <w:szCs w:val="28"/>
              </w:rPr>
              <w:t xml:space="preserve">   </w:t>
            </w:r>
            <w:r w:rsidRPr="005F4C92">
              <w:rPr>
                <w:rFonts w:cs="Times New Roman"/>
                <w:szCs w:val="28"/>
              </w:rPr>
              <w:t>元整</w:t>
            </w:r>
          </w:p>
        </w:tc>
      </w:tr>
      <w:tr w:rsidR="005F4C92" w:rsidRPr="005F4C92" w14:paraId="223618A1" w14:textId="77777777" w:rsidTr="00B05A8B">
        <w:trPr>
          <w:cantSplit/>
          <w:trHeight w:val="572"/>
        </w:trPr>
        <w:tc>
          <w:tcPr>
            <w:tcW w:w="9709" w:type="dxa"/>
            <w:gridSpan w:val="4"/>
            <w:vAlign w:val="center"/>
          </w:tcPr>
          <w:p w14:paraId="0CE4023A" w14:textId="7E6E5E7C" w:rsidR="006B395C" w:rsidRPr="005F4C92" w:rsidRDefault="006B395C" w:rsidP="00CD5858">
            <w:pPr>
              <w:snapToGrid/>
              <w:spacing w:beforeLines="15" w:before="54" w:afterLines="15" w:after="54" w:line="460" w:lineRule="exact"/>
              <w:contextualSpacing/>
              <w:jc w:val="center"/>
              <w:rPr>
                <w:rFonts w:cs="Times New Roman"/>
                <w:szCs w:val="28"/>
              </w:rPr>
            </w:pPr>
            <w:r w:rsidRPr="005F4C92">
              <w:rPr>
                <w:rFonts w:cs="Times New Roman"/>
                <w:szCs w:val="28"/>
              </w:rPr>
              <w:t>審核結果及說明</w:t>
            </w:r>
          </w:p>
        </w:tc>
      </w:tr>
      <w:tr w:rsidR="005F4C92" w:rsidRPr="005F4C92" w14:paraId="01EE6E28" w14:textId="77777777" w:rsidTr="006B395C">
        <w:trPr>
          <w:cantSplit/>
          <w:trHeight w:val="857"/>
        </w:trPr>
        <w:tc>
          <w:tcPr>
            <w:tcW w:w="9709" w:type="dxa"/>
            <w:gridSpan w:val="4"/>
            <w:vAlign w:val="center"/>
          </w:tcPr>
          <w:p w14:paraId="705BEF02" w14:textId="77777777" w:rsidR="005925E0" w:rsidRPr="005F4C92" w:rsidRDefault="005925E0" w:rsidP="00CD5858">
            <w:pPr>
              <w:snapToGrid/>
              <w:spacing w:beforeLines="15" w:before="54" w:afterLines="15" w:after="54" w:line="460" w:lineRule="exact"/>
              <w:contextualSpacing/>
              <w:jc w:val="center"/>
              <w:rPr>
                <w:rFonts w:cs="Times New Roman"/>
                <w:szCs w:val="28"/>
              </w:rPr>
            </w:pPr>
          </w:p>
          <w:p w14:paraId="0C4D3577" w14:textId="77777777" w:rsidR="00B479C9" w:rsidRPr="005F4C92" w:rsidRDefault="00B479C9" w:rsidP="00CD5858">
            <w:pPr>
              <w:snapToGrid/>
              <w:spacing w:beforeLines="15" w:before="54" w:afterLines="15" w:after="54" w:line="460" w:lineRule="exact"/>
              <w:contextualSpacing/>
              <w:jc w:val="center"/>
              <w:rPr>
                <w:rFonts w:cs="Times New Roman"/>
                <w:szCs w:val="28"/>
              </w:rPr>
            </w:pPr>
          </w:p>
          <w:p w14:paraId="0908CA4F" w14:textId="77777777" w:rsidR="00B479C9" w:rsidRPr="005F4C92" w:rsidRDefault="00B479C9" w:rsidP="00CD5858">
            <w:pPr>
              <w:snapToGrid/>
              <w:spacing w:beforeLines="15" w:before="54" w:afterLines="15" w:after="54" w:line="460" w:lineRule="exact"/>
              <w:contextualSpacing/>
              <w:jc w:val="center"/>
              <w:rPr>
                <w:rFonts w:cs="Times New Roman"/>
                <w:szCs w:val="28"/>
              </w:rPr>
            </w:pPr>
          </w:p>
          <w:p w14:paraId="2BCA10AC" w14:textId="77777777" w:rsidR="00B479C9" w:rsidRPr="005F4C92" w:rsidRDefault="00B479C9" w:rsidP="00CD5858">
            <w:pPr>
              <w:snapToGrid/>
              <w:spacing w:beforeLines="15" w:before="54" w:afterLines="15" w:after="54" w:line="460" w:lineRule="exact"/>
              <w:contextualSpacing/>
              <w:jc w:val="center"/>
              <w:rPr>
                <w:rFonts w:cs="Times New Roman"/>
                <w:szCs w:val="28"/>
              </w:rPr>
            </w:pPr>
          </w:p>
        </w:tc>
      </w:tr>
      <w:tr w:rsidR="005F4C92" w:rsidRPr="005F4C92" w14:paraId="6AAA51FB" w14:textId="77777777" w:rsidTr="006B395C">
        <w:trPr>
          <w:cantSplit/>
          <w:trHeight w:val="274"/>
        </w:trPr>
        <w:tc>
          <w:tcPr>
            <w:tcW w:w="9709" w:type="dxa"/>
            <w:gridSpan w:val="4"/>
            <w:tcBorders>
              <w:bottom w:val="single" w:sz="4" w:space="0" w:color="auto"/>
            </w:tcBorders>
            <w:vAlign w:val="center"/>
          </w:tcPr>
          <w:p w14:paraId="2AC9E4EC" w14:textId="2F668FFA" w:rsidR="00C10F81" w:rsidRPr="005F4C92" w:rsidRDefault="00205A63" w:rsidP="00C10F81">
            <w:pPr>
              <w:snapToGrid/>
              <w:spacing w:beforeLines="15" w:before="54" w:afterLines="15" w:after="54" w:line="460" w:lineRule="exact"/>
              <w:ind w:left="240" w:hangingChars="100" w:hanging="240"/>
              <w:contextualSpacing/>
              <w:rPr>
                <w:rFonts w:ascii="標楷體" w:hAnsi="標楷體" w:cs="Times New Roman"/>
                <w:sz w:val="24"/>
                <w:szCs w:val="28"/>
              </w:rPr>
            </w:pPr>
            <w:r w:rsidRPr="005F4C92">
              <w:rPr>
                <w:rFonts w:ascii="標楷體" w:hAnsi="標楷體" w:cs="Times New Roman"/>
                <w:sz w:val="24"/>
                <w:szCs w:val="28"/>
              </w:rPr>
              <w:t>註</w:t>
            </w:r>
            <w:r w:rsidR="006B395C" w:rsidRPr="005F4C92">
              <w:rPr>
                <w:rFonts w:ascii="標楷體" w:hAnsi="標楷體" w:cs="Times New Roman"/>
                <w:sz w:val="24"/>
                <w:szCs w:val="28"/>
              </w:rPr>
              <w:t>：</w:t>
            </w:r>
          </w:p>
          <w:p w14:paraId="5BD9FC5B" w14:textId="62740C7C" w:rsidR="00B479C9" w:rsidRPr="005F4C92" w:rsidRDefault="00B479C9" w:rsidP="00B479C9">
            <w:pPr>
              <w:snapToGrid/>
              <w:spacing w:line="400" w:lineRule="exact"/>
              <w:ind w:left="240" w:hangingChars="100" w:hanging="240"/>
              <w:contextualSpacing/>
              <w:rPr>
                <w:rFonts w:ascii="標楷體" w:hAnsi="標楷體" w:cs="Times New Roman"/>
                <w:sz w:val="24"/>
                <w:szCs w:val="24"/>
              </w:rPr>
            </w:pPr>
            <w:r w:rsidRPr="005F4C92">
              <w:rPr>
                <w:rFonts w:ascii="標楷體" w:hAnsi="標楷體" w:cs="Times New Roman" w:hint="eastAsia"/>
                <w:sz w:val="24"/>
                <w:szCs w:val="24"/>
              </w:rPr>
              <w:t>1</w:t>
            </w:r>
            <w:r w:rsidRPr="005F4C92">
              <w:rPr>
                <w:rFonts w:ascii="標楷體" w:hAnsi="標楷體" w:cs="Times New Roman"/>
                <w:sz w:val="24"/>
                <w:szCs w:val="24"/>
              </w:rPr>
              <w:t>.</w:t>
            </w:r>
            <w:r w:rsidRPr="005F4C92">
              <w:rPr>
                <w:rFonts w:ascii="標楷體" w:hAnsi="標楷體" w:cs="Times New Roman" w:hint="eastAsia"/>
                <w:sz w:val="24"/>
                <w:szCs w:val="24"/>
              </w:rPr>
              <w:t>「</w:t>
            </w:r>
            <w:r w:rsidRPr="005F4C92">
              <w:rPr>
                <w:rFonts w:cs="Times New Roman"/>
                <w:sz w:val="24"/>
                <w:szCs w:val="24"/>
              </w:rPr>
              <w:t>申請健檢項目」</w:t>
            </w:r>
            <w:r w:rsidR="00074C11" w:rsidRPr="005F4C92">
              <w:rPr>
                <w:rFonts w:cs="Times New Roman"/>
                <w:sz w:val="24"/>
                <w:szCs w:val="24"/>
              </w:rPr>
              <w:t>請填項次</w:t>
            </w:r>
            <w:r w:rsidRPr="005F4C92">
              <w:rPr>
                <w:rFonts w:cs="Times New Roman"/>
                <w:sz w:val="24"/>
                <w:szCs w:val="24"/>
              </w:rPr>
              <w:t>一、項</w:t>
            </w:r>
            <w:r w:rsidR="00074C11" w:rsidRPr="005F4C92">
              <w:rPr>
                <w:rFonts w:cs="Times New Roman"/>
                <w:sz w:val="24"/>
                <w:szCs w:val="24"/>
              </w:rPr>
              <w:t>次</w:t>
            </w:r>
            <w:r w:rsidRPr="005F4C92">
              <w:rPr>
                <w:rFonts w:cs="Times New Roman"/>
                <w:sz w:val="24"/>
                <w:szCs w:val="24"/>
              </w:rPr>
              <w:t>二、項</w:t>
            </w:r>
            <w:r w:rsidR="00074C11" w:rsidRPr="005F4C92">
              <w:rPr>
                <w:rFonts w:cs="Times New Roman"/>
                <w:sz w:val="24"/>
                <w:szCs w:val="24"/>
              </w:rPr>
              <w:t>次</w:t>
            </w:r>
            <w:r w:rsidRPr="005F4C92">
              <w:rPr>
                <w:rFonts w:cs="Times New Roman"/>
                <w:sz w:val="24"/>
                <w:szCs w:val="24"/>
              </w:rPr>
              <w:t>三、項</w:t>
            </w:r>
            <w:r w:rsidR="00074C11" w:rsidRPr="005F4C92">
              <w:rPr>
                <w:rFonts w:cs="Times New Roman"/>
                <w:sz w:val="24"/>
                <w:szCs w:val="24"/>
              </w:rPr>
              <w:t>次</w:t>
            </w:r>
            <w:r w:rsidRPr="005F4C92">
              <w:rPr>
                <w:rFonts w:cs="Times New Roman"/>
                <w:sz w:val="24"/>
                <w:szCs w:val="24"/>
              </w:rPr>
              <w:t>四、項</w:t>
            </w:r>
            <w:r w:rsidR="00074C11" w:rsidRPr="005F4C92">
              <w:rPr>
                <w:rFonts w:cs="Times New Roman"/>
                <w:sz w:val="24"/>
                <w:szCs w:val="24"/>
              </w:rPr>
              <w:t>次</w:t>
            </w:r>
            <w:r w:rsidRPr="005F4C92">
              <w:rPr>
                <w:rFonts w:cs="Times New Roman"/>
                <w:sz w:val="24"/>
                <w:szCs w:val="24"/>
              </w:rPr>
              <w:t>五、項</w:t>
            </w:r>
            <w:r w:rsidR="00074C11" w:rsidRPr="005F4C92">
              <w:rPr>
                <w:rFonts w:cs="Times New Roman"/>
                <w:sz w:val="24"/>
                <w:szCs w:val="24"/>
              </w:rPr>
              <w:t>次</w:t>
            </w:r>
            <w:r w:rsidRPr="005F4C92">
              <w:rPr>
                <w:rFonts w:cs="Times New Roman"/>
                <w:sz w:val="24"/>
                <w:szCs w:val="24"/>
              </w:rPr>
              <w:t>六。</w:t>
            </w:r>
          </w:p>
          <w:p w14:paraId="61A0A36C" w14:textId="2B6620C3" w:rsidR="00D6347B" w:rsidRPr="005F4C92" w:rsidRDefault="00B479C9" w:rsidP="00B479C9">
            <w:pPr>
              <w:snapToGrid/>
              <w:spacing w:line="400" w:lineRule="exact"/>
              <w:ind w:left="240" w:hangingChars="100" w:hanging="240"/>
              <w:contextualSpacing/>
              <w:rPr>
                <w:rFonts w:cs="Times New Roman"/>
                <w:sz w:val="18"/>
                <w:szCs w:val="18"/>
              </w:rPr>
            </w:pPr>
            <w:r w:rsidRPr="005F4C92">
              <w:rPr>
                <w:rFonts w:ascii="標楷體" w:hAnsi="標楷體" w:cs="Times New Roman"/>
                <w:sz w:val="24"/>
                <w:szCs w:val="28"/>
              </w:rPr>
              <w:t>2.</w:t>
            </w:r>
            <w:r w:rsidR="00205A63" w:rsidRPr="005F4C92">
              <w:rPr>
                <w:rFonts w:ascii="標楷體" w:hAnsi="標楷體" w:cs="Times New Roman" w:hint="eastAsia"/>
                <w:sz w:val="24"/>
                <w:szCs w:val="28"/>
              </w:rPr>
              <w:t>該項目補助分二期申請，第一期為執行年度八月三十一日前，第二期為執行年度十月十五日前，且第二期之申請補助總金額不得高於第一期總核撥金額，請</w:t>
            </w:r>
            <w:r w:rsidR="00205A63" w:rsidRPr="005F4C92">
              <w:rPr>
                <w:rFonts w:ascii="標楷體" w:hAnsi="標楷體" w:cs="Times New Roman"/>
                <w:sz w:val="24"/>
                <w:szCs w:val="24"/>
              </w:rPr>
              <w:t>受補助機關於消防人員完成健康檢查後，</w:t>
            </w:r>
            <w:r w:rsidR="00C10F81" w:rsidRPr="005F4C92">
              <w:rPr>
                <w:rFonts w:ascii="標楷體" w:hAnsi="標楷體" w:cs="Times New Roman"/>
                <w:sz w:val="24"/>
                <w:szCs w:val="24"/>
              </w:rPr>
              <w:t>將請款申請書、請款清冊及</w:t>
            </w:r>
            <w:r w:rsidR="00C10F81" w:rsidRPr="005F4C92">
              <w:rPr>
                <w:rFonts w:ascii="標楷體" w:hAnsi="標楷體" w:cs="Times New Roman" w:hint="eastAsia"/>
                <w:sz w:val="24"/>
                <w:szCs w:val="24"/>
              </w:rPr>
              <w:t>檢附相關核銷資料，</w:t>
            </w:r>
            <w:r w:rsidR="00C10F81" w:rsidRPr="005F4C92">
              <w:rPr>
                <w:rFonts w:ascii="標楷體" w:hAnsi="標楷體" w:cs="Times New Roman"/>
                <w:sz w:val="24"/>
                <w:szCs w:val="24"/>
              </w:rPr>
              <w:t>向消防署申請撥款。</w:t>
            </w:r>
          </w:p>
        </w:tc>
      </w:tr>
    </w:tbl>
    <w:p w14:paraId="436698E2" w14:textId="786E940D" w:rsidR="005F4C92" w:rsidRPr="005F4C92" w:rsidRDefault="00400242" w:rsidP="005C531D">
      <w:pPr>
        <w:widowControl/>
        <w:snapToGrid/>
        <w:spacing w:line="460" w:lineRule="exact"/>
        <w:jc w:val="left"/>
        <w:rPr>
          <w:rFonts w:ascii="標楷體" w:hAnsi="標楷體" w:cs="Times New Roman"/>
          <w:szCs w:val="24"/>
          <w:lang w:eastAsia="zh-HK"/>
        </w:rPr>
      </w:pPr>
      <w:r w:rsidRPr="005F4C92">
        <w:rPr>
          <w:rFonts w:cs="Times New Roman"/>
          <w:szCs w:val="24"/>
        </w:rPr>
        <w:br w:type="page"/>
      </w:r>
      <w:r w:rsidR="005F4C92" w:rsidRPr="005F4C92">
        <w:rPr>
          <w:rFonts w:ascii="標楷體" w:hAnsi="標楷體" w:cs="Times New Roman" w:hint="eastAsia"/>
          <w:szCs w:val="24"/>
          <w:lang w:eastAsia="zh-HK"/>
        </w:rPr>
        <w:lastRenderedPageBreak/>
        <w:t>附表一　特定健康檢查項目</w:t>
      </w:r>
    </w:p>
    <w:tbl>
      <w:tblPr>
        <w:tblStyle w:val="ad"/>
        <w:tblW w:w="5000" w:type="pct"/>
        <w:tblLook w:val="04A0" w:firstRow="1" w:lastRow="0" w:firstColumn="1" w:lastColumn="0" w:noHBand="0" w:noVBand="1"/>
      </w:tblPr>
      <w:tblGrid>
        <w:gridCol w:w="532"/>
        <w:gridCol w:w="1822"/>
        <w:gridCol w:w="4304"/>
        <w:gridCol w:w="2119"/>
      </w:tblGrid>
      <w:tr w:rsidR="005F4C92" w:rsidRPr="005F4C92" w14:paraId="4268E4AE" w14:textId="77777777" w:rsidTr="001460BB">
        <w:tc>
          <w:tcPr>
            <w:tcW w:w="303" w:type="pct"/>
            <w:shd w:val="clear" w:color="auto" w:fill="auto"/>
            <w:vAlign w:val="center"/>
          </w:tcPr>
          <w:p w14:paraId="5203EE97"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hint="eastAsia"/>
                <w:szCs w:val="24"/>
                <w:lang w:eastAsia="zh-HK"/>
              </w:rPr>
              <w:t>項次</w:t>
            </w:r>
          </w:p>
        </w:tc>
        <w:tc>
          <w:tcPr>
            <w:tcW w:w="1038" w:type="pct"/>
            <w:shd w:val="clear" w:color="auto" w:fill="auto"/>
            <w:vAlign w:val="center"/>
          </w:tcPr>
          <w:p w14:paraId="7BE5048C"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hint="eastAsia"/>
                <w:szCs w:val="24"/>
                <w:shd w:val="clear" w:color="auto" w:fill="FFFFFF" w:themeFill="background1"/>
              </w:rPr>
              <w:t>勤務或訓練</w:t>
            </w:r>
            <w:r w:rsidRPr="005F4C92">
              <w:rPr>
                <w:rFonts w:ascii="標楷體" w:hAnsi="標楷體" w:cs="Times New Roman"/>
                <w:szCs w:val="24"/>
                <w:shd w:val="clear" w:color="auto" w:fill="FFFFFF" w:themeFill="background1"/>
              </w:rPr>
              <w:br/>
            </w:r>
            <w:r w:rsidRPr="005F4C92">
              <w:rPr>
                <w:rFonts w:ascii="標楷體" w:hAnsi="標楷體" w:cs="Times New Roman" w:hint="eastAsia"/>
                <w:szCs w:val="24"/>
                <w:lang w:eastAsia="zh-HK"/>
              </w:rPr>
              <w:t>類型</w:t>
            </w:r>
          </w:p>
        </w:tc>
        <w:tc>
          <w:tcPr>
            <w:tcW w:w="2452" w:type="pct"/>
            <w:shd w:val="clear" w:color="auto" w:fill="auto"/>
            <w:vAlign w:val="center"/>
          </w:tcPr>
          <w:p w14:paraId="1BEC6C11" w14:textId="77777777" w:rsidR="005F4C92" w:rsidRPr="005F4C92" w:rsidRDefault="005F4C92" w:rsidP="005F4C92">
            <w:pPr>
              <w:spacing w:line="460" w:lineRule="exact"/>
              <w:jc w:val="center"/>
              <w:rPr>
                <w:rFonts w:ascii="標楷體" w:hAnsi="標楷體" w:cs="Times New Roman"/>
                <w:szCs w:val="24"/>
                <w:lang w:eastAsia="zh-HK"/>
              </w:rPr>
            </w:pPr>
            <w:r w:rsidRPr="005F4C92">
              <w:rPr>
                <w:rFonts w:ascii="標楷體" w:hAnsi="標楷體" w:cs="Times New Roman" w:hint="eastAsia"/>
                <w:szCs w:val="24"/>
                <w:lang w:eastAsia="zh-HK"/>
              </w:rPr>
              <w:t>檢查項目</w:t>
            </w:r>
          </w:p>
        </w:tc>
        <w:tc>
          <w:tcPr>
            <w:tcW w:w="1207" w:type="pct"/>
            <w:vAlign w:val="center"/>
          </w:tcPr>
          <w:p w14:paraId="57FA8FBB" w14:textId="77777777" w:rsidR="005F4C92" w:rsidRPr="005F4C92" w:rsidRDefault="005F4C92" w:rsidP="005F4C92">
            <w:pPr>
              <w:spacing w:line="460" w:lineRule="exact"/>
              <w:jc w:val="center"/>
              <w:rPr>
                <w:rFonts w:ascii="標楷體" w:hAnsi="標楷體" w:cs="Times New Roman"/>
                <w:szCs w:val="24"/>
                <w:lang w:eastAsia="zh-HK"/>
              </w:rPr>
            </w:pPr>
            <w:r w:rsidRPr="005F4C92">
              <w:rPr>
                <w:rFonts w:ascii="標楷體" w:hAnsi="標楷體" w:cs="Times New Roman" w:hint="eastAsia"/>
                <w:szCs w:val="24"/>
                <w:lang w:eastAsia="zh-HK"/>
              </w:rPr>
              <w:t>備註</w:t>
            </w:r>
          </w:p>
        </w:tc>
      </w:tr>
      <w:tr w:rsidR="005F4C92" w:rsidRPr="005F4C92" w14:paraId="24727210" w14:textId="77777777" w:rsidTr="001460BB">
        <w:trPr>
          <w:trHeight w:val="400"/>
        </w:trPr>
        <w:tc>
          <w:tcPr>
            <w:tcW w:w="303" w:type="pct"/>
            <w:vAlign w:val="center"/>
          </w:tcPr>
          <w:p w14:paraId="4D19C8B1"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一</w:t>
            </w:r>
          </w:p>
        </w:tc>
        <w:tc>
          <w:tcPr>
            <w:tcW w:w="1038" w:type="pct"/>
            <w:shd w:val="clear" w:color="auto" w:fill="FFFFFF" w:themeFill="background1"/>
            <w:vAlign w:val="center"/>
          </w:tcPr>
          <w:p w14:paraId="71351433"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lang w:eastAsia="zh-HK"/>
              </w:rPr>
              <w:t>雪地或山域搜救或訓練</w:t>
            </w:r>
          </w:p>
        </w:tc>
        <w:tc>
          <w:tcPr>
            <w:tcW w:w="2452" w:type="pct"/>
            <w:shd w:val="clear" w:color="auto" w:fill="FFFFFF" w:themeFill="background1"/>
            <w:vAlign w:val="center"/>
          </w:tcPr>
          <w:p w14:paraId="1C54E9EE"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作業經歷、生活習慣及自覺症狀之調查。</w:t>
            </w:r>
          </w:p>
          <w:p w14:paraId="009F1D9E"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既往病史之調查，包括高血壓、冠狀動脈疾病、肺部疾病、糖尿病、腎臟病、皮膚病、內分泌疾病、膠原病、自發性氣胸、耳部手術、活動性氣喘、酒癮、毒癮、癲癇、胰臟炎、精神病、開胸手術、偏頭痛、肱骨或股骨骨折及長期服用類固醇等。</w:t>
            </w:r>
          </w:p>
          <w:p w14:paraId="733FD4D1"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目前服用藥物之調查，尤其著重利尿劑、降血壓藥物、鎮定劑、抗痙攣劑、抗血液凝固劑及抗膽鹼激素劑。</w:t>
            </w:r>
          </w:p>
          <w:p w14:paraId="72D44C63"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理學檢查，包括耳道、心臟血管、呼吸系統、神經系統、肌肉骨骼、關節及皮膚。</w:t>
            </w:r>
          </w:p>
          <w:p w14:paraId="55835E16"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w:t>
            </w:r>
            <w:r w:rsidRPr="005F4C92">
              <w:rPr>
                <w:rFonts w:ascii="標楷體" w:hAnsi="標楷體" w:cs="Times New Roman"/>
                <w:szCs w:val="24"/>
              </w:rPr>
              <w:t>X光（大片）攝影檢查。</w:t>
            </w:r>
          </w:p>
          <w:p w14:paraId="2BBD5007"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18B3F4D0"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尿液檢查，包括尿蛋白及尿潛血。</w:t>
            </w:r>
          </w:p>
          <w:p w14:paraId="4AC381FD"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血液檢查，包括血色素、飯前血糖（</w:t>
            </w:r>
            <w:r w:rsidRPr="005F4C92">
              <w:rPr>
                <w:rFonts w:ascii="標楷體" w:hAnsi="標楷體" w:cs="Times New Roman"/>
                <w:szCs w:val="24"/>
              </w:rPr>
              <w:t>Sugar AC）、血中尿素氮（BUN）、肌酸酐（Creatinine）</w:t>
            </w:r>
            <w:r w:rsidRPr="005F4C92">
              <w:rPr>
                <w:rFonts w:ascii="標楷體" w:hAnsi="標楷體" w:cs="Times New Roman"/>
                <w:szCs w:val="24"/>
              </w:rPr>
              <w:lastRenderedPageBreak/>
              <w:t>及電解質（鈉、鉀、氯）。</w:t>
            </w:r>
          </w:p>
          <w:p w14:paraId="495EAA1D"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年齡在四十歲以上或曾有心臟疾病就診紀錄者，應做心電圖檢查，必要時加做心臟超音波檢查。</w:t>
            </w:r>
          </w:p>
          <w:p w14:paraId="4FB10741" w14:textId="77777777" w:rsidR="005F4C92" w:rsidRPr="005F4C92" w:rsidRDefault="005F4C92" w:rsidP="005F4C92">
            <w:pPr>
              <w:pStyle w:val="a3"/>
              <w:numPr>
                <w:ilvl w:val="0"/>
                <w:numId w:val="1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從事異常氣壓作業經驗達五年，且曾有肩、髖關節異常之</w:t>
            </w:r>
            <w:r w:rsidRPr="005F4C92">
              <w:rPr>
                <w:rFonts w:ascii="標楷體" w:hAnsi="標楷體" w:cs="Times New Roman"/>
                <w:szCs w:val="24"/>
              </w:rPr>
              <w:t>就診紀錄</w:t>
            </w:r>
            <w:r w:rsidRPr="005F4C92">
              <w:rPr>
                <w:rFonts w:ascii="標楷體" w:hAnsi="標楷體" w:cs="Times New Roman" w:hint="eastAsia"/>
                <w:szCs w:val="24"/>
              </w:rPr>
              <w:t>者，應做關節部之長骨</w:t>
            </w:r>
            <w:r w:rsidRPr="005F4C92">
              <w:rPr>
                <w:rFonts w:ascii="標楷體" w:hAnsi="標楷體" w:cs="Times New Roman"/>
                <w:szCs w:val="24"/>
              </w:rPr>
              <w:t>X光檢查</w:t>
            </w:r>
            <w:r w:rsidRPr="005F4C92">
              <w:rPr>
                <w:rFonts w:ascii="標楷體" w:hAnsi="標楷體" w:cs="Times New Roman" w:hint="eastAsia"/>
                <w:szCs w:val="24"/>
              </w:rPr>
              <w:t>。</w:t>
            </w:r>
          </w:p>
        </w:tc>
        <w:tc>
          <w:tcPr>
            <w:tcW w:w="1207" w:type="pct"/>
            <w:shd w:val="clear" w:color="auto" w:fill="FFFFFF" w:themeFill="background1"/>
          </w:tcPr>
          <w:p w14:paraId="557037F5" w14:textId="77777777" w:rsidR="005F4C92" w:rsidRPr="005F4C92" w:rsidRDefault="005F4C92" w:rsidP="005F4C92">
            <w:pPr>
              <w:pStyle w:val="a3"/>
              <w:numPr>
                <w:ilvl w:val="0"/>
                <w:numId w:val="26"/>
              </w:numPr>
              <w:snapToGrid/>
              <w:spacing w:line="460" w:lineRule="exact"/>
              <w:ind w:leftChars="0" w:left="317" w:hanging="317"/>
              <w:rPr>
                <w:rFonts w:ascii="標楷體" w:hAnsi="標楷體" w:cs="Times New Roman"/>
                <w:szCs w:val="24"/>
              </w:rPr>
            </w:pPr>
            <w:r w:rsidRPr="005F4C92">
              <w:rPr>
                <w:rFonts w:ascii="標楷體" w:hAnsi="標楷體" w:cs="Times New Roman" w:hint="eastAsia"/>
                <w:szCs w:val="24"/>
                <w:lang w:eastAsia="zh-HK"/>
              </w:rPr>
              <w:lastRenderedPageBreak/>
              <w:t>考量從事雪地、山域搜救或訓練之人員，其值勤或訓練過程中可能遭遇低溫、氣壓異常、空氣稀薄等相關危害，爰將其納入特定健康檢查項目之類型。</w:t>
            </w:r>
          </w:p>
          <w:p w14:paraId="4D1F88B2" w14:textId="77777777" w:rsidR="005F4C92" w:rsidRPr="005F4C92" w:rsidRDefault="005F4C92" w:rsidP="005F4C92">
            <w:pPr>
              <w:pStyle w:val="a3"/>
              <w:numPr>
                <w:ilvl w:val="0"/>
                <w:numId w:val="26"/>
              </w:numPr>
              <w:snapToGrid/>
              <w:spacing w:line="460" w:lineRule="exact"/>
              <w:ind w:leftChars="0" w:left="317" w:hanging="317"/>
              <w:rPr>
                <w:rFonts w:ascii="標楷體" w:hAnsi="標楷體" w:cs="Times New Roman"/>
                <w:szCs w:val="24"/>
              </w:rPr>
            </w:pPr>
            <w:r w:rsidRPr="005F4C92">
              <w:rPr>
                <w:rFonts w:ascii="標楷體" w:hAnsi="標楷體" w:cs="Times New Roman" w:hint="eastAsia"/>
                <w:szCs w:val="24"/>
                <w:lang w:eastAsia="zh-HK"/>
              </w:rPr>
              <w:t>應於從事該項消防勤務工作或訓練前實施檢查，並由醫師綜合評估當事人之體能狀況是否得以從事該項勤務或訓練。</w:t>
            </w:r>
          </w:p>
          <w:p w14:paraId="4DCBF492" w14:textId="77777777" w:rsidR="005F4C92" w:rsidRPr="005F4C92" w:rsidRDefault="005F4C92" w:rsidP="005F4C92">
            <w:pPr>
              <w:pStyle w:val="a3"/>
              <w:numPr>
                <w:ilvl w:val="0"/>
                <w:numId w:val="26"/>
              </w:numPr>
              <w:snapToGrid/>
              <w:spacing w:line="460" w:lineRule="exact"/>
              <w:ind w:leftChars="0" w:left="317" w:hanging="317"/>
              <w:rPr>
                <w:rFonts w:ascii="標楷體" w:hAnsi="標楷體" w:cs="Times New Roman"/>
                <w:szCs w:val="24"/>
              </w:rPr>
            </w:pPr>
            <w:r w:rsidRPr="005F4C92">
              <w:rPr>
                <w:rFonts w:ascii="標楷體" w:hAnsi="標楷體" w:cs="Times New Roman"/>
                <w:szCs w:val="24"/>
                <w:lang w:eastAsia="zh-HK"/>
              </w:rPr>
              <w:t>左列檢查項目第十點所稱異常氣壓，包括高壓山</w:t>
            </w:r>
            <w:r w:rsidRPr="005F4C92">
              <w:rPr>
                <w:rFonts w:ascii="標楷體" w:hAnsi="標楷體" w:cs="Times New Roman"/>
                <w:szCs w:val="24"/>
                <w:lang w:eastAsia="zh-HK"/>
              </w:rPr>
              <w:lastRenderedPageBreak/>
              <w:t>域救援及潛水等作業。</w:t>
            </w:r>
          </w:p>
        </w:tc>
      </w:tr>
      <w:tr w:rsidR="005F4C92" w:rsidRPr="005F4C92" w14:paraId="32FB8668" w14:textId="77777777" w:rsidTr="001460BB">
        <w:trPr>
          <w:trHeight w:val="400"/>
        </w:trPr>
        <w:tc>
          <w:tcPr>
            <w:tcW w:w="303" w:type="pct"/>
            <w:vAlign w:val="center"/>
          </w:tcPr>
          <w:p w14:paraId="558E8E4D"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lastRenderedPageBreak/>
              <w:t>二</w:t>
            </w:r>
          </w:p>
        </w:tc>
        <w:tc>
          <w:tcPr>
            <w:tcW w:w="1038" w:type="pct"/>
            <w:shd w:val="clear" w:color="auto" w:fill="FFFFFF" w:themeFill="background1"/>
            <w:vAlign w:val="center"/>
          </w:tcPr>
          <w:p w14:paraId="58F60C8B"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lang w:eastAsia="zh-HK"/>
              </w:rPr>
              <w:t>潛水搜救或訓練</w:t>
            </w:r>
          </w:p>
        </w:tc>
        <w:tc>
          <w:tcPr>
            <w:tcW w:w="2452" w:type="pct"/>
            <w:shd w:val="clear" w:color="auto" w:fill="FFFFFF" w:themeFill="background1"/>
            <w:vAlign w:val="center"/>
          </w:tcPr>
          <w:p w14:paraId="724C11E6"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作業經歷、生活習慣及自覺症狀之調查。</w:t>
            </w:r>
          </w:p>
          <w:p w14:paraId="6B57A9DA"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既往病史之調查，包括高血壓、冠狀動脈疾病、肺部疾病、糖尿病、腎臟病、皮膚病、內分泌疾病、膠原病、自發性氣胸、耳部手術、活動性氣喘、酒癮、毒癮、癲癇、胰臟炎、精神病、開胸手術、偏頭痛、肱骨或股骨骨折及長期服用類固醇等。</w:t>
            </w:r>
          </w:p>
          <w:p w14:paraId="1D1BEF6E"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目前服用藥物之調查，尤其著重利尿劑、降血壓藥物、鎮定劑、抗痙攣劑、抗血液凝固劑及抗膽鹼激素劑。</w:t>
            </w:r>
          </w:p>
          <w:p w14:paraId="53BD23B4"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理學檢查，包括耳道、心臟血管、呼吸系統、神經系統、肌肉骨骼、關節及皮膚。</w:t>
            </w:r>
          </w:p>
          <w:p w14:paraId="1A0F9AF1"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w:t>
            </w:r>
            <w:r w:rsidRPr="005F4C92">
              <w:rPr>
                <w:rFonts w:ascii="標楷體" w:hAnsi="標楷體" w:cs="Times New Roman"/>
                <w:szCs w:val="24"/>
              </w:rPr>
              <w:t>X光（大片）攝影檢查。</w:t>
            </w:r>
          </w:p>
          <w:p w14:paraId="63B7CE44"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w:t>
            </w:r>
            <w:r w:rsidRPr="005F4C92">
              <w:rPr>
                <w:rFonts w:ascii="標楷體" w:hAnsi="標楷體" w:cs="Times New Roman"/>
                <w:szCs w:val="24"/>
              </w:rPr>
              <w:lastRenderedPageBreak/>
              <w:t>（FEV1.0）及FEV1.0/FVC。</w:t>
            </w:r>
          </w:p>
          <w:p w14:paraId="1D70E1D2"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尿液檢查，包括尿蛋白及尿潛血。</w:t>
            </w:r>
          </w:p>
          <w:p w14:paraId="0E93E3F9"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血液檢查，包括血色素、飯前血糖（</w:t>
            </w:r>
            <w:r w:rsidRPr="005F4C92">
              <w:rPr>
                <w:rFonts w:ascii="標楷體" w:hAnsi="標楷體" w:cs="Times New Roman"/>
                <w:szCs w:val="24"/>
              </w:rPr>
              <w:t>Sugar AC）、血中尿素氮（BUN）、肌酸酐（Creatinine）及電解質（鈉、鉀、氯）。</w:t>
            </w:r>
          </w:p>
          <w:p w14:paraId="5A9D8127"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試壓耐氧測試。</w:t>
            </w:r>
          </w:p>
          <w:p w14:paraId="677089C3" w14:textId="77777777" w:rsidR="005F4C92" w:rsidRPr="005F4C92" w:rsidRDefault="005F4C92" w:rsidP="005F4C92">
            <w:pPr>
              <w:pStyle w:val="a3"/>
              <w:numPr>
                <w:ilvl w:val="0"/>
                <w:numId w:val="15"/>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年齡在四十歲以上或曾有心臟疾病就診紀錄者，應做心電圖檢查，必要時加做心臟超音波檢查。</w:t>
            </w:r>
          </w:p>
          <w:p w14:paraId="6361DA73" w14:textId="77777777" w:rsidR="005F4C92" w:rsidRPr="005F4C92" w:rsidRDefault="005F4C92" w:rsidP="005F4C92">
            <w:pPr>
              <w:pStyle w:val="a3"/>
              <w:numPr>
                <w:ilvl w:val="0"/>
                <w:numId w:val="15"/>
              </w:numPr>
              <w:snapToGrid/>
              <w:spacing w:line="460" w:lineRule="exact"/>
              <w:ind w:leftChars="0" w:left="647" w:hanging="647"/>
              <w:rPr>
                <w:rFonts w:ascii="標楷體" w:hAnsi="標楷體" w:cs="Times New Roman"/>
                <w:szCs w:val="24"/>
              </w:rPr>
            </w:pPr>
            <w:r w:rsidRPr="005F4C92">
              <w:rPr>
                <w:rFonts w:ascii="標楷體" w:hAnsi="標楷體" w:cs="Times New Roman" w:hint="eastAsia"/>
                <w:szCs w:val="24"/>
              </w:rPr>
              <w:t>從事異常氣壓作業經驗達五年，且曾有肩、髖關節異常之</w:t>
            </w:r>
            <w:r w:rsidRPr="005F4C92">
              <w:rPr>
                <w:rFonts w:ascii="標楷體" w:hAnsi="標楷體" w:cs="Times New Roman"/>
                <w:szCs w:val="24"/>
              </w:rPr>
              <w:t>就診紀錄</w:t>
            </w:r>
            <w:r w:rsidRPr="005F4C92">
              <w:rPr>
                <w:rFonts w:ascii="標楷體" w:hAnsi="標楷體" w:cs="Times New Roman" w:hint="eastAsia"/>
                <w:szCs w:val="24"/>
              </w:rPr>
              <w:t>者，應做關節部之長骨</w:t>
            </w:r>
            <w:r w:rsidRPr="005F4C92">
              <w:rPr>
                <w:rFonts w:ascii="標楷體" w:hAnsi="標楷體" w:cs="Times New Roman"/>
                <w:szCs w:val="24"/>
              </w:rPr>
              <w:t>X光檢查</w:t>
            </w:r>
            <w:r w:rsidRPr="005F4C92">
              <w:rPr>
                <w:rFonts w:ascii="標楷體" w:hAnsi="標楷體" w:cs="Times New Roman" w:hint="eastAsia"/>
                <w:szCs w:val="24"/>
              </w:rPr>
              <w:t>。</w:t>
            </w:r>
          </w:p>
        </w:tc>
        <w:tc>
          <w:tcPr>
            <w:tcW w:w="1207" w:type="pct"/>
            <w:shd w:val="clear" w:color="auto" w:fill="FFFFFF" w:themeFill="background1"/>
          </w:tcPr>
          <w:p w14:paraId="3C065B19" w14:textId="77777777" w:rsidR="005F4C92" w:rsidRPr="005F4C92" w:rsidRDefault="005F4C92" w:rsidP="005F4C92">
            <w:pPr>
              <w:pStyle w:val="a3"/>
              <w:numPr>
                <w:ilvl w:val="0"/>
                <w:numId w:val="25"/>
              </w:numPr>
              <w:snapToGrid/>
              <w:spacing w:line="460" w:lineRule="exact"/>
              <w:ind w:leftChars="0" w:left="317" w:hanging="317"/>
            </w:pPr>
            <w:r w:rsidRPr="005F4C92">
              <w:rPr>
                <w:rFonts w:ascii="標楷體" w:hAnsi="標楷體" w:cs="Times New Roman" w:hint="eastAsia"/>
                <w:szCs w:val="24"/>
                <w:lang w:eastAsia="zh-HK"/>
              </w:rPr>
              <w:lastRenderedPageBreak/>
              <w:t>考量從事潛水搜救或訓練之人員，其值勤或訓練過程中可能遭遇低溫、氣壓異常等相關危害，爰將其納入特定健康檢查項目之類型。</w:t>
            </w:r>
          </w:p>
          <w:p w14:paraId="5AE1A872" w14:textId="77777777" w:rsidR="005F4C92" w:rsidRPr="005F4C92" w:rsidRDefault="005F4C92" w:rsidP="005F4C92">
            <w:pPr>
              <w:pStyle w:val="a3"/>
              <w:numPr>
                <w:ilvl w:val="0"/>
                <w:numId w:val="25"/>
              </w:numPr>
              <w:snapToGrid/>
              <w:spacing w:line="460" w:lineRule="exact"/>
              <w:ind w:leftChars="0" w:left="317" w:hanging="317"/>
            </w:pPr>
            <w:r w:rsidRPr="005F4C92">
              <w:rPr>
                <w:rFonts w:ascii="標楷體" w:hAnsi="標楷體" w:cs="Times New Roman" w:hint="eastAsia"/>
                <w:szCs w:val="24"/>
                <w:lang w:eastAsia="zh-HK"/>
              </w:rPr>
              <w:t>應於從事該項消防勤務工作或訓練前實施檢查，並</w:t>
            </w:r>
            <w:r w:rsidRPr="005F4C92">
              <w:rPr>
                <w:rFonts w:ascii="標楷體" w:hAnsi="標楷體" w:hint="eastAsia"/>
                <w:lang w:eastAsia="zh-HK"/>
              </w:rPr>
              <w:t>由醫師綜合評估當事人之體能狀況是否得以從事該項勤務或訓練。</w:t>
            </w:r>
          </w:p>
          <w:p w14:paraId="1E07F981" w14:textId="77777777" w:rsidR="005F4C92" w:rsidRPr="005F4C92" w:rsidRDefault="005F4C92" w:rsidP="005F4C92">
            <w:pPr>
              <w:pStyle w:val="a3"/>
              <w:numPr>
                <w:ilvl w:val="0"/>
                <w:numId w:val="25"/>
              </w:numPr>
              <w:snapToGrid/>
              <w:spacing w:line="460" w:lineRule="exact"/>
              <w:ind w:leftChars="0" w:left="317" w:hanging="317"/>
            </w:pPr>
            <w:r w:rsidRPr="005F4C92">
              <w:rPr>
                <w:rFonts w:ascii="標楷體" w:hAnsi="標楷體" w:cs="Times New Roman" w:hint="eastAsia"/>
                <w:szCs w:val="24"/>
                <w:lang w:eastAsia="zh-HK"/>
              </w:rPr>
              <w:lastRenderedPageBreak/>
              <w:t>左列檢查項目第十一點所稱異常氣壓係包括高壓山域救援及潛水等作業。</w:t>
            </w:r>
          </w:p>
        </w:tc>
      </w:tr>
      <w:tr w:rsidR="005F4C92" w:rsidRPr="005F4C92" w14:paraId="144DACEC" w14:textId="77777777" w:rsidTr="001460BB">
        <w:tc>
          <w:tcPr>
            <w:tcW w:w="303" w:type="pct"/>
            <w:vAlign w:val="center"/>
          </w:tcPr>
          <w:p w14:paraId="766014A0"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lastRenderedPageBreak/>
              <w:t>三</w:t>
            </w:r>
          </w:p>
        </w:tc>
        <w:tc>
          <w:tcPr>
            <w:tcW w:w="1038" w:type="pct"/>
            <w:shd w:val="clear" w:color="auto" w:fill="FFFFFF" w:themeFill="background1"/>
            <w:vAlign w:val="center"/>
          </w:tcPr>
          <w:p w14:paraId="5F043DF3"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lang w:eastAsia="zh-HK"/>
              </w:rPr>
              <w:t>立體救援或訓練</w:t>
            </w:r>
          </w:p>
        </w:tc>
        <w:tc>
          <w:tcPr>
            <w:tcW w:w="2452" w:type="pct"/>
            <w:shd w:val="clear" w:color="auto" w:fill="FFFFFF" w:themeFill="background1"/>
            <w:vAlign w:val="center"/>
          </w:tcPr>
          <w:p w14:paraId="40C98EFC"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作業經歷、既往病史、生活習慣及自覺症狀之調查。</w:t>
            </w:r>
          </w:p>
          <w:p w14:paraId="0F7F2F1E"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理學檢查，包括身高、體重、腰圍、視力、辨色力、聽力、血壓與身體各系統或部位之檢查及問診。</w:t>
            </w:r>
          </w:p>
          <w:p w14:paraId="1D3F5603"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胸部Ｘ光（大片）攝影檢查。</w:t>
            </w:r>
          </w:p>
          <w:p w14:paraId="21D368D7"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尿液檢查，包括尿蛋白及尿潛血。</w:t>
            </w:r>
          </w:p>
          <w:p w14:paraId="4669B8FA"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血液檢查，包括血色素、白血球數、血糖、血清丙胺酸轉胺酶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Creatinine）、膽固醇、三酸甘油酯、高密度脂蛋白膽固醇</w:t>
            </w:r>
            <w:r w:rsidRPr="005F4C92">
              <w:rPr>
                <w:rFonts w:ascii="標楷體" w:hAnsi="標楷體" w:cs="Times New Roman"/>
                <w:szCs w:val="24"/>
              </w:rPr>
              <w:lastRenderedPageBreak/>
              <w:t>及低密度脂蛋白膽固醇。</w:t>
            </w:r>
          </w:p>
          <w:p w14:paraId="60EA237D"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年齡在四十歲以上或曾有心臟疾病就診紀錄者，應做心電圖檢查，必要時加做心臟超音波檢查。</w:t>
            </w:r>
          </w:p>
          <w:p w14:paraId="116055FE" w14:textId="77777777" w:rsidR="005F4C92" w:rsidRPr="005F4C92" w:rsidRDefault="005F4C92" w:rsidP="005F4C92">
            <w:pPr>
              <w:pStyle w:val="a3"/>
              <w:numPr>
                <w:ilvl w:val="0"/>
                <w:numId w:val="16"/>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低劑量胸部斷層電腦檢查（LDCT）。</w:t>
            </w:r>
          </w:p>
        </w:tc>
        <w:tc>
          <w:tcPr>
            <w:tcW w:w="1207" w:type="pct"/>
            <w:shd w:val="clear" w:color="auto" w:fill="FFFFFF" w:themeFill="background1"/>
          </w:tcPr>
          <w:p w14:paraId="37CFB41C" w14:textId="77777777" w:rsidR="005F4C92" w:rsidRPr="005F4C92" w:rsidRDefault="005F4C92" w:rsidP="005F4C92">
            <w:pPr>
              <w:pStyle w:val="a3"/>
              <w:numPr>
                <w:ilvl w:val="0"/>
                <w:numId w:val="27"/>
              </w:numPr>
              <w:snapToGrid/>
              <w:spacing w:line="460" w:lineRule="exact"/>
              <w:ind w:leftChars="0" w:left="317" w:hanging="317"/>
              <w:rPr>
                <w:rFonts w:ascii="標楷體" w:hAnsi="標楷體" w:cs="Times New Roman"/>
                <w:szCs w:val="24"/>
                <w:lang w:eastAsia="zh-HK"/>
              </w:rPr>
            </w:pPr>
            <w:r w:rsidRPr="005F4C92">
              <w:rPr>
                <w:rFonts w:ascii="標楷體" w:hAnsi="標楷體" w:cs="Times New Roman" w:hint="eastAsia"/>
                <w:szCs w:val="24"/>
                <w:lang w:eastAsia="zh-HK"/>
              </w:rPr>
              <w:lastRenderedPageBreak/>
              <w:t>考量從</w:t>
            </w:r>
            <w:r w:rsidRPr="005F4C92">
              <w:rPr>
                <w:rFonts w:ascii="標楷體" w:hAnsi="標楷體" w:cs="Times New Roman"/>
                <w:szCs w:val="24"/>
                <w:lang w:eastAsia="zh-HK"/>
              </w:rPr>
              <w:t>事立體救援或訓練之人員，可能遭遇</w:t>
            </w:r>
            <w:r w:rsidRPr="005F4C92">
              <w:rPr>
                <w:rFonts w:ascii="標楷體" w:hAnsi="標楷體" w:cs="Times New Roman" w:hint="eastAsia"/>
                <w:szCs w:val="24"/>
              </w:rPr>
              <w:t>環境壓力、溫度遽變及聽力受損</w:t>
            </w:r>
            <w:r w:rsidRPr="005F4C92">
              <w:rPr>
                <w:rFonts w:ascii="標楷體" w:hAnsi="標楷體" w:cs="Times New Roman" w:hint="eastAsia"/>
                <w:szCs w:val="24"/>
                <w:lang w:eastAsia="zh-HK"/>
              </w:rPr>
              <w:t>等相關危害，爰將其納入特定健康檢查項目之類型。</w:t>
            </w:r>
          </w:p>
          <w:p w14:paraId="363D70E9" w14:textId="77777777" w:rsidR="005F4C92" w:rsidRPr="005F4C92" w:rsidRDefault="005F4C92" w:rsidP="005F4C92">
            <w:pPr>
              <w:pStyle w:val="a3"/>
              <w:numPr>
                <w:ilvl w:val="0"/>
                <w:numId w:val="27"/>
              </w:numPr>
              <w:snapToGrid/>
              <w:spacing w:line="460" w:lineRule="exact"/>
              <w:ind w:leftChars="0" w:left="317" w:hanging="317"/>
              <w:rPr>
                <w:rFonts w:ascii="標楷體" w:hAnsi="標楷體" w:cs="Times New Roman"/>
                <w:szCs w:val="24"/>
                <w:lang w:eastAsia="zh-HK"/>
              </w:rPr>
            </w:pPr>
            <w:r w:rsidRPr="005F4C92">
              <w:rPr>
                <w:rFonts w:ascii="標楷體" w:hAnsi="標楷體" w:cs="Times New Roman" w:hint="eastAsia"/>
                <w:szCs w:val="24"/>
                <w:lang w:eastAsia="zh-HK"/>
              </w:rPr>
              <w:t>應於從事該項消防勤務工作或訓練</w:t>
            </w:r>
            <w:r w:rsidRPr="005F4C92">
              <w:rPr>
                <w:rFonts w:ascii="標楷體" w:hAnsi="標楷體" w:cs="Times New Roman" w:hint="eastAsia"/>
                <w:szCs w:val="24"/>
                <w:lang w:eastAsia="zh-HK"/>
              </w:rPr>
              <w:lastRenderedPageBreak/>
              <w:t>前實施，其檢查結果由醫師綜合評估當事人之體能狀況是否得以從事該項勤務或訓練。</w:t>
            </w:r>
          </w:p>
          <w:p w14:paraId="6E217335" w14:textId="77777777" w:rsidR="005F4C92" w:rsidRPr="005F4C92" w:rsidRDefault="005F4C92" w:rsidP="005F4C92">
            <w:pPr>
              <w:pStyle w:val="a3"/>
              <w:numPr>
                <w:ilvl w:val="0"/>
                <w:numId w:val="27"/>
              </w:numPr>
              <w:snapToGrid/>
              <w:spacing w:line="460" w:lineRule="exact"/>
              <w:ind w:leftChars="0" w:left="317" w:hanging="317"/>
              <w:rPr>
                <w:rFonts w:ascii="標楷體" w:hAnsi="標楷體" w:cs="Times New Roman"/>
                <w:szCs w:val="24"/>
                <w:lang w:eastAsia="zh-HK"/>
              </w:rPr>
            </w:pPr>
            <w:r w:rsidRPr="005F4C92">
              <w:rPr>
                <w:rFonts w:ascii="標楷體" w:hAnsi="標楷體" w:hint="eastAsia"/>
                <w:lang w:eastAsia="zh-HK"/>
              </w:rPr>
              <w:t>左列檢查項目第七點，得由各級消防機關依實際需要及財政情形納入檢查項目。</w:t>
            </w:r>
          </w:p>
        </w:tc>
      </w:tr>
      <w:tr w:rsidR="005F4C92" w:rsidRPr="005F4C92" w14:paraId="028F6C09" w14:textId="77777777" w:rsidTr="001460BB">
        <w:trPr>
          <w:trHeight w:val="400"/>
        </w:trPr>
        <w:tc>
          <w:tcPr>
            <w:tcW w:w="303" w:type="pct"/>
            <w:vAlign w:val="center"/>
          </w:tcPr>
          <w:p w14:paraId="02EF862C"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lastRenderedPageBreak/>
              <w:t>四</w:t>
            </w:r>
          </w:p>
        </w:tc>
        <w:tc>
          <w:tcPr>
            <w:tcW w:w="1038" w:type="pct"/>
            <w:shd w:val="clear" w:color="auto" w:fill="FFFFFF" w:themeFill="background1"/>
            <w:vAlign w:val="center"/>
          </w:tcPr>
          <w:p w14:paraId="39FAEE72" w14:textId="77777777" w:rsidR="005F4C92" w:rsidRPr="005F4C92" w:rsidRDefault="005F4C92" w:rsidP="005F4C92">
            <w:pPr>
              <w:spacing w:line="460" w:lineRule="exact"/>
              <w:rPr>
                <w:rFonts w:ascii="標楷體" w:hAnsi="標楷體" w:cs="Times New Roman"/>
                <w:szCs w:val="24"/>
                <w:lang w:eastAsia="zh-HK"/>
              </w:rPr>
            </w:pPr>
            <w:r w:rsidRPr="005F4C92">
              <w:rPr>
                <w:rFonts w:ascii="標楷體" w:hAnsi="標楷體" w:cs="Times New Roman" w:hint="eastAsia"/>
                <w:szCs w:val="24"/>
                <w:lang w:eastAsia="zh-HK"/>
              </w:rPr>
              <w:t>城市救援或訓練</w:t>
            </w:r>
          </w:p>
        </w:tc>
        <w:tc>
          <w:tcPr>
            <w:tcW w:w="2452" w:type="pct"/>
            <w:shd w:val="clear" w:color="auto" w:fill="FFFFFF" w:themeFill="background1"/>
          </w:tcPr>
          <w:p w14:paraId="6A9A688D"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作業經歷、生活習慣及自覺症狀之調查。</w:t>
            </w:r>
          </w:p>
          <w:p w14:paraId="40A9D199"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既往病史之調查，包括肺結核、哮喘、塵肺症、心臟疾病等。</w:t>
            </w:r>
          </w:p>
          <w:p w14:paraId="4DDAB565"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理學檢查，包括身高、體重、腰圍、視力、辨色力、聽力、血壓與身體各系統（如呼吸、心臟循環）或部位之檢查及問診。</w:t>
            </w:r>
          </w:p>
          <w:p w14:paraId="5A6DC339"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w:t>
            </w:r>
            <w:r w:rsidRPr="005F4C92">
              <w:rPr>
                <w:rFonts w:ascii="標楷體" w:hAnsi="標楷體" w:cs="Times New Roman"/>
                <w:szCs w:val="24"/>
              </w:rPr>
              <w:t>X光（大片）攝影檢查。</w:t>
            </w:r>
          </w:p>
          <w:p w14:paraId="3FE75240"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284B3459"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w:t>
            </w:r>
            <w:r w:rsidRPr="005F4C92">
              <w:rPr>
                <w:rFonts w:ascii="標楷體" w:hAnsi="標楷體" w:cs="Times New Roman" w:hint="eastAsia"/>
                <w:szCs w:val="24"/>
              </w:rPr>
              <w:lastRenderedPageBreak/>
              <w:t>血。</w:t>
            </w:r>
          </w:p>
          <w:p w14:paraId="6823FEAA"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血液檢查，包括血色素、白血球數、血糖、血清丙胺酸轉胺酶（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w:t>
            </w:r>
            <w:r w:rsidRPr="005F4C92">
              <w:rPr>
                <w:rFonts w:ascii="標楷體" w:hAnsi="標楷體" w:cs="Times New Roman" w:hint="eastAsia"/>
                <w:szCs w:val="24"/>
              </w:rPr>
              <w:t>）、膽固醇、三酸甘油酯、高密度脂蛋白膽固醇及低密度脂蛋白膽固醇。</w:t>
            </w:r>
          </w:p>
          <w:p w14:paraId="47EDB2C6"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年齡在四十歲以上或曾有心臟疾病就診紀錄者，應做心電圖檢查，必要時加做心臟超音波檢查。</w:t>
            </w:r>
          </w:p>
          <w:p w14:paraId="04F028CE"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lang w:eastAsia="zh-HK"/>
              </w:rPr>
            </w:pPr>
            <w:r w:rsidRPr="005F4C92">
              <w:rPr>
                <w:rFonts w:ascii="標楷體" w:hAnsi="標楷體" w:cs="Times New Roman"/>
                <w:szCs w:val="24"/>
                <w:lang w:eastAsia="zh-HK"/>
              </w:rPr>
              <w:t>低劑量胸部斷層電腦檢查（LDCT）。</w:t>
            </w:r>
          </w:p>
          <w:p w14:paraId="0C5A1645" w14:textId="77777777" w:rsidR="005F4C92" w:rsidRPr="005F4C92" w:rsidRDefault="005F4C92" w:rsidP="005F4C92">
            <w:pPr>
              <w:pStyle w:val="a3"/>
              <w:numPr>
                <w:ilvl w:val="0"/>
                <w:numId w:val="17"/>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心情溫度計評估（</w:t>
            </w:r>
            <w:r w:rsidRPr="005F4C92">
              <w:rPr>
                <w:rFonts w:ascii="標楷體" w:hAnsi="標楷體" w:cs="Times New Roman"/>
                <w:szCs w:val="24"/>
              </w:rPr>
              <w:t>BSRS）</w:t>
            </w:r>
            <w:r w:rsidRPr="005F4C92">
              <w:rPr>
                <w:rFonts w:ascii="標楷體" w:hAnsi="標楷體" w:cs="Times New Roman" w:hint="eastAsia"/>
                <w:szCs w:val="24"/>
              </w:rPr>
              <w:t>。</w:t>
            </w:r>
          </w:p>
        </w:tc>
        <w:tc>
          <w:tcPr>
            <w:tcW w:w="1207" w:type="pct"/>
            <w:shd w:val="clear" w:color="auto" w:fill="FFFFFF" w:themeFill="background1"/>
          </w:tcPr>
          <w:p w14:paraId="771507B7" w14:textId="77777777" w:rsidR="005F4C92" w:rsidRPr="005F4C92" w:rsidRDefault="005F4C92" w:rsidP="005F4C92">
            <w:pPr>
              <w:pStyle w:val="a3"/>
              <w:numPr>
                <w:ilvl w:val="0"/>
                <w:numId w:val="13"/>
              </w:numPr>
              <w:snapToGrid/>
              <w:spacing w:line="460" w:lineRule="exact"/>
              <w:ind w:leftChars="0" w:left="318" w:hanging="318"/>
              <w:rPr>
                <w:rFonts w:ascii="標楷體" w:hAnsi="標楷體" w:cs="Times New Roman"/>
                <w:szCs w:val="24"/>
              </w:rPr>
            </w:pPr>
            <w:r w:rsidRPr="005F4C92">
              <w:rPr>
                <w:rFonts w:ascii="標楷體" w:hAnsi="標楷體" w:cs="Times New Roman"/>
                <w:szCs w:val="24"/>
                <w:lang w:eastAsia="zh-HK"/>
              </w:rPr>
              <w:lastRenderedPageBreak/>
              <w:t>考量從事城市救援或訓練之人員，可能遭遇</w:t>
            </w:r>
            <w:r w:rsidRPr="005F4C92">
              <w:rPr>
                <w:rFonts w:ascii="標楷體" w:hAnsi="標楷體" w:cs="Times New Roman" w:hint="eastAsia"/>
                <w:szCs w:val="24"/>
              </w:rPr>
              <w:t>倒塌建築物粉塵</w:t>
            </w:r>
            <w:r w:rsidRPr="005F4C92">
              <w:rPr>
                <w:rFonts w:ascii="標楷體" w:hAnsi="標楷體" w:cs="Times New Roman"/>
                <w:szCs w:val="24"/>
                <w:lang w:eastAsia="zh-HK"/>
              </w:rPr>
              <w:t>、</w:t>
            </w:r>
            <w:r w:rsidRPr="005F4C92">
              <w:rPr>
                <w:rFonts w:ascii="標楷體" w:hAnsi="標楷體" w:cs="Times New Roman" w:hint="eastAsia"/>
                <w:szCs w:val="24"/>
              </w:rPr>
              <w:t>地震災害長時間作業救援、高張力及高壓力工作環境、災區現場傷者及大體造成之上下呼吸道及肺功能損傷、暫時性腦缺</w:t>
            </w:r>
            <w:r w:rsidRPr="005F4C92">
              <w:rPr>
                <w:rFonts w:ascii="標楷體" w:hAnsi="標楷體" w:cs="Times New Roman" w:hint="eastAsia"/>
                <w:szCs w:val="24"/>
              </w:rPr>
              <w:lastRenderedPageBreak/>
              <w:t>血（</w:t>
            </w:r>
            <w:r w:rsidRPr="005F4C92">
              <w:rPr>
                <w:rFonts w:ascii="標楷體" w:hAnsi="標楷體" w:cs="Times New Roman"/>
                <w:szCs w:val="24"/>
              </w:rPr>
              <w:t>TIA</w:t>
            </w:r>
            <w:r w:rsidRPr="005F4C92">
              <w:rPr>
                <w:rFonts w:ascii="標楷體" w:hAnsi="標楷體" w:cs="Times New Roman" w:hint="eastAsia"/>
                <w:szCs w:val="24"/>
              </w:rPr>
              <w:t>）、心理損害等相關危害</w:t>
            </w:r>
            <w:r w:rsidRPr="005F4C92">
              <w:rPr>
                <w:rFonts w:ascii="標楷體" w:hAnsi="標楷體" w:cs="Times New Roman"/>
                <w:szCs w:val="24"/>
                <w:lang w:eastAsia="zh-HK"/>
              </w:rPr>
              <w:t>，</w:t>
            </w:r>
            <w:r w:rsidRPr="005F4C92">
              <w:rPr>
                <w:rFonts w:ascii="標楷體" w:hAnsi="標楷體" w:cs="Times New Roman" w:hint="eastAsia"/>
                <w:szCs w:val="24"/>
                <w:lang w:eastAsia="zh-HK"/>
              </w:rPr>
              <w:t>爰將其納入特定健康檢查項目之類型。</w:t>
            </w:r>
          </w:p>
          <w:p w14:paraId="7CD5EF96" w14:textId="77777777" w:rsidR="005F4C92" w:rsidRPr="005F4C92" w:rsidRDefault="005F4C92" w:rsidP="005F4C92">
            <w:pPr>
              <w:pStyle w:val="a3"/>
              <w:numPr>
                <w:ilvl w:val="0"/>
                <w:numId w:val="13"/>
              </w:numPr>
              <w:snapToGrid/>
              <w:spacing w:line="460" w:lineRule="exact"/>
              <w:ind w:leftChars="0" w:left="318" w:hanging="318"/>
              <w:rPr>
                <w:rFonts w:ascii="標楷體" w:hAnsi="標楷體" w:cs="Times New Roman"/>
                <w:szCs w:val="24"/>
                <w:lang w:eastAsia="zh-HK"/>
              </w:rPr>
            </w:pPr>
            <w:r w:rsidRPr="005F4C92">
              <w:rPr>
                <w:rFonts w:ascii="標楷體" w:hAnsi="標楷體" w:cs="Times New Roman" w:hint="eastAsia"/>
                <w:szCs w:val="24"/>
                <w:lang w:eastAsia="zh-HK"/>
              </w:rPr>
              <w:t>應於從事該項消防勤務工作或訓練前實施，並由其檢查結果由醫師綜合評估當事人之體能狀況是否得以從事該項勤務或訓練。</w:t>
            </w:r>
          </w:p>
          <w:p w14:paraId="3655544A" w14:textId="77777777" w:rsidR="005F4C92" w:rsidRPr="005F4C92" w:rsidRDefault="005F4C92" w:rsidP="005F4C92">
            <w:pPr>
              <w:pStyle w:val="a3"/>
              <w:numPr>
                <w:ilvl w:val="0"/>
                <w:numId w:val="13"/>
              </w:numPr>
              <w:snapToGrid/>
              <w:spacing w:line="460" w:lineRule="exact"/>
              <w:ind w:leftChars="0" w:left="318" w:hanging="318"/>
              <w:rPr>
                <w:rFonts w:ascii="標楷體" w:hAnsi="標楷體" w:cs="Times New Roman"/>
                <w:szCs w:val="24"/>
              </w:rPr>
            </w:pPr>
            <w:r w:rsidRPr="005F4C92">
              <w:rPr>
                <w:rFonts w:ascii="標楷體" w:hAnsi="標楷體" w:cs="Times New Roman" w:hint="eastAsia"/>
                <w:szCs w:val="24"/>
              </w:rPr>
              <w:t>左列檢查項目第</w:t>
            </w:r>
            <w:r w:rsidRPr="005F4C92">
              <w:rPr>
                <w:rFonts w:ascii="標楷體" w:hAnsi="標楷體" w:cs="Times New Roman"/>
                <w:szCs w:val="24"/>
              </w:rPr>
              <w:t>九點</w:t>
            </w:r>
            <w:r w:rsidRPr="005F4C92">
              <w:rPr>
                <w:rFonts w:ascii="標楷體" w:hAnsi="標楷體" w:cs="Times New Roman" w:hint="eastAsia"/>
                <w:szCs w:val="24"/>
              </w:rPr>
              <w:t>，各級消防機關得依實際需要及財政情形納入檢查項目。</w:t>
            </w:r>
          </w:p>
        </w:tc>
      </w:tr>
      <w:tr w:rsidR="005F4C92" w:rsidRPr="005F4C92" w14:paraId="7F8B67FA" w14:textId="77777777" w:rsidTr="001460BB">
        <w:trPr>
          <w:trHeight w:val="400"/>
        </w:trPr>
        <w:tc>
          <w:tcPr>
            <w:tcW w:w="303" w:type="pct"/>
            <w:vAlign w:val="center"/>
          </w:tcPr>
          <w:p w14:paraId="53303DE1"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lastRenderedPageBreak/>
              <w:t>五</w:t>
            </w:r>
          </w:p>
        </w:tc>
        <w:tc>
          <w:tcPr>
            <w:tcW w:w="1038" w:type="pct"/>
            <w:shd w:val="clear" w:color="auto" w:fill="FFFFFF" w:themeFill="background1"/>
            <w:vAlign w:val="center"/>
          </w:tcPr>
          <w:p w14:paraId="7CC2CBCF" w14:textId="77777777" w:rsidR="005F4C92" w:rsidRPr="005F4C92" w:rsidRDefault="005F4C92" w:rsidP="005F4C92">
            <w:pPr>
              <w:spacing w:line="460" w:lineRule="exact"/>
              <w:rPr>
                <w:rFonts w:ascii="標楷體" w:hAnsi="標楷體" w:cs="Times New Roman"/>
                <w:szCs w:val="24"/>
                <w:lang w:eastAsia="zh-HK"/>
              </w:rPr>
            </w:pPr>
            <w:r w:rsidRPr="005F4C92">
              <w:rPr>
                <w:rFonts w:ascii="標楷體" w:hAnsi="標楷體" w:cs="Times New Roman" w:hint="eastAsia"/>
                <w:szCs w:val="24"/>
              </w:rPr>
              <w:t>游離輻射作業</w:t>
            </w:r>
          </w:p>
        </w:tc>
        <w:tc>
          <w:tcPr>
            <w:tcW w:w="2452" w:type="pct"/>
            <w:shd w:val="clear" w:color="auto" w:fill="FFFFFF" w:themeFill="background1"/>
          </w:tcPr>
          <w:p w14:paraId="5811CAB2"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作業經歷、生活習慣及自覺症狀之調查。</w:t>
            </w:r>
          </w:p>
          <w:p w14:paraId="3D99EA4D"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既往病史之調查，包括血液、皮膚、胃腸、肺臟、眼睛、內分泌及生殖系統疾病等。</w:t>
            </w:r>
          </w:p>
          <w:p w14:paraId="54BE6B6E"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理學檢查，包括頭、頸部、眼</w:t>
            </w:r>
            <w:r w:rsidRPr="005F4C92">
              <w:rPr>
                <w:rFonts w:ascii="標楷體" w:hAnsi="標楷體" w:cs="Times New Roman" w:hint="eastAsia"/>
                <w:szCs w:val="24"/>
              </w:rPr>
              <w:lastRenderedPageBreak/>
              <w:t>睛（含白內障）、皮膚、心臟、肺臟、甲狀腺、神經系統、消化系統、泌尿系統、骨、關節及肌肉系統等。</w:t>
            </w:r>
          </w:p>
          <w:p w14:paraId="282C4489"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胸部Ｘ光（大片）攝影檢查。</w:t>
            </w:r>
          </w:p>
          <w:p w14:paraId="454E12FC"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尿液檢查，包括尿蛋白、尿糖、尿潛血及尿沉渣鏡檢</w:t>
            </w:r>
            <w:r w:rsidRPr="005F4C92">
              <w:rPr>
                <w:rFonts w:ascii="標楷體" w:hAnsi="標楷體" w:cs="Times New Roman"/>
                <w:szCs w:val="24"/>
              </w:rPr>
              <w:t>。</w:t>
            </w:r>
          </w:p>
          <w:p w14:paraId="5F3B37DE"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血液檢查</w:t>
            </w:r>
            <w:r w:rsidRPr="005F4C92">
              <w:rPr>
                <w:rFonts w:ascii="標楷體" w:hAnsi="標楷體" w:cs="Times New Roman" w:hint="eastAsia"/>
                <w:szCs w:val="24"/>
              </w:rPr>
              <w:t>，包括紅血球數、血色素、血球比容值、白血球數、白血球分類、血小板數、血清丙胺酸轉胺酶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Creatinine）檢查及甲狀腺功能檢查（free T4、TSH）</w:t>
            </w:r>
          </w:p>
          <w:p w14:paraId="7DDB362E"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糞便潛血檢查。</w:t>
            </w:r>
          </w:p>
          <w:p w14:paraId="5DBA908C" w14:textId="77777777" w:rsidR="005F4C92" w:rsidRPr="005F4C92" w:rsidRDefault="005F4C92" w:rsidP="005F4C92">
            <w:pPr>
              <w:pStyle w:val="a3"/>
              <w:numPr>
                <w:ilvl w:val="0"/>
                <w:numId w:val="18"/>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心智及精神檢查。</w:t>
            </w:r>
          </w:p>
        </w:tc>
        <w:tc>
          <w:tcPr>
            <w:tcW w:w="1207" w:type="pct"/>
            <w:shd w:val="clear" w:color="auto" w:fill="FFFFFF" w:themeFill="background1"/>
          </w:tcPr>
          <w:p w14:paraId="59484537" w14:textId="77777777" w:rsidR="005F4C92" w:rsidRPr="005F4C92" w:rsidRDefault="005F4C92" w:rsidP="005F4C92">
            <w:pPr>
              <w:pStyle w:val="a3"/>
              <w:numPr>
                <w:ilvl w:val="0"/>
                <w:numId w:val="14"/>
              </w:numPr>
              <w:snapToGrid/>
              <w:spacing w:line="460" w:lineRule="exact"/>
              <w:ind w:leftChars="0" w:left="318" w:hanging="318"/>
              <w:rPr>
                <w:rFonts w:ascii="標楷體" w:hAnsi="標楷體" w:cs="Times New Roman"/>
                <w:szCs w:val="24"/>
              </w:rPr>
            </w:pPr>
            <w:r w:rsidRPr="005F4C92">
              <w:rPr>
                <w:rFonts w:ascii="標楷體" w:hAnsi="標楷體" w:cs="Times New Roman" w:hint="eastAsia"/>
                <w:szCs w:val="24"/>
              </w:rPr>
              <w:lastRenderedPageBreak/>
              <w:t>從事游離輻射作業者，包括操作化學戰劑檢測組人員，</w:t>
            </w:r>
            <w:r w:rsidRPr="005F4C92">
              <w:rPr>
                <w:rFonts w:ascii="標楷體" w:hAnsi="標楷體" w:cs="Times New Roman" w:hint="eastAsia"/>
                <w:szCs w:val="24"/>
                <w:lang w:eastAsia="zh-HK"/>
              </w:rPr>
              <w:t>其餘情形得由消防</w:t>
            </w:r>
            <w:r w:rsidRPr="005F4C92">
              <w:rPr>
                <w:rFonts w:ascii="標楷體" w:hAnsi="標楷體" w:cs="Times New Roman" w:hint="eastAsia"/>
                <w:szCs w:val="24"/>
                <w:lang w:eastAsia="zh-HK"/>
              </w:rPr>
              <w:lastRenderedPageBreak/>
              <w:t>機關自行認定</w:t>
            </w:r>
            <w:r w:rsidRPr="005F4C92">
              <w:rPr>
                <w:rFonts w:ascii="標楷體" w:hAnsi="標楷體" w:cs="Times New Roman"/>
                <w:szCs w:val="24"/>
                <w:lang w:eastAsia="zh-HK"/>
              </w:rPr>
              <w:t>。</w:t>
            </w:r>
          </w:p>
          <w:p w14:paraId="44944092" w14:textId="77777777" w:rsidR="005F4C92" w:rsidRPr="005F4C92" w:rsidRDefault="005F4C92" w:rsidP="005F4C92">
            <w:pPr>
              <w:pStyle w:val="a3"/>
              <w:numPr>
                <w:ilvl w:val="0"/>
                <w:numId w:val="14"/>
              </w:numPr>
              <w:snapToGrid/>
              <w:spacing w:line="460" w:lineRule="exact"/>
              <w:ind w:leftChars="0" w:left="318" w:hanging="318"/>
              <w:rPr>
                <w:rFonts w:ascii="標楷體" w:hAnsi="標楷體" w:cs="Times New Roman"/>
                <w:szCs w:val="24"/>
              </w:rPr>
            </w:pPr>
            <w:r w:rsidRPr="005F4C92">
              <w:rPr>
                <w:rFonts w:ascii="標楷體" w:hAnsi="標楷體" w:cs="Times New Roman" w:hint="eastAsia"/>
                <w:szCs w:val="24"/>
              </w:rPr>
              <w:t>考量從事操作化學戰劑檢測等游離輻射作業人員，可能遭遇游離輻射暴露造成之噁心、嘔吐、皮膚灼傷、器官衰竭及罹癌風險增加等相關危害，爰將其納入特定健康檢查項目之類型。</w:t>
            </w:r>
          </w:p>
          <w:p w14:paraId="067E08F8" w14:textId="77777777" w:rsidR="005F4C92" w:rsidRPr="005F4C92" w:rsidRDefault="005F4C92" w:rsidP="005F4C92">
            <w:pPr>
              <w:pStyle w:val="a3"/>
              <w:numPr>
                <w:ilvl w:val="0"/>
                <w:numId w:val="14"/>
              </w:numPr>
              <w:snapToGrid/>
              <w:spacing w:line="460" w:lineRule="exact"/>
              <w:ind w:leftChars="0" w:left="318" w:hanging="318"/>
              <w:rPr>
                <w:rFonts w:ascii="標楷體" w:hAnsi="標楷體" w:cs="Times New Roman"/>
                <w:szCs w:val="24"/>
              </w:rPr>
            </w:pPr>
            <w:r w:rsidRPr="005F4C92">
              <w:rPr>
                <w:rFonts w:ascii="標楷體" w:hAnsi="標楷體" w:cs="Times New Roman"/>
                <w:szCs w:val="24"/>
              </w:rPr>
              <w:t>檢查頻率原則每年實施一次，最多不得超過二年。</w:t>
            </w:r>
          </w:p>
          <w:p w14:paraId="2C2AC319" w14:textId="77777777" w:rsidR="005F4C92" w:rsidRPr="005F4C92" w:rsidRDefault="005F4C92" w:rsidP="005F4C92">
            <w:pPr>
              <w:pStyle w:val="a3"/>
              <w:numPr>
                <w:ilvl w:val="0"/>
                <w:numId w:val="14"/>
              </w:numPr>
              <w:snapToGrid/>
              <w:spacing w:line="460" w:lineRule="exact"/>
              <w:ind w:leftChars="0" w:left="318" w:hanging="318"/>
              <w:rPr>
                <w:rFonts w:ascii="標楷體" w:hAnsi="標楷體" w:cs="Times New Roman"/>
                <w:szCs w:val="24"/>
              </w:rPr>
            </w:pPr>
            <w:r w:rsidRPr="005F4C92">
              <w:rPr>
                <w:rFonts w:ascii="標楷體" w:hAnsi="標楷體" w:cs="Times New Roman" w:hint="eastAsia"/>
                <w:szCs w:val="24"/>
              </w:rPr>
              <w:t>左列檢查項目第</w:t>
            </w:r>
            <w:r w:rsidRPr="005F4C92">
              <w:rPr>
                <w:rFonts w:ascii="標楷體" w:hAnsi="標楷體" w:cs="Times New Roman"/>
                <w:szCs w:val="24"/>
              </w:rPr>
              <w:t>七點</w:t>
            </w:r>
            <w:r w:rsidRPr="005F4C92">
              <w:rPr>
                <w:rFonts w:ascii="標楷體" w:hAnsi="標楷體" w:cs="Times New Roman" w:hint="eastAsia"/>
                <w:szCs w:val="24"/>
              </w:rPr>
              <w:t>，其檢查項目及時機由主治醫師判定之。</w:t>
            </w:r>
          </w:p>
        </w:tc>
      </w:tr>
      <w:tr w:rsidR="005F4C92" w:rsidRPr="005F4C92" w14:paraId="3FB132A0" w14:textId="77777777" w:rsidTr="001460BB">
        <w:trPr>
          <w:trHeight w:val="400"/>
        </w:trPr>
        <w:tc>
          <w:tcPr>
            <w:tcW w:w="303" w:type="pct"/>
            <w:vAlign w:val="center"/>
          </w:tcPr>
          <w:p w14:paraId="2220D01E"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lastRenderedPageBreak/>
              <w:t>六</w:t>
            </w:r>
          </w:p>
        </w:tc>
        <w:tc>
          <w:tcPr>
            <w:tcW w:w="1038" w:type="pct"/>
            <w:shd w:val="clear" w:color="auto" w:fill="FFFFFF" w:themeFill="background1"/>
            <w:vAlign w:val="center"/>
          </w:tcPr>
          <w:p w14:paraId="5FDCD0C2"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t>一般救災救護作業</w:t>
            </w:r>
          </w:p>
        </w:tc>
        <w:tc>
          <w:tcPr>
            <w:tcW w:w="2452" w:type="pct"/>
            <w:shd w:val="clear" w:color="auto" w:fill="FFFFFF" w:themeFill="background1"/>
            <w:vAlign w:val="center"/>
          </w:tcPr>
          <w:p w14:paraId="354195B8"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作業經歷、生活習慣及自覺症狀之調查。</w:t>
            </w:r>
          </w:p>
          <w:p w14:paraId="30197542"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既往病史之調查，包括高血壓、冠狀動脈疾病、肺部疾病</w:t>
            </w:r>
            <w:r w:rsidRPr="005F4C92">
              <w:rPr>
                <w:rFonts w:ascii="標楷體" w:hAnsi="標楷體" w:cs="Times New Roman" w:hint="eastAsia"/>
                <w:szCs w:val="24"/>
              </w:rPr>
              <w:lastRenderedPageBreak/>
              <w:t>（如肺結核、哮喘、塵肺症）、糖尿病、腎臟病、皮膚病、內分泌疾病、膠原病與服用傷害聽覺神經藥物（如水楊酸或鏈黴素類）、外傷、耳部感染及遺傳所引起之聽力障礙等。</w:t>
            </w:r>
          </w:p>
          <w:p w14:paraId="5BB42E68"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目前服用藥物之調查，尤其著重利尿劑、降血壓藥物、鎮定劑、抗痙攣劑、抗血液凝固劑及抗膽鹼激素劑。</w:t>
            </w:r>
          </w:p>
          <w:p w14:paraId="2A6525EC"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理學檢查，包括身高、體重、腰圍、視力、辨色力、聽力、血壓與身體各系統（心臟循環、呼吸、神經、肌肉骨骼、皮膚）或部位（耳道）之檢查及問診。</w:t>
            </w:r>
          </w:p>
          <w:p w14:paraId="056C95EC"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聽力檢查（</w:t>
            </w:r>
            <w:r w:rsidRPr="005F4C92">
              <w:rPr>
                <w:rFonts w:ascii="標楷體" w:hAnsi="標楷體" w:cs="Times New Roman"/>
                <w:szCs w:val="24"/>
              </w:rPr>
              <w:t>Audiometry），測試頻率至少為五百、一千、二千、三千、四千、六千及八千</w:t>
            </w:r>
            <w:r w:rsidRPr="005F4C92">
              <w:rPr>
                <w:rFonts w:ascii="標楷體" w:hAnsi="標楷體" w:cs="Times New Roman" w:hint="eastAsia"/>
                <w:szCs w:val="24"/>
              </w:rPr>
              <w:t>赫茲之純音，並建立聽力圖。</w:t>
            </w:r>
          </w:p>
          <w:p w14:paraId="31C02147"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w:t>
            </w:r>
            <w:r w:rsidRPr="005F4C92">
              <w:rPr>
                <w:rFonts w:ascii="標楷體" w:hAnsi="標楷體" w:cs="Times New Roman"/>
                <w:szCs w:val="24"/>
              </w:rPr>
              <w:t>X光（大片）攝影檢查。</w:t>
            </w:r>
          </w:p>
          <w:p w14:paraId="32C97085"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74EE5BFB"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尿液檢查，包括尿蛋白及尿潛血。</w:t>
            </w:r>
          </w:p>
          <w:p w14:paraId="774B98D4"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血液檢查，包括血色素、白血球數、血糖、血清丙胺酸轉胺酶（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w:t>
            </w:r>
            <w:r w:rsidRPr="005F4C92">
              <w:rPr>
                <w:rFonts w:ascii="標楷體" w:hAnsi="標楷體" w:cs="Times New Roman" w:hint="eastAsia"/>
                <w:szCs w:val="24"/>
              </w:rPr>
              <w:t>）、膽固醇、三酸</w:t>
            </w:r>
            <w:r w:rsidRPr="005F4C92">
              <w:rPr>
                <w:rFonts w:ascii="標楷體" w:hAnsi="標楷體" w:cs="Times New Roman" w:hint="eastAsia"/>
                <w:szCs w:val="24"/>
              </w:rPr>
              <w:lastRenderedPageBreak/>
              <w:t>甘油酯、高密度脂蛋白膽固醇、低密度脂蛋白膽固醇及電解質（鈉、鉀、氯）。</w:t>
            </w:r>
          </w:p>
          <w:p w14:paraId="2A32E58B"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糞便潛血檢查。</w:t>
            </w:r>
          </w:p>
          <w:p w14:paraId="7D9CC7F4" w14:textId="77777777" w:rsidR="005F4C92" w:rsidRPr="005F4C92" w:rsidRDefault="005F4C92" w:rsidP="005F4C92">
            <w:pPr>
              <w:pStyle w:val="a3"/>
              <w:numPr>
                <w:ilvl w:val="0"/>
                <w:numId w:val="19"/>
              </w:numPr>
              <w:snapToGrid/>
              <w:spacing w:line="460" w:lineRule="exact"/>
              <w:ind w:leftChars="0" w:left="647" w:hanging="647"/>
              <w:rPr>
                <w:rFonts w:ascii="標楷體" w:hAnsi="標楷體" w:cs="Times New Roman"/>
                <w:szCs w:val="24"/>
              </w:rPr>
            </w:pPr>
            <w:r w:rsidRPr="005F4C92">
              <w:rPr>
                <w:rFonts w:ascii="標楷體" w:hAnsi="標楷體" w:cs="Times New Roman" w:hint="eastAsia"/>
                <w:szCs w:val="24"/>
              </w:rPr>
              <w:t>年齡在四十歲以上或曾有心臟疾病就診紀錄者，應做心電圖檢查，必要時加做心臟超音波檢查。</w:t>
            </w:r>
          </w:p>
          <w:p w14:paraId="02AFE045" w14:textId="77777777" w:rsidR="005F4C92" w:rsidRPr="005F4C92" w:rsidRDefault="005F4C92" w:rsidP="005F4C92">
            <w:pPr>
              <w:pStyle w:val="a3"/>
              <w:numPr>
                <w:ilvl w:val="0"/>
                <w:numId w:val="19"/>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肌肉骨骼症狀調查表（NMQ）。</w:t>
            </w:r>
          </w:p>
          <w:p w14:paraId="303B57A9" w14:textId="77777777" w:rsidR="005F4C92" w:rsidRPr="005F4C92" w:rsidRDefault="005F4C92" w:rsidP="005F4C92">
            <w:pPr>
              <w:pStyle w:val="a3"/>
              <w:numPr>
                <w:ilvl w:val="0"/>
                <w:numId w:val="19"/>
              </w:numPr>
              <w:snapToGrid/>
              <w:spacing w:line="460" w:lineRule="exact"/>
              <w:ind w:leftChars="0" w:left="647" w:hanging="647"/>
              <w:rPr>
                <w:rFonts w:ascii="標楷體" w:hAnsi="標楷體" w:cs="Times New Roman"/>
                <w:szCs w:val="24"/>
              </w:rPr>
            </w:pPr>
            <w:r w:rsidRPr="005F4C92">
              <w:rPr>
                <w:rFonts w:ascii="標楷體" w:hAnsi="標楷體" w:cs="Times New Roman" w:hint="eastAsia"/>
                <w:szCs w:val="24"/>
              </w:rPr>
              <w:t>心情溫度計量表（</w:t>
            </w:r>
            <w:r w:rsidRPr="005F4C92">
              <w:rPr>
                <w:rFonts w:ascii="標楷體" w:hAnsi="標楷體" w:cs="Times New Roman"/>
                <w:szCs w:val="24"/>
              </w:rPr>
              <w:t>BSRS）</w:t>
            </w:r>
            <w:r w:rsidRPr="005F4C92">
              <w:rPr>
                <w:rFonts w:ascii="標楷體" w:hAnsi="標楷體" w:cs="Times New Roman" w:hint="eastAsia"/>
                <w:szCs w:val="24"/>
              </w:rPr>
              <w:t>或消防人員過勞評量表（如附件）。</w:t>
            </w:r>
          </w:p>
        </w:tc>
        <w:tc>
          <w:tcPr>
            <w:tcW w:w="1207" w:type="pct"/>
            <w:shd w:val="clear" w:color="auto" w:fill="FFFFFF" w:themeFill="background1"/>
          </w:tcPr>
          <w:p w14:paraId="6F9EC8C2" w14:textId="77777777" w:rsidR="005F4C92" w:rsidRPr="005F4C92" w:rsidRDefault="005F4C92" w:rsidP="005F4C92">
            <w:pPr>
              <w:pStyle w:val="a3"/>
              <w:numPr>
                <w:ilvl w:val="0"/>
                <w:numId w:val="28"/>
              </w:numPr>
              <w:snapToGrid/>
              <w:spacing w:line="460" w:lineRule="exact"/>
              <w:ind w:leftChars="0" w:left="317" w:hanging="284"/>
              <w:rPr>
                <w:rFonts w:ascii="標楷體" w:hAnsi="標楷體" w:cs="Times New Roman"/>
                <w:szCs w:val="24"/>
              </w:rPr>
            </w:pPr>
            <w:r w:rsidRPr="005F4C92">
              <w:rPr>
                <w:rFonts w:ascii="標楷體" w:hAnsi="標楷體" w:cs="Times New Roman" w:hint="eastAsia"/>
                <w:szCs w:val="24"/>
              </w:rPr>
              <w:lastRenderedPageBreak/>
              <w:t>考量從事一般救災救護人員，可能遭遇高溫、熱傷</w:t>
            </w:r>
            <w:r w:rsidRPr="005F4C92">
              <w:rPr>
                <w:rFonts w:ascii="標楷體" w:hAnsi="標楷體" w:cs="Times New Roman" w:hint="eastAsia"/>
                <w:szCs w:val="24"/>
              </w:rPr>
              <w:lastRenderedPageBreak/>
              <w:t>害、濃煙吸入性嗆傷、搬運重物、長時間輪班作業、勘查挖掘火場作業、熬夜、現場心理層面負荷及噪音等相關危害，</w:t>
            </w:r>
            <w:r w:rsidRPr="005F4C92">
              <w:rPr>
                <w:rFonts w:ascii="標楷體" w:hAnsi="標楷體" w:cs="Times New Roman" w:hint="eastAsia"/>
                <w:szCs w:val="24"/>
                <w:lang w:eastAsia="zh-HK"/>
              </w:rPr>
              <w:t>爰將其納入特定健康檢查項目之類型。</w:t>
            </w:r>
          </w:p>
          <w:p w14:paraId="3988AD91" w14:textId="77777777" w:rsidR="005F4C92" w:rsidRPr="005F4C92" w:rsidRDefault="005F4C92" w:rsidP="005F4C92">
            <w:pPr>
              <w:pStyle w:val="a3"/>
              <w:numPr>
                <w:ilvl w:val="0"/>
                <w:numId w:val="28"/>
              </w:numPr>
              <w:snapToGrid/>
              <w:spacing w:line="460" w:lineRule="exact"/>
              <w:ind w:leftChars="0" w:left="317" w:hanging="284"/>
              <w:rPr>
                <w:rFonts w:ascii="標楷體" w:hAnsi="標楷體" w:cs="Times New Roman"/>
                <w:szCs w:val="24"/>
              </w:rPr>
            </w:pPr>
            <w:r w:rsidRPr="005F4C92">
              <w:rPr>
                <w:rFonts w:ascii="標楷體" w:hAnsi="標楷體" w:hint="eastAsia"/>
                <w:lang w:eastAsia="zh-HK"/>
              </w:rPr>
              <w:t>檢查頻率原則每年實施</w:t>
            </w:r>
            <w:r w:rsidRPr="005F4C92">
              <w:rPr>
                <w:rFonts w:ascii="標楷體" w:hAnsi="標楷體"/>
                <w:lang w:eastAsia="zh-HK"/>
              </w:rPr>
              <w:t>一</w:t>
            </w:r>
            <w:r w:rsidRPr="005F4C92">
              <w:rPr>
                <w:rFonts w:ascii="標楷體" w:hAnsi="標楷體" w:hint="eastAsia"/>
                <w:lang w:eastAsia="zh-HK"/>
              </w:rPr>
              <w:t>次，最多不得超過</w:t>
            </w:r>
            <w:r w:rsidRPr="005F4C92">
              <w:rPr>
                <w:rFonts w:ascii="標楷體" w:hAnsi="標楷體"/>
                <w:lang w:eastAsia="zh-HK"/>
              </w:rPr>
              <w:t>二</w:t>
            </w:r>
            <w:r w:rsidRPr="005F4C92">
              <w:rPr>
                <w:rFonts w:ascii="標楷體" w:hAnsi="標楷體" w:hint="eastAsia"/>
                <w:lang w:eastAsia="zh-HK"/>
              </w:rPr>
              <w:t>年。</w:t>
            </w:r>
          </w:p>
          <w:p w14:paraId="4B776D84" w14:textId="77777777" w:rsidR="005F4C92" w:rsidRPr="005F4C92" w:rsidRDefault="005F4C92" w:rsidP="005F4C92">
            <w:pPr>
              <w:spacing w:line="460" w:lineRule="exact"/>
              <w:rPr>
                <w:rFonts w:ascii="標楷體" w:hAnsi="標楷體"/>
              </w:rPr>
            </w:pPr>
          </w:p>
        </w:tc>
      </w:tr>
    </w:tbl>
    <w:p w14:paraId="10DD7F2E" w14:textId="77777777" w:rsidR="005F4C92" w:rsidRPr="005F4C92" w:rsidRDefault="005F4C92" w:rsidP="005F4C92">
      <w:pPr>
        <w:spacing w:line="460" w:lineRule="exact"/>
        <w:ind w:left="840" w:hangingChars="300" w:hanging="840"/>
        <w:rPr>
          <w:rFonts w:ascii="標楷體" w:hAnsi="標楷體" w:cs="Times New Roman"/>
          <w:szCs w:val="24"/>
          <w:lang w:eastAsia="zh-HK"/>
        </w:rPr>
      </w:pPr>
    </w:p>
    <w:p w14:paraId="1C64D377" w14:textId="77777777" w:rsidR="005F4C92" w:rsidRPr="005F4C92" w:rsidRDefault="005F4C92" w:rsidP="005F4C92">
      <w:pPr>
        <w:spacing w:line="460" w:lineRule="exact"/>
        <w:rPr>
          <w:rFonts w:ascii="標楷體" w:hAnsi="標楷體" w:cs="Times New Roman"/>
          <w:szCs w:val="24"/>
          <w:lang w:eastAsia="zh-HK"/>
        </w:rPr>
      </w:pPr>
    </w:p>
    <w:p w14:paraId="63114835" w14:textId="77777777" w:rsidR="005F4C92" w:rsidRPr="005F4C92" w:rsidRDefault="005F4C92" w:rsidP="005F4C92">
      <w:pPr>
        <w:spacing w:line="460" w:lineRule="exact"/>
        <w:rPr>
          <w:rFonts w:ascii="標楷體" w:hAnsi="標楷體" w:cs="Times New Roman"/>
          <w:szCs w:val="24"/>
          <w:lang w:eastAsia="zh-HK"/>
        </w:rPr>
      </w:pPr>
    </w:p>
    <w:p w14:paraId="290BFA23" w14:textId="77777777" w:rsidR="005F4C92" w:rsidRPr="005F4C92" w:rsidRDefault="005F4C92" w:rsidP="005F4C92">
      <w:pPr>
        <w:spacing w:line="460" w:lineRule="exact"/>
        <w:rPr>
          <w:rFonts w:ascii="標楷體" w:hAnsi="標楷體" w:cs="Times New Roman"/>
          <w:szCs w:val="24"/>
          <w:lang w:eastAsia="zh-HK"/>
        </w:rPr>
      </w:pPr>
    </w:p>
    <w:p w14:paraId="4B87E53C" w14:textId="77777777" w:rsidR="005F4C92" w:rsidRPr="005F4C92" w:rsidRDefault="005F4C92" w:rsidP="005F4C92">
      <w:pPr>
        <w:spacing w:line="460" w:lineRule="exact"/>
        <w:rPr>
          <w:rFonts w:ascii="標楷體" w:hAnsi="標楷體" w:cs="Times New Roman"/>
          <w:szCs w:val="24"/>
          <w:lang w:eastAsia="zh-HK"/>
        </w:rPr>
        <w:sectPr w:rsidR="005F4C92" w:rsidRPr="005F4C92" w:rsidSect="005539A3">
          <w:pgSz w:w="11906" w:h="16838" w:code="9"/>
          <w:pgMar w:top="1418" w:right="1418" w:bottom="1418" w:left="1701" w:header="851" w:footer="992" w:gutter="0"/>
          <w:cols w:space="425"/>
          <w:docGrid w:type="lines" w:linePitch="360"/>
        </w:sectPr>
      </w:pPr>
    </w:p>
    <w:p w14:paraId="37720471" w14:textId="77777777" w:rsidR="005F4C92" w:rsidRPr="005F4C92" w:rsidRDefault="005F4C92" w:rsidP="005F4C92">
      <w:pPr>
        <w:spacing w:line="460" w:lineRule="exact"/>
        <w:rPr>
          <w:rFonts w:ascii="標楷體" w:hAnsi="標楷體" w:cs="Times New Roman"/>
          <w:szCs w:val="24"/>
          <w:shd w:val="pct15" w:color="auto" w:fill="FFFFFF"/>
          <w:lang w:eastAsia="zh-HK"/>
        </w:rPr>
      </w:pPr>
      <w:r w:rsidRPr="005F4C92">
        <w:rPr>
          <w:rFonts w:ascii="標楷體" w:hAnsi="標楷體" w:cs="Times New Roman" w:hint="eastAsia"/>
          <w:szCs w:val="24"/>
          <w:lang w:eastAsia="zh-HK"/>
        </w:rPr>
        <w:lastRenderedPageBreak/>
        <w:t>附表二　臨時健康檢查項目</w:t>
      </w:r>
    </w:p>
    <w:tbl>
      <w:tblPr>
        <w:tblStyle w:val="ad"/>
        <w:tblW w:w="5000" w:type="pct"/>
        <w:tblLook w:val="04A0" w:firstRow="1" w:lastRow="0" w:firstColumn="1" w:lastColumn="0" w:noHBand="0" w:noVBand="1"/>
      </w:tblPr>
      <w:tblGrid>
        <w:gridCol w:w="644"/>
        <w:gridCol w:w="1761"/>
        <w:gridCol w:w="4253"/>
        <w:gridCol w:w="2119"/>
      </w:tblGrid>
      <w:tr w:rsidR="005F4C92" w:rsidRPr="005F4C92" w14:paraId="5BB10525" w14:textId="77777777" w:rsidTr="001460BB">
        <w:tc>
          <w:tcPr>
            <w:tcW w:w="367" w:type="pct"/>
            <w:shd w:val="clear" w:color="auto" w:fill="auto"/>
            <w:vAlign w:val="center"/>
          </w:tcPr>
          <w:p w14:paraId="2C212E21"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hint="eastAsia"/>
                <w:szCs w:val="24"/>
                <w:lang w:eastAsia="zh-HK"/>
              </w:rPr>
              <w:t>項次</w:t>
            </w:r>
          </w:p>
        </w:tc>
        <w:tc>
          <w:tcPr>
            <w:tcW w:w="1003" w:type="pct"/>
            <w:shd w:val="clear" w:color="auto" w:fill="auto"/>
            <w:vAlign w:val="center"/>
          </w:tcPr>
          <w:p w14:paraId="0FF381FB"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hint="eastAsia"/>
                <w:szCs w:val="24"/>
                <w:shd w:val="clear" w:color="auto" w:fill="FFFFFF" w:themeFill="background1"/>
              </w:rPr>
              <w:t>勤務或訓練</w:t>
            </w:r>
            <w:r w:rsidRPr="005F4C92">
              <w:rPr>
                <w:rFonts w:ascii="標楷體" w:hAnsi="標楷體" w:cs="Times New Roman"/>
                <w:szCs w:val="24"/>
                <w:shd w:val="clear" w:color="auto" w:fill="FFFFFF" w:themeFill="background1"/>
              </w:rPr>
              <w:br/>
            </w:r>
            <w:r w:rsidRPr="005F4C92">
              <w:rPr>
                <w:rFonts w:ascii="標楷體" w:hAnsi="標楷體" w:cs="Times New Roman" w:hint="eastAsia"/>
                <w:szCs w:val="24"/>
                <w:lang w:eastAsia="zh-HK"/>
              </w:rPr>
              <w:t>類型</w:t>
            </w:r>
          </w:p>
        </w:tc>
        <w:tc>
          <w:tcPr>
            <w:tcW w:w="2423" w:type="pct"/>
            <w:shd w:val="clear" w:color="auto" w:fill="auto"/>
            <w:vAlign w:val="center"/>
          </w:tcPr>
          <w:p w14:paraId="0BCE336F" w14:textId="77777777" w:rsidR="005F4C92" w:rsidRPr="005F4C92" w:rsidRDefault="005F4C92" w:rsidP="005F4C92">
            <w:pPr>
              <w:spacing w:line="460" w:lineRule="exact"/>
              <w:jc w:val="center"/>
              <w:rPr>
                <w:rFonts w:ascii="標楷體" w:hAnsi="標楷體" w:cs="Times New Roman"/>
                <w:szCs w:val="24"/>
                <w:lang w:eastAsia="zh-HK"/>
              </w:rPr>
            </w:pPr>
            <w:r w:rsidRPr="005F4C92">
              <w:rPr>
                <w:rFonts w:ascii="標楷體" w:hAnsi="標楷體" w:cs="Times New Roman" w:hint="eastAsia"/>
                <w:szCs w:val="24"/>
                <w:lang w:eastAsia="zh-HK"/>
              </w:rPr>
              <w:t>檢查項目</w:t>
            </w:r>
          </w:p>
        </w:tc>
        <w:tc>
          <w:tcPr>
            <w:tcW w:w="1207" w:type="pct"/>
            <w:vAlign w:val="center"/>
          </w:tcPr>
          <w:p w14:paraId="0097D41D" w14:textId="77777777" w:rsidR="005F4C92" w:rsidRPr="005F4C92" w:rsidRDefault="005F4C92" w:rsidP="005F4C92">
            <w:pPr>
              <w:spacing w:line="460" w:lineRule="exact"/>
              <w:jc w:val="center"/>
              <w:rPr>
                <w:rFonts w:ascii="標楷體" w:hAnsi="標楷體" w:cs="Times New Roman"/>
                <w:szCs w:val="24"/>
                <w:lang w:eastAsia="zh-HK"/>
              </w:rPr>
            </w:pPr>
            <w:r w:rsidRPr="005F4C92">
              <w:rPr>
                <w:rFonts w:ascii="標楷體" w:hAnsi="標楷體" w:cs="Times New Roman" w:hint="eastAsia"/>
                <w:szCs w:val="24"/>
                <w:lang w:eastAsia="zh-HK"/>
              </w:rPr>
              <w:t>備註</w:t>
            </w:r>
          </w:p>
        </w:tc>
      </w:tr>
      <w:tr w:rsidR="005F4C92" w:rsidRPr="005F4C92" w14:paraId="7A9722DF" w14:textId="77777777" w:rsidTr="001460BB">
        <w:tc>
          <w:tcPr>
            <w:tcW w:w="367" w:type="pct"/>
            <w:shd w:val="clear" w:color="auto" w:fill="auto"/>
            <w:vAlign w:val="center"/>
          </w:tcPr>
          <w:p w14:paraId="311F4784"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一</w:t>
            </w:r>
          </w:p>
        </w:tc>
        <w:tc>
          <w:tcPr>
            <w:tcW w:w="1003" w:type="pct"/>
            <w:shd w:val="clear" w:color="auto" w:fill="auto"/>
            <w:vAlign w:val="center"/>
          </w:tcPr>
          <w:p w14:paraId="1807678D"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lang w:eastAsia="zh-HK"/>
              </w:rPr>
              <w:t>化學工廠救災</w:t>
            </w:r>
          </w:p>
        </w:tc>
        <w:tc>
          <w:tcPr>
            <w:tcW w:w="2423" w:type="pct"/>
            <w:shd w:val="clear" w:color="auto" w:fill="auto"/>
            <w:vAlign w:val="center"/>
          </w:tcPr>
          <w:p w14:paraId="6F1C4278"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救災經歷（暴露情況及暴露量評估）及自覺症狀之調查。</w:t>
            </w:r>
          </w:p>
          <w:p w14:paraId="2A2EE2EA"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理學檢查，包括心臟血管、呼吸系統、骨骼、關節、神經系統及皮膚。</w:t>
            </w:r>
          </w:p>
          <w:p w14:paraId="63C40572"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胸部Ｘ光（大片）。</w:t>
            </w:r>
          </w:p>
          <w:p w14:paraId="7211C977"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2F6ADF61"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尿液檢查，包括尿蛋白、尿潛血、尿沈渣鏡檢及尿中特定化學物質之代謝產物檢測</w:t>
            </w:r>
            <w:r w:rsidRPr="005F4C92">
              <w:rPr>
                <w:rFonts w:ascii="標楷體" w:hAnsi="標楷體" w:cs="Times New Roman"/>
                <w:szCs w:val="24"/>
              </w:rPr>
              <w:t>（</w:t>
            </w:r>
            <w:r w:rsidRPr="005F4C92">
              <w:rPr>
                <w:rFonts w:ascii="標楷體" w:hAnsi="標楷體" w:cs="Times New Roman" w:hint="eastAsia"/>
                <w:szCs w:val="24"/>
              </w:rPr>
              <w:t>視暴露物質而定</w:t>
            </w:r>
            <w:r w:rsidRPr="005F4C92">
              <w:rPr>
                <w:rFonts w:ascii="標楷體" w:hAnsi="標楷體" w:cs="Times New Roman"/>
                <w:szCs w:val="24"/>
              </w:rPr>
              <w:t>）</w:t>
            </w:r>
            <w:r w:rsidRPr="005F4C92">
              <w:rPr>
                <w:rFonts w:ascii="標楷體" w:hAnsi="標楷體" w:cs="Times New Roman" w:hint="eastAsia"/>
                <w:szCs w:val="24"/>
              </w:rPr>
              <w:t>。</w:t>
            </w:r>
          </w:p>
          <w:p w14:paraId="32085D89"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血液檢查，包括全血合併白血球分類（</w:t>
            </w:r>
            <w:r w:rsidRPr="005F4C92">
              <w:rPr>
                <w:rFonts w:ascii="標楷體" w:hAnsi="標楷體" w:cs="Times New Roman"/>
                <w:szCs w:val="24"/>
              </w:rPr>
              <w:t>CBC/DC</w:t>
            </w:r>
            <w:r w:rsidRPr="005F4C92">
              <w:rPr>
                <w:rFonts w:ascii="標楷體" w:hAnsi="標楷體" w:cs="Times New Roman" w:hint="eastAsia"/>
                <w:szCs w:val="24"/>
              </w:rPr>
              <w:t>）、飯前血糖（</w:t>
            </w:r>
            <w:r w:rsidRPr="005F4C92">
              <w:rPr>
                <w:rFonts w:ascii="標楷體" w:hAnsi="標楷體" w:cs="Times New Roman"/>
                <w:szCs w:val="24"/>
              </w:rPr>
              <w:t>Sugar AC</w:t>
            </w:r>
            <w:r w:rsidRPr="005F4C92">
              <w:rPr>
                <w:rFonts w:ascii="標楷體" w:hAnsi="標楷體" w:cs="Times New Roman" w:hint="eastAsia"/>
                <w:szCs w:val="24"/>
              </w:rPr>
              <w:t>）、血清丙胺酸轉胺酶（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w:t>
            </w:r>
            <w:r w:rsidRPr="005F4C92">
              <w:rPr>
                <w:rFonts w:ascii="標楷體" w:hAnsi="標楷體" w:cs="Times New Roman" w:hint="eastAsia"/>
                <w:szCs w:val="24"/>
              </w:rPr>
              <w:t>）、電解質（鈉、鉀、氯）及血液特定物質檢測</w:t>
            </w:r>
            <w:r w:rsidRPr="005F4C92">
              <w:rPr>
                <w:rFonts w:ascii="標楷體" w:hAnsi="標楷體" w:cs="Times New Roman"/>
                <w:szCs w:val="24"/>
              </w:rPr>
              <w:t>（</w:t>
            </w:r>
            <w:r w:rsidRPr="005F4C92">
              <w:rPr>
                <w:rFonts w:ascii="標楷體" w:hAnsi="標楷體" w:cs="Times New Roman" w:hint="eastAsia"/>
                <w:szCs w:val="24"/>
              </w:rPr>
              <w:t>視暴露物質而定）。</w:t>
            </w:r>
          </w:p>
          <w:p w14:paraId="05F92DAF" w14:textId="77777777" w:rsidR="005F4C92" w:rsidRPr="005F4C92" w:rsidRDefault="005F4C92" w:rsidP="005F4C92">
            <w:pPr>
              <w:pStyle w:val="a3"/>
              <w:numPr>
                <w:ilvl w:val="0"/>
                <w:numId w:val="20"/>
              </w:numPr>
              <w:snapToGrid/>
              <w:spacing w:line="460" w:lineRule="exact"/>
              <w:ind w:leftChars="0" w:left="482" w:hanging="482"/>
              <w:rPr>
                <w:rFonts w:ascii="標楷體" w:hAnsi="標楷體" w:cs="Times New Roman"/>
                <w:szCs w:val="24"/>
                <w:lang w:eastAsia="zh-HK"/>
              </w:rPr>
            </w:pPr>
            <w:r w:rsidRPr="005F4C92">
              <w:rPr>
                <w:rFonts w:ascii="標楷體" w:hAnsi="標楷體" w:cs="Times New Roman" w:hint="eastAsia"/>
                <w:szCs w:val="24"/>
              </w:rPr>
              <w:t>心電圖檢查。</w:t>
            </w:r>
          </w:p>
        </w:tc>
        <w:tc>
          <w:tcPr>
            <w:tcW w:w="1207" w:type="pct"/>
          </w:tcPr>
          <w:p w14:paraId="435A4F0B"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rPr>
              <w:t>化學工廠救災作業指救災環境疑似受化學品侵害，致消防人員於救災過程中可能吸入有毒氣體</w:t>
            </w:r>
            <w:r w:rsidRPr="005F4C92">
              <w:rPr>
                <w:rFonts w:ascii="標楷體" w:hAnsi="標楷體" w:cs="Times New Roman"/>
                <w:szCs w:val="24"/>
              </w:rPr>
              <w:t>、</w:t>
            </w:r>
            <w:r w:rsidRPr="005F4C92">
              <w:rPr>
                <w:rFonts w:ascii="標楷體" w:hAnsi="標楷體" w:cs="Times New Roman" w:hint="eastAsia"/>
                <w:szCs w:val="24"/>
              </w:rPr>
              <w:t>腐蝕性液體或易燃材料所生氣體產生之傷害。</w:t>
            </w:r>
          </w:p>
        </w:tc>
      </w:tr>
      <w:tr w:rsidR="005F4C92" w:rsidRPr="005F4C92" w14:paraId="3B01C2D4" w14:textId="77777777" w:rsidTr="001460BB">
        <w:tc>
          <w:tcPr>
            <w:tcW w:w="367" w:type="pct"/>
            <w:shd w:val="clear" w:color="auto" w:fill="auto"/>
            <w:vAlign w:val="center"/>
          </w:tcPr>
          <w:p w14:paraId="1321C8F7"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二</w:t>
            </w:r>
          </w:p>
        </w:tc>
        <w:tc>
          <w:tcPr>
            <w:tcW w:w="1003" w:type="pct"/>
            <w:shd w:val="clear" w:color="auto" w:fill="auto"/>
            <w:vAlign w:val="center"/>
          </w:tcPr>
          <w:p w14:paraId="12275A44"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hint="eastAsia"/>
                <w:szCs w:val="24"/>
                <w:lang w:eastAsia="zh-HK"/>
              </w:rPr>
              <w:t>特殊傳染疾病</w:t>
            </w:r>
          </w:p>
        </w:tc>
        <w:tc>
          <w:tcPr>
            <w:tcW w:w="2423" w:type="pct"/>
            <w:shd w:val="clear" w:color="auto" w:fill="auto"/>
          </w:tcPr>
          <w:p w14:paraId="0ABE8E77" w14:textId="77777777" w:rsidR="005F4C92" w:rsidRPr="005F4C92" w:rsidRDefault="005F4C92" w:rsidP="005F4C92">
            <w:pPr>
              <w:pStyle w:val="a3"/>
              <w:numPr>
                <w:ilvl w:val="0"/>
                <w:numId w:val="21"/>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救災經歷（暴露情況及暴露量評估）及自覺症狀之調查。</w:t>
            </w:r>
          </w:p>
          <w:p w14:paraId="4B6C21B4" w14:textId="77777777" w:rsidR="005F4C92" w:rsidRPr="005F4C92" w:rsidRDefault="005F4C92" w:rsidP="005F4C92">
            <w:pPr>
              <w:pStyle w:val="a3"/>
              <w:numPr>
                <w:ilvl w:val="0"/>
                <w:numId w:val="21"/>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理學檢查，包括心臟血管、呼吸系統、骨骼、關節、神經精神及皮膚。</w:t>
            </w:r>
          </w:p>
          <w:p w14:paraId="0E55D242" w14:textId="77777777" w:rsidR="005F4C92" w:rsidRPr="005F4C92" w:rsidRDefault="005F4C92" w:rsidP="005F4C92">
            <w:pPr>
              <w:pStyle w:val="a3"/>
              <w:numPr>
                <w:ilvl w:val="0"/>
                <w:numId w:val="21"/>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胸部Ｘ光（大片）。</w:t>
            </w:r>
          </w:p>
          <w:p w14:paraId="0D6FD59E" w14:textId="77777777" w:rsidR="005F4C92" w:rsidRPr="005F4C92" w:rsidRDefault="005F4C92" w:rsidP="005F4C92">
            <w:pPr>
              <w:pStyle w:val="a3"/>
              <w:numPr>
                <w:ilvl w:val="0"/>
                <w:numId w:val="21"/>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lastRenderedPageBreak/>
              <w:t>血液檢查，包括全血合併白血球分類（</w:t>
            </w:r>
            <w:r w:rsidRPr="005F4C92">
              <w:rPr>
                <w:rFonts w:ascii="標楷體" w:hAnsi="標楷體" w:cs="Times New Roman"/>
                <w:szCs w:val="24"/>
              </w:rPr>
              <w:t>CBC/DC</w:t>
            </w:r>
            <w:r w:rsidRPr="005F4C92">
              <w:rPr>
                <w:rFonts w:ascii="標楷體" w:hAnsi="標楷體" w:cs="Times New Roman" w:hint="eastAsia"/>
                <w:szCs w:val="24"/>
              </w:rPr>
              <w:t>）、飯前血糖（</w:t>
            </w:r>
            <w:r w:rsidRPr="005F4C92">
              <w:rPr>
                <w:rFonts w:ascii="標楷體" w:hAnsi="標楷體" w:cs="Times New Roman"/>
                <w:szCs w:val="24"/>
              </w:rPr>
              <w:t>Sugar AC</w:t>
            </w:r>
            <w:r w:rsidRPr="005F4C92">
              <w:rPr>
                <w:rFonts w:ascii="標楷體" w:hAnsi="標楷體" w:cs="Times New Roman" w:hint="eastAsia"/>
                <w:szCs w:val="24"/>
              </w:rPr>
              <w:t>）、血清丙胺酸轉胺酶（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w:t>
            </w:r>
            <w:r w:rsidRPr="005F4C92">
              <w:rPr>
                <w:rFonts w:ascii="標楷體" w:hAnsi="標楷體" w:cs="Times New Roman" w:hint="eastAsia"/>
                <w:szCs w:val="24"/>
              </w:rPr>
              <w:t>）。</w:t>
            </w:r>
          </w:p>
          <w:p w14:paraId="1662C540" w14:textId="77777777" w:rsidR="005F4C92" w:rsidRPr="005F4C92" w:rsidRDefault="005F4C92" w:rsidP="005F4C92">
            <w:pPr>
              <w:pStyle w:val="a3"/>
              <w:numPr>
                <w:ilvl w:val="0"/>
                <w:numId w:val="21"/>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血液特定檢測，包括Ｂ型肝炎表面抗原（</w:t>
            </w:r>
            <w:r w:rsidRPr="005F4C92">
              <w:rPr>
                <w:rFonts w:ascii="標楷體" w:hAnsi="標楷體" w:cs="Times New Roman"/>
                <w:szCs w:val="24"/>
              </w:rPr>
              <w:t xml:space="preserve">HBsAg）、Ｂ型肝炎抗體（Anti-HBs）、 C </w:t>
            </w:r>
            <w:r w:rsidRPr="005F4C92">
              <w:rPr>
                <w:rFonts w:ascii="標楷體" w:hAnsi="標楷體" w:cs="Times New Roman" w:hint="eastAsia"/>
                <w:szCs w:val="24"/>
              </w:rPr>
              <w:t>型肝炎抗體（</w:t>
            </w:r>
            <w:r w:rsidRPr="005F4C92">
              <w:rPr>
                <w:rFonts w:ascii="標楷體" w:hAnsi="標楷體" w:cs="Times New Roman"/>
                <w:szCs w:val="24"/>
              </w:rPr>
              <w:t>Anti-HCV）、愛滋病毒（Anti-HIV）（※依愛滋病防治法需取得當事人同意）、梅毒（VDRL）。若有明確血液暴露(</w:t>
            </w:r>
            <w:r w:rsidRPr="005F4C92">
              <w:rPr>
                <w:rFonts w:ascii="標楷體" w:hAnsi="標楷體" w:cs="Times New Roman" w:hint="eastAsia"/>
                <w:szCs w:val="24"/>
              </w:rPr>
              <w:t>如針扎傷</w:t>
            </w:r>
            <w:r w:rsidRPr="005F4C92">
              <w:rPr>
                <w:rFonts w:ascii="標楷體" w:hAnsi="標楷體" w:cs="Times New Roman"/>
                <w:szCs w:val="24"/>
              </w:rPr>
              <w:t>)，建議暴露後六</w:t>
            </w:r>
            <w:r w:rsidRPr="005F4C92">
              <w:rPr>
                <w:rFonts w:ascii="標楷體" w:hAnsi="標楷體" w:cs="Times New Roman" w:hint="eastAsia"/>
                <w:szCs w:val="24"/>
              </w:rPr>
              <w:t>週、</w:t>
            </w:r>
            <w:r w:rsidRPr="005F4C92">
              <w:rPr>
                <w:rFonts w:ascii="標楷體" w:hAnsi="標楷體" w:cs="Times New Roman"/>
                <w:szCs w:val="24"/>
              </w:rPr>
              <w:t>三</w:t>
            </w:r>
            <w:r w:rsidRPr="005F4C92">
              <w:rPr>
                <w:rFonts w:ascii="標楷體" w:hAnsi="標楷體" w:cs="Times New Roman" w:hint="eastAsia"/>
                <w:szCs w:val="24"/>
              </w:rPr>
              <w:t>個月、</w:t>
            </w:r>
            <w:r w:rsidRPr="005F4C92">
              <w:rPr>
                <w:rFonts w:ascii="標楷體" w:hAnsi="標楷體" w:cs="Times New Roman"/>
                <w:szCs w:val="24"/>
              </w:rPr>
              <w:t>六</w:t>
            </w:r>
            <w:r w:rsidRPr="005F4C92">
              <w:rPr>
                <w:rFonts w:ascii="標楷體" w:hAnsi="標楷體" w:cs="Times New Roman" w:hint="eastAsia"/>
                <w:szCs w:val="24"/>
              </w:rPr>
              <w:t>個月、</w:t>
            </w:r>
            <w:r w:rsidRPr="005F4C92">
              <w:rPr>
                <w:rFonts w:ascii="標楷體" w:hAnsi="標楷體" w:cs="Times New Roman"/>
                <w:szCs w:val="24"/>
              </w:rPr>
              <w:t>一</w:t>
            </w:r>
            <w:r w:rsidRPr="005F4C92">
              <w:rPr>
                <w:rFonts w:ascii="標楷體" w:hAnsi="標楷體" w:cs="Times New Roman" w:hint="eastAsia"/>
                <w:szCs w:val="24"/>
              </w:rPr>
              <w:t>年定期追蹤血液特定檢測項目。</w:t>
            </w:r>
          </w:p>
        </w:tc>
        <w:tc>
          <w:tcPr>
            <w:tcW w:w="1207" w:type="pct"/>
          </w:tcPr>
          <w:p w14:paraId="6635DA3A"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lastRenderedPageBreak/>
              <w:t>特殊傳染疾病作業指</w:t>
            </w:r>
            <w:r w:rsidRPr="005F4C92">
              <w:rPr>
                <w:rFonts w:ascii="標楷體" w:hAnsi="標楷體" w:cs="Times New Roman" w:hint="eastAsia"/>
                <w:szCs w:val="24"/>
                <w:lang w:eastAsia="zh-HK"/>
              </w:rPr>
              <w:t>於救災救護過程中受特殊傳染病之患者感染或傷害。</w:t>
            </w:r>
          </w:p>
        </w:tc>
      </w:tr>
      <w:tr w:rsidR="005F4C92" w:rsidRPr="005F4C92" w14:paraId="780FBAD8" w14:textId="77777777" w:rsidTr="001460BB">
        <w:tc>
          <w:tcPr>
            <w:tcW w:w="367" w:type="pct"/>
            <w:shd w:val="clear" w:color="auto" w:fill="auto"/>
            <w:vAlign w:val="center"/>
          </w:tcPr>
          <w:p w14:paraId="4D9C1E19"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三</w:t>
            </w:r>
          </w:p>
        </w:tc>
        <w:tc>
          <w:tcPr>
            <w:tcW w:w="1003" w:type="pct"/>
            <w:shd w:val="clear" w:color="auto" w:fill="auto"/>
            <w:vAlign w:val="center"/>
          </w:tcPr>
          <w:p w14:paraId="793B922D"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t>放射性物質傷害</w:t>
            </w:r>
          </w:p>
        </w:tc>
        <w:tc>
          <w:tcPr>
            <w:tcW w:w="2423" w:type="pct"/>
            <w:shd w:val="clear" w:color="auto" w:fill="auto"/>
            <w:vAlign w:val="center"/>
          </w:tcPr>
          <w:p w14:paraId="7D63B42B"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救災經歷（暴露情況及暴露量評估）及自覺症狀之調查。</w:t>
            </w:r>
          </w:p>
          <w:p w14:paraId="7503BE25"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理學檢查，包括心臟血管、呼吸系統、骨骼、關節、神經精神及皮膚。</w:t>
            </w:r>
          </w:p>
          <w:p w14:paraId="2BA27A45"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胸部Ｘ光（大片）。</w:t>
            </w:r>
          </w:p>
          <w:p w14:paraId="1339610A"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1B4C8A69"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尿液檢查，包括尿蛋白、尿潛血、尿糖及尿沈渣鏡檢。</w:t>
            </w:r>
          </w:p>
          <w:p w14:paraId="6266A673"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血液檢查，包括紅血球數、血色素、血球比容值、白血球數、白血球分類、血小板數、血清丙胺酸轉胺酶（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hint="eastAsia"/>
                <w:szCs w:val="24"/>
              </w:rPr>
              <w:lastRenderedPageBreak/>
              <w:t>（</w:t>
            </w:r>
            <w:r w:rsidRPr="005F4C92">
              <w:rPr>
                <w:rFonts w:ascii="標楷體" w:hAnsi="標楷體" w:cs="Times New Roman"/>
                <w:szCs w:val="24"/>
              </w:rPr>
              <w:t>Creatinine）檢查及甲狀腺功能檢查（free T4、TSH）。</w:t>
            </w:r>
          </w:p>
          <w:p w14:paraId="170C6E7C"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糞便潛血檢查。</w:t>
            </w:r>
          </w:p>
          <w:p w14:paraId="52F74351"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szCs w:val="24"/>
              </w:rPr>
              <w:t>眼科檢查。</w:t>
            </w:r>
          </w:p>
          <w:p w14:paraId="72DE6412"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腫瘤標記。</w:t>
            </w:r>
          </w:p>
          <w:p w14:paraId="58B20B16"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乳房攝影（女性）。</w:t>
            </w:r>
          </w:p>
          <w:p w14:paraId="41603145"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痰細胞學檢查。</w:t>
            </w:r>
          </w:p>
          <w:p w14:paraId="224EFB96" w14:textId="77777777" w:rsidR="005F4C92" w:rsidRPr="005F4C92" w:rsidRDefault="005F4C92" w:rsidP="005F4C92">
            <w:pPr>
              <w:pStyle w:val="a3"/>
              <w:numPr>
                <w:ilvl w:val="0"/>
                <w:numId w:val="22"/>
              </w:numPr>
              <w:snapToGrid/>
              <w:spacing w:line="460" w:lineRule="exact"/>
              <w:ind w:leftChars="0" w:left="482" w:hanging="482"/>
              <w:rPr>
                <w:rFonts w:ascii="標楷體" w:hAnsi="標楷體" w:cs="Times New Roman"/>
                <w:szCs w:val="24"/>
                <w:lang w:eastAsia="zh-HK"/>
              </w:rPr>
            </w:pPr>
            <w:r w:rsidRPr="005F4C92">
              <w:rPr>
                <w:rFonts w:ascii="標楷體" w:hAnsi="標楷體" w:cs="Times New Roman" w:hint="eastAsia"/>
                <w:szCs w:val="24"/>
              </w:rPr>
              <w:t>生殖腺體檢查。</w:t>
            </w:r>
          </w:p>
        </w:tc>
        <w:tc>
          <w:tcPr>
            <w:tcW w:w="1207" w:type="pct"/>
          </w:tcPr>
          <w:p w14:paraId="4B1662F6" w14:textId="77777777" w:rsidR="005F4C92" w:rsidRPr="005F4C92" w:rsidRDefault="005F4C92" w:rsidP="005F4C92">
            <w:pPr>
              <w:pStyle w:val="a3"/>
              <w:numPr>
                <w:ilvl w:val="0"/>
                <w:numId w:val="29"/>
              </w:numPr>
              <w:snapToGrid/>
              <w:spacing w:line="460" w:lineRule="exact"/>
              <w:ind w:leftChars="0" w:left="303" w:hanging="303"/>
              <w:rPr>
                <w:rFonts w:ascii="標楷體" w:hAnsi="標楷體" w:cs="Times New Roman"/>
                <w:szCs w:val="24"/>
                <w:lang w:eastAsia="zh-HK"/>
              </w:rPr>
            </w:pPr>
            <w:r w:rsidRPr="005F4C92">
              <w:rPr>
                <w:rFonts w:ascii="標楷體" w:hAnsi="標楷體" w:cs="Times New Roman"/>
                <w:szCs w:val="24"/>
              </w:rPr>
              <w:lastRenderedPageBreak/>
              <w:t>放射性物質傷害指</w:t>
            </w:r>
            <w:r w:rsidRPr="005F4C92">
              <w:rPr>
                <w:rFonts w:ascii="標楷體" w:hAnsi="標楷體" w:cs="Times New Roman" w:hint="eastAsia"/>
                <w:szCs w:val="24"/>
                <w:lang w:eastAsia="zh-HK"/>
              </w:rPr>
              <w:t>於救災過程中遭受放射性物質可視之輻射傷害，症狀包括噁心、嘔吐、疲勞、皮膚灼傷等。</w:t>
            </w:r>
          </w:p>
          <w:p w14:paraId="34DF5D6C" w14:textId="77777777" w:rsidR="005F4C92" w:rsidRPr="005F4C92" w:rsidRDefault="005F4C92" w:rsidP="005F4C92">
            <w:pPr>
              <w:pStyle w:val="a3"/>
              <w:numPr>
                <w:ilvl w:val="0"/>
                <w:numId w:val="29"/>
              </w:numPr>
              <w:snapToGrid/>
              <w:spacing w:line="460" w:lineRule="exact"/>
              <w:ind w:leftChars="0" w:left="303" w:hanging="303"/>
              <w:rPr>
                <w:rFonts w:ascii="標楷體" w:hAnsi="標楷體" w:cs="Times New Roman"/>
                <w:szCs w:val="24"/>
                <w:lang w:eastAsia="zh-HK"/>
              </w:rPr>
            </w:pPr>
            <w:r w:rsidRPr="005F4C92">
              <w:rPr>
                <w:rFonts w:ascii="標楷體" w:hAnsi="標楷體" w:cs="Times New Roman" w:hint="eastAsia"/>
                <w:szCs w:val="24"/>
              </w:rPr>
              <w:t>左列檢查項目第</w:t>
            </w:r>
            <w:r w:rsidRPr="005F4C92">
              <w:rPr>
                <w:rFonts w:ascii="標楷體" w:hAnsi="標楷體" w:cs="Times New Roman"/>
                <w:szCs w:val="24"/>
              </w:rPr>
              <w:t>七點</w:t>
            </w:r>
            <w:r w:rsidRPr="005F4C92">
              <w:rPr>
                <w:rFonts w:ascii="標楷體" w:hAnsi="標楷體" w:cs="Times New Roman" w:hint="eastAsia"/>
                <w:szCs w:val="24"/>
              </w:rPr>
              <w:t>至第</w:t>
            </w:r>
            <w:r w:rsidRPr="005F4C92">
              <w:rPr>
                <w:rFonts w:ascii="標楷體" w:hAnsi="標楷體" w:cs="Times New Roman"/>
                <w:szCs w:val="24"/>
              </w:rPr>
              <w:t>十二點</w:t>
            </w:r>
            <w:r w:rsidRPr="005F4C92">
              <w:rPr>
                <w:rFonts w:ascii="標楷體" w:hAnsi="標楷體" w:cs="Times New Roman" w:hint="eastAsia"/>
                <w:szCs w:val="24"/>
              </w:rPr>
              <w:t>，其檢查項目及時機由主治醫師判定之。</w:t>
            </w:r>
          </w:p>
        </w:tc>
      </w:tr>
      <w:tr w:rsidR="005F4C92" w:rsidRPr="005F4C92" w14:paraId="16805452" w14:textId="77777777" w:rsidTr="001460BB">
        <w:tc>
          <w:tcPr>
            <w:tcW w:w="367" w:type="pct"/>
            <w:shd w:val="clear" w:color="auto" w:fill="auto"/>
            <w:vAlign w:val="center"/>
          </w:tcPr>
          <w:p w14:paraId="0E7FDCAB"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四</w:t>
            </w:r>
          </w:p>
        </w:tc>
        <w:tc>
          <w:tcPr>
            <w:tcW w:w="1003" w:type="pct"/>
            <w:shd w:val="clear" w:color="auto" w:fill="auto"/>
            <w:vAlign w:val="center"/>
          </w:tcPr>
          <w:p w14:paraId="5A414AAF"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t>潛水搜救或訓練</w:t>
            </w:r>
          </w:p>
        </w:tc>
        <w:tc>
          <w:tcPr>
            <w:tcW w:w="2423" w:type="pct"/>
            <w:shd w:val="clear" w:color="auto" w:fill="auto"/>
            <w:vAlign w:val="center"/>
          </w:tcPr>
          <w:p w14:paraId="15DB0F1E" w14:textId="77777777" w:rsidR="005F4C92" w:rsidRPr="005F4C92" w:rsidRDefault="005F4C92" w:rsidP="005F4C92">
            <w:pPr>
              <w:pStyle w:val="a3"/>
              <w:numPr>
                <w:ilvl w:val="0"/>
                <w:numId w:val="23"/>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救災經歷（暴露情況及暴露量評估）及自覺症狀之調查。</w:t>
            </w:r>
          </w:p>
          <w:p w14:paraId="0FDFA8D3" w14:textId="77777777" w:rsidR="005F4C92" w:rsidRPr="005F4C92" w:rsidRDefault="005F4C92" w:rsidP="005F4C92">
            <w:pPr>
              <w:pStyle w:val="a3"/>
              <w:numPr>
                <w:ilvl w:val="0"/>
                <w:numId w:val="23"/>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理學檢查，包括耳道、心臟血管、呼吸系統、骨骼、關節、神經精神及皮膚。</w:t>
            </w:r>
          </w:p>
          <w:p w14:paraId="125C5F9A" w14:textId="77777777" w:rsidR="005F4C92" w:rsidRPr="005F4C92" w:rsidRDefault="005F4C92" w:rsidP="005F4C92">
            <w:pPr>
              <w:pStyle w:val="a3"/>
              <w:numPr>
                <w:ilvl w:val="0"/>
                <w:numId w:val="23"/>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胸部Ｘ光（大片）。</w:t>
            </w:r>
          </w:p>
          <w:p w14:paraId="7CCC4C37" w14:textId="77777777" w:rsidR="005F4C92" w:rsidRPr="005F4C92" w:rsidRDefault="005F4C92" w:rsidP="005F4C92">
            <w:pPr>
              <w:pStyle w:val="a3"/>
              <w:numPr>
                <w:ilvl w:val="0"/>
                <w:numId w:val="23"/>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肺功能檢查，包括用力肺活量（</w:t>
            </w:r>
            <w:r w:rsidRPr="005F4C92">
              <w:rPr>
                <w:rFonts w:ascii="標楷體" w:hAnsi="標楷體" w:cs="Times New Roman"/>
                <w:szCs w:val="24"/>
              </w:rPr>
              <w:t>FVC）、一秒最大呼氣量（FEV1.0）及FEV1.0/FVC。</w:t>
            </w:r>
          </w:p>
          <w:p w14:paraId="4494DFCD" w14:textId="77777777" w:rsidR="005F4C92" w:rsidRPr="005F4C92" w:rsidRDefault="005F4C92" w:rsidP="005F4C92">
            <w:pPr>
              <w:pStyle w:val="a3"/>
              <w:numPr>
                <w:ilvl w:val="0"/>
                <w:numId w:val="23"/>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心電圖檢查。</w:t>
            </w:r>
          </w:p>
        </w:tc>
        <w:tc>
          <w:tcPr>
            <w:tcW w:w="1207" w:type="pct"/>
          </w:tcPr>
          <w:p w14:paraId="1E5AA533"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t>潛水搜救或訓練指</w:t>
            </w:r>
            <w:r w:rsidRPr="005F4C92">
              <w:rPr>
                <w:rFonts w:ascii="標楷體" w:hAnsi="標楷體" w:cs="Times New Roman" w:hint="eastAsia"/>
                <w:szCs w:val="24"/>
              </w:rPr>
              <w:t>因潛水或上升過程氣壓對耳膜或鼻竇造成傷害，或因快速上升產生減壓症。</w:t>
            </w:r>
          </w:p>
        </w:tc>
      </w:tr>
      <w:tr w:rsidR="005F4C92" w:rsidRPr="005F4C92" w14:paraId="3176119A" w14:textId="77777777" w:rsidTr="001460BB">
        <w:tc>
          <w:tcPr>
            <w:tcW w:w="367" w:type="pct"/>
            <w:shd w:val="clear" w:color="auto" w:fill="auto"/>
            <w:vAlign w:val="center"/>
          </w:tcPr>
          <w:p w14:paraId="542F8982" w14:textId="77777777" w:rsidR="005F4C92" w:rsidRPr="005F4C92" w:rsidRDefault="005F4C92" w:rsidP="005F4C92">
            <w:pPr>
              <w:spacing w:line="460" w:lineRule="exact"/>
              <w:jc w:val="center"/>
              <w:rPr>
                <w:rFonts w:ascii="標楷體" w:hAnsi="標楷體" w:cs="Times New Roman"/>
                <w:szCs w:val="24"/>
              </w:rPr>
            </w:pPr>
            <w:r w:rsidRPr="005F4C92">
              <w:rPr>
                <w:rFonts w:ascii="標楷體" w:hAnsi="標楷體" w:cs="Times New Roman"/>
                <w:szCs w:val="24"/>
              </w:rPr>
              <w:t>五</w:t>
            </w:r>
          </w:p>
        </w:tc>
        <w:tc>
          <w:tcPr>
            <w:tcW w:w="1003" w:type="pct"/>
            <w:shd w:val="clear" w:color="auto" w:fill="auto"/>
            <w:vAlign w:val="center"/>
          </w:tcPr>
          <w:p w14:paraId="3EBB1126"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t>其他救災工作項目</w:t>
            </w:r>
          </w:p>
        </w:tc>
        <w:tc>
          <w:tcPr>
            <w:tcW w:w="2423" w:type="pct"/>
            <w:shd w:val="clear" w:color="auto" w:fill="auto"/>
            <w:vAlign w:val="center"/>
          </w:tcPr>
          <w:p w14:paraId="298DBF3D" w14:textId="77777777" w:rsidR="005F4C92" w:rsidRPr="005F4C92" w:rsidRDefault="005F4C92" w:rsidP="005F4C92">
            <w:pPr>
              <w:pStyle w:val="a3"/>
              <w:numPr>
                <w:ilvl w:val="0"/>
                <w:numId w:val="24"/>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救災經歷</w:t>
            </w:r>
            <w:r w:rsidRPr="005F4C92">
              <w:rPr>
                <w:rFonts w:ascii="標楷體" w:hAnsi="標楷體" w:cs="Times New Roman"/>
                <w:szCs w:val="24"/>
              </w:rPr>
              <w:t>(暴露情況及暴露量評估)及自覺症狀之調查。</w:t>
            </w:r>
          </w:p>
          <w:p w14:paraId="3DEE583C" w14:textId="77777777" w:rsidR="005F4C92" w:rsidRPr="005F4C92" w:rsidRDefault="005F4C92" w:rsidP="005F4C92">
            <w:pPr>
              <w:pStyle w:val="a3"/>
              <w:numPr>
                <w:ilvl w:val="0"/>
                <w:numId w:val="24"/>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尿液檢查，包括尿蛋白及尿潛血。</w:t>
            </w:r>
          </w:p>
          <w:p w14:paraId="7BBBBDCD" w14:textId="77777777" w:rsidR="005F4C92" w:rsidRPr="005F4C92" w:rsidRDefault="005F4C92" w:rsidP="005F4C92">
            <w:pPr>
              <w:pStyle w:val="a3"/>
              <w:numPr>
                <w:ilvl w:val="0"/>
                <w:numId w:val="24"/>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t>血液檢查，包括血色素、白血球數、血糖、膽固醇、三酸甘油酯、高密度脂蛋白膽固醇之檢查、低密度脂蛋白膽固醇、血清丙胺酸轉胺酶（</w:t>
            </w:r>
            <w:r w:rsidRPr="005F4C92">
              <w:rPr>
                <w:rFonts w:ascii="標楷體" w:hAnsi="標楷體" w:cs="Times New Roman"/>
                <w:szCs w:val="24"/>
              </w:rPr>
              <w:t>ALT</w:t>
            </w:r>
            <w:r w:rsidRPr="005F4C92">
              <w:rPr>
                <w:rFonts w:ascii="標楷體" w:hAnsi="標楷體" w:cs="Times New Roman" w:hint="eastAsia"/>
                <w:szCs w:val="24"/>
              </w:rPr>
              <w:t>）、肌酸酐（</w:t>
            </w:r>
            <w:r w:rsidRPr="005F4C92">
              <w:rPr>
                <w:rFonts w:ascii="標楷體" w:hAnsi="標楷體" w:cs="Times New Roman"/>
                <w:szCs w:val="24"/>
              </w:rPr>
              <w:t>Creatinine）檢查及甲狀腺功能檢查（free T4、TSH）。</w:t>
            </w:r>
          </w:p>
          <w:p w14:paraId="6C6D50AA" w14:textId="77777777" w:rsidR="005F4C92" w:rsidRPr="005F4C92" w:rsidRDefault="005F4C92" w:rsidP="005F4C92">
            <w:pPr>
              <w:pStyle w:val="a3"/>
              <w:numPr>
                <w:ilvl w:val="0"/>
                <w:numId w:val="24"/>
              </w:numPr>
              <w:snapToGrid/>
              <w:spacing w:line="460" w:lineRule="exact"/>
              <w:ind w:leftChars="0" w:left="482" w:hanging="482"/>
              <w:rPr>
                <w:rFonts w:ascii="標楷體" w:hAnsi="標楷體" w:cs="Times New Roman"/>
                <w:szCs w:val="24"/>
              </w:rPr>
            </w:pPr>
            <w:r w:rsidRPr="005F4C92">
              <w:rPr>
                <w:rFonts w:ascii="標楷體" w:hAnsi="標楷體" w:cs="Times New Roman" w:hint="eastAsia"/>
                <w:szCs w:val="24"/>
              </w:rPr>
              <w:lastRenderedPageBreak/>
              <w:t>心情溫度計量表（</w:t>
            </w:r>
            <w:r w:rsidRPr="005F4C92">
              <w:rPr>
                <w:rFonts w:ascii="標楷體" w:hAnsi="標楷體" w:cs="Times New Roman"/>
                <w:szCs w:val="24"/>
              </w:rPr>
              <w:t>BSRS）</w:t>
            </w:r>
            <w:r w:rsidRPr="005F4C92">
              <w:rPr>
                <w:rFonts w:ascii="標楷體" w:hAnsi="標楷體" w:cs="Times New Roman" w:hint="eastAsia"/>
                <w:szCs w:val="24"/>
              </w:rPr>
              <w:t>或消防人員過勞評量表（如附件）。</w:t>
            </w:r>
          </w:p>
        </w:tc>
        <w:tc>
          <w:tcPr>
            <w:tcW w:w="1207" w:type="pct"/>
          </w:tcPr>
          <w:p w14:paraId="38BC78E1" w14:textId="77777777" w:rsidR="005F4C92" w:rsidRPr="005F4C92" w:rsidRDefault="005F4C92" w:rsidP="005F4C92">
            <w:pPr>
              <w:spacing w:line="460" w:lineRule="exact"/>
              <w:rPr>
                <w:rFonts w:ascii="標楷體" w:hAnsi="標楷體" w:cs="Times New Roman"/>
                <w:szCs w:val="24"/>
              </w:rPr>
            </w:pPr>
            <w:r w:rsidRPr="005F4C92">
              <w:rPr>
                <w:rFonts w:ascii="標楷體" w:hAnsi="標楷體" w:cs="Times New Roman"/>
                <w:szCs w:val="24"/>
              </w:rPr>
              <w:lastRenderedPageBreak/>
              <w:t>其他救災工作項目指</w:t>
            </w:r>
            <w:r w:rsidRPr="005F4C92">
              <w:rPr>
                <w:rFonts w:ascii="標楷體" w:hAnsi="標楷體" w:cs="Times New Roman" w:hint="eastAsia"/>
                <w:szCs w:val="24"/>
              </w:rPr>
              <w:t>除上述提及得實施臨時性健康檢查項目之救災工作外，其他於勤務執行過程中面臨大量傷病患或任務執行壓力，造成創傷後壓力症候群等不適之情形，</w:t>
            </w:r>
            <w:r w:rsidRPr="005F4C92">
              <w:rPr>
                <w:rFonts w:ascii="標楷體" w:hAnsi="標楷體" w:cs="Times New Roman" w:hint="eastAsia"/>
                <w:szCs w:val="24"/>
              </w:rPr>
              <w:lastRenderedPageBreak/>
              <w:t>考量上開情形亦有造成執勤勤務之消防人員生理及心理危害，爰明定其亦得依需要辦理之健康檢查。</w:t>
            </w:r>
          </w:p>
        </w:tc>
      </w:tr>
    </w:tbl>
    <w:p w14:paraId="47DABDCB" w14:textId="68361DCB" w:rsidR="00400242" w:rsidRPr="005F4C92" w:rsidRDefault="00400242" w:rsidP="005F4C92">
      <w:pPr>
        <w:spacing w:line="460" w:lineRule="exact"/>
        <w:ind w:left="720" w:hangingChars="300" w:hanging="720"/>
        <w:rPr>
          <w:rFonts w:cs="Times New Roman"/>
          <w:sz w:val="24"/>
          <w:szCs w:val="24"/>
        </w:rPr>
      </w:pPr>
    </w:p>
    <w:sectPr w:rsidR="00400242" w:rsidRPr="005F4C92" w:rsidSect="005F4C92">
      <w:pgSz w:w="11906" w:h="16838"/>
      <w:pgMar w:top="1418" w:right="1418" w:bottom="1418" w:left="1701"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7ED1C" w14:textId="77777777" w:rsidR="00467666" w:rsidRDefault="00467666" w:rsidP="008E6B3A">
      <w:r>
        <w:separator/>
      </w:r>
    </w:p>
  </w:endnote>
  <w:endnote w:type="continuationSeparator" w:id="0">
    <w:p w14:paraId="371481DD" w14:textId="77777777" w:rsidR="00467666" w:rsidRDefault="00467666" w:rsidP="008E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655A7" w14:textId="77777777" w:rsidR="00467666" w:rsidRDefault="00467666" w:rsidP="008E6B3A">
      <w:r>
        <w:separator/>
      </w:r>
    </w:p>
  </w:footnote>
  <w:footnote w:type="continuationSeparator" w:id="0">
    <w:p w14:paraId="6B1F2295" w14:textId="77777777" w:rsidR="00467666" w:rsidRDefault="00467666" w:rsidP="008E6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509"/>
    <w:multiLevelType w:val="hybridMultilevel"/>
    <w:tmpl w:val="0774703C"/>
    <w:lvl w:ilvl="0" w:tplc="0409000F">
      <w:start w:val="1"/>
      <w:numFmt w:val="decimal"/>
      <w:lvlText w:val="%1."/>
      <w:lvlJc w:val="left"/>
      <w:pPr>
        <w:ind w:left="1440" w:hanging="480"/>
      </w:pPr>
    </w:lvl>
    <w:lvl w:ilvl="1" w:tplc="2EDC1D00">
      <w:start w:val="1"/>
      <w:numFmt w:val="decimal"/>
      <w:lvlText w:val="%2."/>
      <w:lvlJc w:val="left"/>
      <w:pPr>
        <w:ind w:left="1920" w:hanging="480"/>
      </w:pPr>
      <w:rPr>
        <w:rFonts w:ascii="標楷體" w:eastAsia="標楷體" w:hAnsi="標楷體"/>
        <w:b w:val="0"/>
        <w:color w:val="auto"/>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0332614"/>
    <w:multiLevelType w:val="hybridMultilevel"/>
    <w:tmpl w:val="0BF64C36"/>
    <w:lvl w:ilvl="0" w:tplc="1E1EC93C">
      <w:start w:val="1"/>
      <w:numFmt w:val="decimal"/>
      <w:suff w:val="nothing"/>
      <w:lvlText w:val="%1."/>
      <w:lvlJc w:val="left"/>
      <w:pPr>
        <w:ind w:left="1615" w:hanging="480"/>
      </w:pPr>
      <w:rPr>
        <w:rFonts w:ascii="標楷體" w:eastAsia="標楷體" w:hAnsi="標楷體"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13D50CBC"/>
    <w:multiLevelType w:val="hybridMultilevel"/>
    <w:tmpl w:val="2AEAC58A"/>
    <w:lvl w:ilvl="0" w:tplc="D45431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E33B4"/>
    <w:multiLevelType w:val="hybridMultilevel"/>
    <w:tmpl w:val="FF4C9F84"/>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1800CF"/>
    <w:multiLevelType w:val="hybridMultilevel"/>
    <w:tmpl w:val="DF30F42C"/>
    <w:lvl w:ilvl="0" w:tplc="C78E2ECA">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920886"/>
    <w:multiLevelType w:val="hybridMultilevel"/>
    <w:tmpl w:val="68447180"/>
    <w:lvl w:ilvl="0" w:tplc="9E2EE39E">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222151"/>
    <w:multiLevelType w:val="hybridMultilevel"/>
    <w:tmpl w:val="9C04F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13811"/>
    <w:multiLevelType w:val="hybridMultilevel"/>
    <w:tmpl w:val="29A4D76E"/>
    <w:lvl w:ilvl="0" w:tplc="1680792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A676F1"/>
    <w:multiLevelType w:val="hybridMultilevel"/>
    <w:tmpl w:val="CF2E974C"/>
    <w:lvl w:ilvl="0" w:tplc="CF604796">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806B85"/>
    <w:multiLevelType w:val="hybridMultilevel"/>
    <w:tmpl w:val="A56E0C6E"/>
    <w:lvl w:ilvl="0" w:tplc="99F24558">
      <w:start w:val="1"/>
      <w:numFmt w:val="taiwaneseCountingThousand"/>
      <w:suff w:val="nothing"/>
      <w:lvlText w:val="(%1)"/>
      <w:lvlJc w:val="left"/>
      <w:pPr>
        <w:ind w:left="1595" w:hanging="46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0" w15:restartNumberingAfterBreak="0">
    <w:nsid w:val="2A8F6ED6"/>
    <w:multiLevelType w:val="hybridMultilevel"/>
    <w:tmpl w:val="2724FFB4"/>
    <w:lvl w:ilvl="0" w:tplc="5AE68924">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3019AC"/>
    <w:multiLevelType w:val="hybridMultilevel"/>
    <w:tmpl w:val="FFDA032E"/>
    <w:lvl w:ilvl="0" w:tplc="5D308A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D57581"/>
    <w:multiLevelType w:val="hybridMultilevel"/>
    <w:tmpl w:val="3602326E"/>
    <w:lvl w:ilvl="0" w:tplc="A8F093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BD0152"/>
    <w:multiLevelType w:val="hybridMultilevel"/>
    <w:tmpl w:val="A56E0C6E"/>
    <w:lvl w:ilvl="0" w:tplc="99F24558">
      <w:start w:val="1"/>
      <w:numFmt w:val="taiwaneseCountingThousand"/>
      <w:suff w:val="nothing"/>
      <w:lvlText w:val="(%1)"/>
      <w:lvlJc w:val="left"/>
      <w:pPr>
        <w:ind w:left="1595" w:hanging="46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4" w15:restartNumberingAfterBreak="0">
    <w:nsid w:val="37E761D4"/>
    <w:multiLevelType w:val="hybridMultilevel"/>
    <w:tmpl w:val="DAF458C6"/>
    <w:lvl w:ilvl="0" w:tplc="161A5904">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E93284"/>
    <w:multiLevelType w:val="hybridMultilevel"/>
    <w:tmpl w:val="A56E0C6E"/>
    <w:lvl w:ilvl="0" w:tplc="99F24558">
      <w:start w:val="1"/>
      <w:numFmt w:val="taiwaneseCountingThousand"/>
      <w:suff w:val="nothing"/>
      <w:lvlText w:val="(%1)"/>
      <w:lvlJc w:val="left"/>
      <w:pPr>
        <w:ind w:left="1595" w:hanging="46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6" w15:restartNumberingAfterBreak="0">
    <w:nsid w:val="3A2F635D"/>
    <w:multiLevelType w:val="hybridMultilevel"/>
    <w:tmpl w:val="0BF64C36"/>
    <w:lvl w:ilvl="0" w:tplc="1E1EC93C">
      <w:start w:val="1"/>
      <w:numFmt w:val="decimal"/>
      <w:suff w:val="nothing"/>
      <w:lvlText w:val="%1."/>
      <w:lvlJc w:val="left"/>
      <w:pPr>
        <w:ind w:left="1615" w:hanging="480"/>
      </w:pPr>
      <w:rPr>
        <w:rFonts w:ascii="標楷體" w:eastAsia="標楷體" w:hAnsi="標楷體"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D0C2D28"/>
    <w:multiLevelType w:val="hybridMultilevel"/>
    <w:tmpl w:val="529C7AD8"/>
    <w:lvl w:ilvl="0" w:tplc="399EB112">
      <w:start w:val="1"/>
      <w:numFmt w:val="decimal"/>
      <w:lvlText w:val="%1."/>
      <w:lvlJc w:val="left"/>
      <w:pPr>
        <w:ind w:left="1620" w:hanging="480"/>
      </w:pPr>
      <w:rPr>
        <w:rFonts w:hint="eastAsia"/>
      </w:rPr>
    </w:lvl>
    <w:lvl w:ilvl="1" w:tplc="206075AA">
      <w:start w:val="1"/>
      <w:numFmt w:val="decimal"/>
      <w:suff w:val="nothing"/>
      <w:lvlText w:val="%2、"/>
      <w:lvlJc w:val="left"/>
      <w:pPr>
        <w:ind w:left="2100" w:hanging="480"/>
      </w:pPr>
      <w:rPr>
        <w:rFonts w:hint="eastAsia"/>
        <w:color w:val="auto"/>
      </w:r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8" w15:restartNumberingAfterBreak="0">
    <w:nsid w:val="3DB62DDD"/>
    <w:multiLevelType w:val="hybridMultilevel"/>
    <w:tmpl w:val="5552B70E"/>
    <w:lvl w:ilvl="0" w:tplc="A8F093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F05D2F"/>
    <w:multiLevelType w:val="hybridMultilevel"/>
    <w:tmpl w:val="85582912"/>
    <w:lvl w:ilvl="0" w:tplc="16FE56B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DB1EC6"/>
    <w:multiLevelType w:val="hybridMultilevel"/>
    <w:tmpl w:val="0EAE9ED0"/>
    <w:lvl w:ilvl="0" w:tplc="A140870A">
      <w:start w:val="1"/>
      <w:numFmt w:val="decimal"/>
      <w:suff w:val="nothing"/>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60573D"/>
    <w:multiLevelType w:val="hybridMultilevel"/>
    <w:tmpl w:val="30DE2912"/>
    <w:lvl w:ilvl="0" w:tplc="0A3E3E3C">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C0A1B"/>
    <w:multiLevelType w:val="hybridMultilevel"/>
    <w:tmpl w:val="C16E4AA2"/>
    <w:lvl w:ilvl="0" w:tplc="3886E17A">
      <w:start w:val="1"/>
      <w:numFmt w:val="decimal"/>
      <w:suff w:val="nothing"/>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BB002D"/>
    <w:multiLevelType w:val="hybridMultilevel"/>
    <w:tmpl w:val="57B4FB1A"/>
    <w:lvl w:ilvl="0" w:tplc="5D308A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B6140E"/>
    <w:multiLevelType w:val="hybridMultilevel"/>
    <w:tmpl w:val="0CF434C8"/>
    <w:lvl w:ilvl="0" w:tplc="55D64C54">
      <w:start w:val="1"/>
      <w:numFmt w:val="taiwaneseCountingThousand"/>
      <w:suff w:val="nothing"/>
      <w:lvlText w:val="(%1)"/>
      <w:lvlJc w:val="left"/>
      <w:pPr>
        <w:ind w:left="0" w:firstLine="0"/>
      </w:pPr>
      <w:rPr>
        <w:rFonts w:ascii="標楷體" w:eastAsia="標楷體" w:hAnsi="標楷體" w:hint="default"/>
      </w:rPr>
    </w:lvl>
    <w:lvl w:ilvl="1" w:tplc="33CC82B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605655"/>
    <w:multiLevelType w:val="multilevel"/>
    <w:tmpl w:val="63705FD8"/>
    <w:lvl w:ilvl="0">
      <w:start w:val="1"/>
      <w:numFmt w:val="taiwaneseCountingThousand"/>
      <w:lvlText w:val="(%1)"/>
      <w:lvlJc w:val="left"/>
      <w:pPr>
        <w:ind w:left="1440" w:hanging="720"/>
      </w:pPr>
      <w:rPr>
        <w:rFonts w:ascii="標楷體" w:eastAsia="標楷體" w:hAnsi="標楷體" w:hint="eastAsia"/>
        <w:color w:val="auto"/>
        <w:sz w:val="28"/>
        <w:szCs w:val="28"/>
      </w:rPr>
    </w:lvl>
    <w:lvl w:ilvl="1">
      <w:start w:val="1"/>
      <w:numFmt w:val="ideographTradition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ascii="Times New Roman" w:eastAsia="標楷體" w:hAnsi="Times New Roman" w:hint="default"/>
        <w:b w:val="0"/>
        <w:i w:val="0"/>
        <w:sz w:val="28"/>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26" w15:restartNumberingAfterBreak="0">
    <w:nsid w:val="4F262CB1"/>
    <w:multiLevelType w:val="hybridMultilevel"/>
    <w:tmpl w:val="DE1C964A"/>
    <w:lvl w:ilvl="0" w:tplc="5D308A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D63FCB"/>
    <w:multiLevelType w:val="hybridMultilevel"/>
    <w:tmpl w:val="341EE292"/>
    <w:lvl w:ilvl="0" w:tplc="A8F093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0A4EB1"/>
    <w:multiLevelType w:val="hybridMultilevel"/>
    <w:tmpl w:val="DB6A2A76"/>
    <w:lvl w:ilvl="0" w:tplc="4C90C240">
      <w:start w:val="1"/>
      <w:numFmt w:val="decimal"/>
      <w:lvlText w:val="%1."/>
      <w:lvlJc w:val="left"/>
      <w:pPr>
        <w:ind w:left="1615" w:hanging="480"/>
      </w:pPr>
      <w:rPr>
        <w:rFonts w:ascii="標楷體" w:eastAsia="標楷體" w:hAnsi="標楷體"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38694C"/>
    <w:multiLevelType w:val="hybridMultilevel"/>
    <w:tmpl w:val="8828CAD8"/>
    <w:lvl w:ilvl="0" w:tplc="4FE4414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A81715"/>
    <w:multiLevelType w:val="hybridMultilevel"/>
    <w:tmpl w:val="8B1418B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5F325983"/>
    <w:multiLevelType w:val="hybridMultilevel"/>
    <w:tmpl w:val="14FE9E38"/>
    <w:lvl w:ilvl="0" w:tplc="1FF8E508">
      <w:start w:val="1"/>
      <w:numFmt w:val="decimal"/>
      <w:suff w:val="nothing"/>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D43CD"/>
    <w:multiLevelType w:val="hybridMultilevel"/>
    <w:tmpl w:val="A526459A"/>
    <w:lvl w:ilvl="0" w:tplc="9442420A">
      <w:start w:val="1"/>
      <w:numFmt w:val="taiwaneseCountingThousand"/>
      <w:suff w:val="nothing"/>
      <w:lvlText w:val="(%1)"/>
      <w:lvlJc w:val="left"/>
      <w:pPr>
        <w:ind w:left="1595" w:hanging="460"/>
      </w:pPr>
      <w:rPr>
        <w:rFonts w:ascii="標楷體" w:eastAsia="標楷體" w:hAnsi="標楷體" w:hint="default"/>
      </w:rPr>
    </w:lvl>
    <w:lvl w:ilvl="1" w:tplc="04090019">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33" w15:restartNumberingAfterBreak="0">
    <w:nsid w:val="68EC76EA"/>
    <w:multiLevelType w:val="hybridMultilevel"/>
    <w:tmpl w:val="2F86A4EA"/>
    <w:lvl w:ilvl="0" w:tplc="4D74C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4F1DA9"/>
    <w:multiLevelType w:val="hybridMultilevel"/>
    <w:tmpl w:val="4E8E0712"/>
    <w:lvl w:ilvl="0" w:tplc="B11AB40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EF0F7A"/>
    <w:multiLevelType w:val="hybridMultilevel"/>
    <w:tmpl w:val="A56E0C6E"/>
    <w:lvl w:ilvl="0" w:tplc="99F24558">
      <w:start w:val="1"/>
      <w:numFmt w:val="taiwaneseCountingThousand"/>
      <w:suff w:val="nothing"/>
      <w:lvlText w:val="(%1)"/>
      <w:lvlJc w:val="left"/>
      <w:pPr>
        <w:ind w:left="1595" w:hanging="46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36" w15:restartNumberingAfterBreak="0">
    <w:nsid w:val="6D164333"/>
    <w:multiLevelType w:val="hybridMultilevel"/>
    <w:tmpl w:val="5BE8572C"/>
    <w:lvl w:ilvl="0" w:tplc="85883444">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B873FC"/>
    <w:multiLevelType w:val="multilevel"/>
    <w:tmpl w:val="D0DE66A0"/>
    <w:lvl w:ilvl="0">
      <w:start w:val="1"/>
      <w:numFmt w:val="taiwaneseCountingThousand"/>
      <w:lvlText w:val="(%1)"/>
      <w:lvlJc w:val="left"/>
      <w:pPr>
        <w:ind w:left="1440" w:hanging="720"/>
      </w:pPr>
      <w:rPr>
        <w:rFonts w:ascii="標楷體" w:eastAsia="標楷體" w:hAnsi="標楷體"/>
        <w:b w:val="0"/>
        <w:color w:val="auto"/>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rPr>
        <w:rFonts w:ascii="Times New Roman" w:eastAsia="標楷體" w:hAnsi="Times New Roman" w:hint="default"/>
        <w:b w:val="0"/>
        <w:i w:val="0"/>
        <w:sz w:val="28"/>
      </w:r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8" w15:restartNumberingAfterBreak="0">
    <w:nsid w:val="6F9A3DC1"/>
    <w:multiLevelType w:val="hybridMultilevel"/>
    <w:tmpl w:val="010C7564"/>
    <w:lvl w:ilvl="0" w:tplc="F7E00ECE">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847679"/>
    <w:multiLevelType w:val="hybridMultilevel"/>
    <w:tmpl w:val="CD3E6676"/>
    <w:lvl w:ilvl="0" w:tplc="1FAEC71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0C311E"/>
    <w:multiLevelType w:val="hybridMultilevel"/>
    <w:tmpl w:val="006A277E"/>
    <w:lvl w:ilvl="0" w:tplc="A8F093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932E71"/>
    <w:multiLevelType w:val="hybridMultilevel"/>
    <w:tmpl w:val="F3AEDF92"/>
    <w:lvl w:ilvl="0" w:tplc="A912C48C">
      <w:start w:val="1"/>
      <w:numFmt w:val="decimal"/>
      <w:lvlText w:val="(%1)"/>
      <w:lvlJc w:val="left"/>
      <w:pPr>
        <w:ind w:left="2040" w:hanging="480"/>
      </w:pPr>
      <w:rPr>
        <w:rFonts w:ascii="標楷體" w:eastAsia="標楷體" w:hAnsi="標楷體" w:hint="eastAsia"/>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2" w15:restartNumberingAfterBreak="0">
    <w:nsid w:val="7BAD62AB"/>
    <w:multiLevelType w:val="hybridMultilevel"/>
    <w:tmpl w:val="149AB0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882BAD"/>
    <w:multiLevelType w:val="hybridMultilevel"/>
    <w:tmpl w:val="DF52FE20"/>
    <w:lvl w:ilvl="0" w:tplc="C506FF56">
      <w:start w:val="1"/>
      <w:numFmt w:val="taiwaneseCountingThousand"/>
      <w:suff w:val="nothing"/>
      <w:lvlText w:val="%1、"/>
      <w:lvlJc w:val="left"/>
      <w:pPr>
        <w:ind w:left="720" w:hanging="720"/>
      </w:pPr>
      <w:rPr>
        <w:rFonts w:hint="default"/>
        <w:b w:val="0"/>
        <w:bCs w:val="0"/>
        <w:color w:val="auto"/>
      </w:rPr>
    </w:lvl>
    <w:lvl w:ilvl="1" w:tplc="55D64C54">
      <w:start w:val="1"/>
      <w:numFmt w:val="taiwaneseCountingThousand"/>
      <w:lvlText w:val="(%2)"/>
      <w:lvlJc w:val="left"/>
      <w:pPr>
        <w:ind w:left="960" w:hanging="480"/>
      </w:pPr>
      <w:rPr>
        <w:rFonts w:ascii="標楷體" w:eastAsia="標楷體" w:hAnsi="標楷體"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15"/>
  </w:num>
  <w:num w:numId="3">
    <w:abstractNumId w:val="17"/>
  </w:num>
  <w:num w:numId="4">
    <w:abstractNumId w:val="37"/>
  </w:num>
  <w:num w:numId="5">
    <w:abstractNumId w:val="31"/>
  </w:num>
  <w:num w:numId="6">
    <w:abstractNumId w:val="20"/>
  </w:num>
  <w:num w:numId="7">
    <w:abstractNumId w:val="38"/>
  </w:num>
  <w:num w:numId="8">
    <w:abstractNumId w:val="9"/>
  </w:num>
  <w:num w:numId="9">
    <w:abstractNumId w:val="32"/>
  </w:num>
  <w:num w:numId="10">
    <w:abstractNumId w:val="22"/>
  </w:num>
  <w:num w:numId="11">
    <w:abstractNumId w:val="13"/>
  </w:num>
  <w:num w:numId="12">
    <w:abstractNumId w:val="14"/>
  </w:num>
  <w:num w:numId="13">
    <w:abstractNumId w:val="6"/>
  </w:num>
  <w:num w:numId="14">
    <w:abstractNumId w:val="2"/>
  </w:num>
  <w:num w:numId="15">
    <w:abstractNumId w:val="34"/>
  </w:num>
  <w:num w:numId="16">
    <w:abstractNumId w:val="29"/>
  </w:num>
  <w:num w:numId="17">
    <w:abstractNumId w:val="39"/>
  </w:num>
  <w:num w:numId="18">
    <w:abstractNumId w:val="10"/>
  </w:num>
  <w:num w:numId="19">
    <w:abstractNumId w:val="8"/>
  </w:num>
  <w:num w:numId="20">
    <w:abstractNumId w:val="21"/>
  </w:num>
  <w:num w:numId="21">
    <w:abstractNumId w:val="5"/>
  </w:num>
  <w:num w:numId="22">
    <w:abstractNumId w:val="36"/>
  </w:num>
  <w:num w:numId="23">
    <w:abstractNumId w:val="19"/>
  </w:num>
  <w:num w:numId="24">
    <w:abstractNumId w:val="4"/>
  </w:num>
  <w:num w:numId="25">
    <w:abstractNumId w:val="7"/>
  </w:num>
  <w:num w:numId="26">
    <w:abstractNumId w:val="40"/>
  </w:num>
  <w:num w:numId="27">
    <w:abstractNumId w:val="12"/>
  </w:num>
  <w:num w:numId="28">
    <w:abstractNumId w:val="27"/>
  </w:num>
  <w:num w:numId="29">
    <w:abstractNumId w:val="18"/>
  </w:num>
  <w:num w:numId="30">
    <w:abstractNumId w:val="42"/>
  </w:num>
  <w:num w:numId="31">
    <w:abstractNumId w:val="25"/>
  </w:num>
  <w:num w:numId="32">
    <w:abstractNumId w:val="23"/>
  </w:num>
  <w:num w:numId="33">
    <w:abstractNumId w:val="26"/>
  </w:num>
  <w:num w:numId="34">
    <w:abstractNumId w:val="11"/>
  </w:num>
  <w:num w:numId="35">
    <w:abstractNumId w:val="24"/>
  </w:num>
  <w:num w:numId="36">
    <w:abstractNumId w:val="30"/>
  </w:num>
  <w:num w:numId="37">
    <w:abstractNumId w:val="3"/>
  </w:num>
  <w:num w:numId="38">
    <w:abstractNumId w:val="33"/>
  </w:num>
  <w:num w:numId="39">
    <w:abstractNumId w:val="28"/>
  </w:num>
  <w:num w:numId="40">
    <w:abstractNumId w:val="0"/>
  </w:num>
  <w:num w:numId="41">
    <w:abstractNumId w:val="35"/>
  </w:num>
  <w:num w:numId="42">
    <w:abstractNumId w:val="1"/>
  </w:num>
  <w:num w:numId="43">
    <w:abstractNumId w:val="41"/>
  </w:num>
  <w:num w:numId="4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0E"/>
    <w:rsid w:val="000006B4"/>
    <w:rsid w:val="00001776"/>
    <w:rsid w:val="000040AB"/>
    <w:rsid w:val="00005C46"/>
    <w:rsid w:val="00007754"/>
    <w:rsid w:val="00007879"/>
    <w:rsid w:val="00007EFD"/>
    <w:rsid w:val="000102ED"/>
    <w:rsid w:val="00020ABD"/>
    <w:rsid w:val="00021484"/>
    <w:rsid w:val="0003744B"/>
    <w:rsid w:val="0004208C"/>
    <w:rsid w:val="00046D0D"/>
    <w:rsid w:val="0004795D"/>
    <w:rsid w:val="0005363B"/>
    <w:rsid w:val="000537DA"/>
    <w:rsid w:val="00055A80"/>
    <w:rsid w:val="00063C79"/>
    <w:rsid w:val="00066CD5"/>
    <w:rsid w:val="000703C4"/>
    <w:rsid w:val="00073678"/>
    <w:rsid w:val="00074C11"/>
    <w:rsid w:val="0007517B"/>
    <w:rsid w:val="0007604F"/>
    <w:rsid w:val="00077967"/>
    <w:rsid w:val="00084665"/>
    <w:rsid w:val="000871E1"/>
    <w:rsid w:val="00096AD4"/>
    <w:rsid w:val="000B66F1"/>
    <w:rsid w:val="000B78C5"/>
    <w:rsid w:val="000C075A"/>
    <w:rsid w:val="000C265E"/>
    <w:rsid w:val="000C6388"/>
    <w:rsid w:val="000D30E3"/>
    <w:rsid w:val="000E0BFF"/>
    <w:rsid w:val="000E0C83"/>
    <w:rsid w:val="000E548A"/>
    <w:rsid w:val="000F3094"/>
    <w:rsid w:val="000F653C"/>
    <w:rsid w:val="00100B0A"/>
    <w:rsid w:val="00104C42"/>
    <w:rsid w:val="00113FAD"/>
    <w:rsid w:val="00116F5B"/>
    <w:rsid w:val="00122BB3"/>
    <w:rsid w:val="00122F21"/>
    <w:rsid w:val="0013553F"/>
    <w:rsid w:val="00140C31"/>
    <w:rsid w:val="00143F35"/>
    <w:rsid w:val="0014558F"/>
    <w:rsid w:val="00147F53"/>
    <w:rsid w:val="00151FBB"/>
    <w:rsid w:val="00154B56"/>
    <w:rsid w:val="00156CDE"/>
    <w:rsid w:val="00170AF0"/>
    <w:rsid w:val="00176BC5"/>
    <w:rsid w:val="001839CE"/>
    <w:rsid w:val="001901EE"/>
    <w:rsid w:val="00192399"/>
    <w:rsid w:val="00193048"/>
    <w:rsid w:val="00194599"/>
    <w:rsid w:val="001A02E0"/>
    <w:rsid w:val="001A4FE9"/>
    <w:rsid w:val="001A6FDC"/>
    <w:rsid w:val="001B27E7"/>
    <w:rsid w:val="001B766C"/>
    <w:rsid w:val="001C6305"/>
    <w:rsid w:val="001D320F"/>
    <w:rsid w:val="001E0E64"/>
    <w:rsid w:val="001E20F9"/>
    <w:rsid w:val="001F0860"/>
    <w:rsid w:val="00202FF8"/>
    <w:rsid w:val="002032F4"/>
    <w:rsid w:val="00205A63"/>
    <w:rsid w:val="00210658"/>
    <w:rsid w:val="0021220D"/>
    <w:rsid w:val="002142CA"/>
    <w:rsid w:val="002310A2"/>
    <w:rsid w:val="00231DCF"/>
    <w:rsid w:val="002328BA"/>
    <w:rsid w:val="002356CC"/>
    <w:rsid w:val="00236B1C"/>
    <w:rsid w:val="00237397"/>
    <w:rsid w:val="002407C2"/>
    <w:rsid w:val="0024403B"/>
    <w:rsid w:val="002469A4"/>
    <w:rsid w:val="002540C8"/>
    <w:rsid w:val="00255012"/>
    <w:rsid w:val="00255E5B"/>
    <w:rsid w:val="00257AEC"/>
    <w:rsid w:val="00260F5D"/>
    <w:rsid w:val="00261AC9"/>
    <w:rsid w:val="0026269A"/>
    <w:rsid w:val="0026324A"/>
    <w:rsid w:val="0026576C"/>
    <w:rsid w:val="0027075B"/>
    <w:rsid w:val="002713DF"/>
    <w:rsid w:val="00273B65"/>
    <w:rsid w:val="00275C58"/>
    <w:rsid w:val="00277B21"/>
    <w:rsid w:val="00281F77"/>
    <w:rsid w:val="0028224D"/>
    <w:rsid w:val="00285179"/>
    <w:rsid w:val="00291ED1"/>
    <w:rsid w:val="002B0085"/>
    <w:rsid w:val="002B44C4"/>
    <w:rsid w:val="002B76F5"/>
    <w:rsid w:val="002C1861"/>
    <w:rsid w:val="002C2F1F"/>
    <w:rsid w:val="002C357D"/>
    <w:rsid w:val="002C593C"/>
    <w:rsid w:val="002C69DC"/>
    <w:rsid w:val="002D01A9"/>
    <w:rsid w:val="002D06A5"/>
    <w:rsid w:val="002D4A23"/>
    <w:rsid w:val="002D63B2"/>
    <w:rsid w:val="002E55AC"/>
    <w:rsid w:val="002E678B"/>
    <w:rsid w:val="002E78D6"/>
    <w:rsid w:val="002F09A6"/>
    <w:rsid w:val="002F3CC0"/>
    <w:rsid w:val="002F5067"/>
    <w:rsid w:val="003159C2"/>
    <w:rsid w:val="0032255F"/>
    <w:rsid w:val="00322A98"/>
    <w:rsid w:val="00325EF7"/>
    <w:rsid w:val="00331852"/>
    <w:rsid w:val="00334EB4"/>
    <w:rsid w:val="003377C1"/>
    <w:rsid w:val="0034467C"/>
    <w:rsid w:val="00344D16"/>
    <w:rsid w:val="003501B3"/>
    <w:rsid w:val="0035467C"/>
    <w:rsid w:val="00360567"/>
    <w:rsid w:val="00362CD4"/>
    <w:rsid w:val="003728CA"/>
    <w:rsid w:val="00374508"/>
    <w:rsid w:val="00386A93"/>
    <w:rsid w:val="003910CC"/>
    <w:rsid w:val="003926DB"/>
    <w:rsid w:val="00394899"/>
    <w:rsid w:val="0039734E"/>
    <w:rsid w:val="00397E3E"/>
    <w:rsid w:val="003A2015"/>
    <w:rsid w:val="003A2AD6"/>
    <w:rsid w:val="003A561B"/>
    <w:rsid w:val="003B1893"/>
    <w:rsid w:val="003C03F3"/>
    <w:rsid w:val="003C06C6"/>
    <w:rsid w:val="003C095E"/>
    <w:rsid w:val="003C226B"/>
    <w:rsid w:val="003C43D0"/>
    <w:rsid w:val="003C5B1C"/>
    <w:rsid w:val="003D0EA6"/>
    <w:rsid w:val="003D5230"/>
    <w:rsid w:val="003D7E30"/>
    <w:rsid w:val="003E1566"/>
    <w:rsid w:val="003E2E4A"/>
    <w:rsid w:val="003E37E0"/>
    <w:rsid w:val="003E4237"/>
    <w:rsid w:val="003E6D70"/>
    <w:rsid w:val="003E6FCA"/>
    <w:rsid w:val="003E7BCB"/>
    <w:rsid w:val="003F0C71"/>
    <w:rsid w:val="003F7179"/>
    <w:rsid w:val="00400242"/>
    <w:rsid w:val="00406354"/>
    <w:rsid w:val="00415D40"/>
    <w:rsid w:val="00416560"/>
    <w:rsid w:val="0042597A"/>
    <w:rsid w:val="0043762E"/>
    <w:rsid w:val="00437B94"/>
    <w:rsid w:val="004448DA"/>
    <w:rsid w:val="00446295"/>
    <w:rsid w:val="00451B15"/>
    <w:rsid w:val="00455914"/>
    <w:rsid w:val="0045596B"/>
    <w:rsid w:val="0046327B"/>
    <w:rsid w:val="00467666"/>
    <w:rsid w:val="0047095B"/>
    <w:rsid w:val="0047264A"/>
    <w:rsid w:val="00473CD9"/>
    <w:rsid w:val="00476FBD"/>
    <w:rsid w:val="00477E53"/>
    <w:rsid w:val="00482874"/>
    <w:rsid w:val="004839C0"/>
    <w:rsid w:val="00487A5B"/>
    <w:rsid w:val="004A38FD"/>
    <w:rsid w:val="004B3786"/>
    <w:rsid w:val="004B3DF6"/>
    <w:rsid w:val="004C06CC"/>
    <w:rsid w:val="004C70A3"/>
    <w:rsid w:val="004D559F"/>
    <w:rsid w:val="004E3CCE"/>
    <w:rsid w:val="004E6796"/>
    <w:rsid w:val="004E7F62"/>
    <w:rsid w:val="004F429C"/>
    <w:rsid w:val="004F46D4"/>
    <w:rsid w:val="004F6AEA"/>
    <w:rsid w:val="00500096"/>
    <w:rsid w:val="00505282"/>
    <w:rsid w:val="00512353"/>
    <w:rsid w:val="005255BF"/>
    <w:rsid w:val="00532A3A"/>
    <w:rsid w:val="00540A18"/>
    <w:rsid w:val="0054140A"/>
    <w:rsid w:val="005463B5"/>
    <w:rsid w:val="0055677E"/>
    <w:rsid w:val="00562D9C"/>
    <w:rsid w:val="00564A1E"/>
    <w:rsid w:val="0056670C"/>
    <w:rsid w:val="005708B8"/>
    <w:rsid w:val="00575CF3"/>
    <w:rsid w:val="00582A15"/>
    <w:rsid w:val="00586ACF"/>
    <w:rsid w:val="00590E67"/>
    <w:rsid w:val="00591855"/>
    <w:rsid w:val="005925E0"/>
    <w:rsid w:val="005937FD"/>
    <w:rsid w:val="005A1441"/>
    <w:rsid w:val="005A5E99"/>
    <w:rsid w:val="005A619D"/>
    <w:rsid w:val="005B470A"/>
    <w:rsid w:val="005B6CD1"/>
    <w:rsid w:val="005C2EE2"/>
    <w:rsid w:val="005C4440"/>
    <w:rsid w:val="005C531D"/>
    <w:rsid w:val="005C6E26"/>
    <w:rsid w:val="005C7752"/>
    <w:rsid w:val="005D0977"/>
    <w:rsid w:val="005D6811"/>
    <w:rsid w:val="005D7FF7"/>
    <w:rsid w:val="005E0D14"/>
    <w:rsid w:val="005F4C92"/>
    <w:rsid w:val="005F5A3C"/>
    <w:rsid w:val="005F5DF6"/>
    <w:rsid w:val="00602001"/>
    <w:rsid w:val="006035BD"/>
    <w:rsid w:val="00607942"/>
    <w:rsid w:val="00611FB9"/>
    <w:rsid w:val="006131C9"/>
    <w:rsid w:val="006159CB"/>
    <w:rsid w:val="00621BE2"/>
    <w:rsid w:val="006232E3"/>
    <w:rsid w:val="00627FA6"/>
    <w:rsid w:val="00632543"/>
    <w:rsid w:val="00633CAB"/>
    <w:rsid w:val="006343D9"/>
    <w:rsid w:val="00640853"/>
    <w:rsid w:val="00641920"/>
    <w:rsid w:val="00642CED"/>
    <w:rsid w:val="006436A5"/>
    <w:rsid w:val="00653231"/>
    <w:rsid w:val="006544C5"/>
    <w:rsid w:val="00657140"/>
    <w:rsid w:val="00660ED3"/>
    <w:rsid w:val="00662896"/>
    <w:rsid w:val="00671B85"/>
    <w:rsid w:val="00673015"/>
    <w:rsid w:val="0067495F"/>
    <w:rsid w:val="006754B5"/>
    <w:rsid w:val="00685F9B"/>
    <w:rsid w:val="006863DC"/>
    <w:rsid w:val="0069125E"/>
    <w:rsid w:val="006948C2"/>
    <w:rsid w:val="006A1EA3"/>
    <w:rsid w:val="006A2543"/>
    <w:rsid w:val="006A44BB"/>
    <w:rsid w:val="006B395C"/>
    <w:rsid w:val="006C09B1"/>
    <w:rsid w:val="006C1235"/>
    <w:rsid w:val="006C2AF9"/>
    <w:rsid w:val="006C5406"/>
    <w:rsid w:val="006D12A7"/>
    <w:rsid w:val="006D3985"/>
    <w:rsid w:val="006D4BE4"/>
    <w:rsid w:val="006D4DF9"/>
    <w:rsid w:val="006D6402"/>
    <w:rsid w:val="006E1532"/>
    <w:rsid w:val="006E51A7"/>
    <w:rsid w:val="006F211D"/>
    <w:rsid w:val="006F3241"/>
    <w:rsid w:val="006F5925"/>
    <w:rsid w:val="00701307"/>
    <w:rsid w:val="007014D6"/>
    <w:rsid w:val="00702151"/>
    <w:rsid w:val="00706F23"/>
    <w:rsid w:val="0071700E"/>
    <w:rsid w:val="007211E6"/>
    <w:rsid w:val="00725738"/>
    <w:rsid w:val="00734397"/>
    <w:rsid w:val="0073758C"/>
    <w:rsid w:val="00737D17"/>
    <w:rsid w:val="00741698"/>
    <w:rsid w:val="007451CF"/>
    <w:rsid w:val="007502F1"/>
    <w:rsid w:val="00753F99"/>
    <w:rsid w:val="0075615D"/>
    <w:rsid w:val="0076162C"/>
    <w:rsid w:val="00762474"/>
    <w:rsid w:val="00765AA6"/>
    <w:rsid w:val="00775EBD"/>
    <w:rsid w:val="00776EC2"/>
    <w:rsid w:val="00781FB6"/>
    <w:rsid w:val="007827A9"/>
    <w:rsid w:val="007848F7"/>
    <w:rsid w:val="00785F5F"/>
    <w:rsid w:val="00786407"/>
    <w:rsid w:val="007930CF"/>
    <w:rsid w:val="00796CA9"/>
    <w:rsid w:val="007A39EA"/>
    <w:rsid w:val="007A6FD9"/>
    <w:rsid w:val="007B01B4"/>
    <w:rsid w:val="007B2D69"/>
    <w:rsid w:val="007B376B"/>
    <w:rsid w:val="007B43D3"/>
    <w:rsid w:val="007B7B5A"/>
    <w:rsid w:val="007C5B20"/>
    <w:rsid w:val="007C6D24"/>
    <w:rsid w:val="007D136E"/>
    <w:rsid w:val="007D7648"/>
    <w:rsid w:val="007E15CC"/>
    <w:rsid w:val="007E35AE"/>
    <w:rsid w:val="007E734D"/>
    <w:rsid w:val="00803737"/>
    <w:rsid w:val="008044C6"/>
    <w:rsid w:val="00810F8D"/>
    <w:rsid w:val="00812351"/>
    <w:rsid w:val="008129B1"/>
    <w:rsid w:val="00820EBF"/>
    <w:rsid w:val="0083264A"/>
    <w:rsid w:val="00834CA9"/>
    <w:rsid w:val="0084167B"/>
    <w:rsid w:val="00843106"/>
    <w:rsid w:val="0084345E"/>
    <w:rsid w:val="00851DDB"/>
    <w:rsid w:val="00851E53"/>
    <w:rsid w:val="0085208A"/>
    <w:rsid w:val="00854E3A"/>
    <w:rsid w:val="00856247"/>
    <w:rsid w:val="008615C6"/>
    <w:rsid w:val="00863DF2"/>
    <w:rsid w:val="00864F8D"/>
    <w:rsid w:val="0087104F"/>
    <w:rsid w:val="008725D9"/>
    <w:rsid w:val="008744AC"/>
    <w:rsid w:val="008827F3"/>
    <w:rsid w:val="00882C65"/>
    <w:rsid w:val="00883E0D"/>
    <w:rsid w:val="00883E42"/>
    <w:rsid w:val="00884CB1"/>
    <w:rsid w:val="0089077C"/>
    <w:rsid w:val="0089206B"/>
    <w:rsid w:val="00893AA3"/>
    <w:rsid w:val="00894FA1"/>
    <w:rsid w:val="00896F80"/>
    <w:rsid w:val="008A4EF4"/>
    <w:rsid w:val="008B1F0E"/>
    <w:rsid w:val="008B3615"/>
    <w:rsid w:val="008B5B63"/>
    <w:rsid w:val="008B65F2"/>
    <w:rsid w:val="008C26A8"/>
    <w:rsid w:val="008C794E"/>
    <w:rsid w:val="008D2BFD"/>
    <w:rsid w:val="008E2124"/>
    <w:rsid w:val="008E6B3A"/>
    <w:rsid w:val="008E6F0B"/>
    <w:rsid w:val="008F03FA"/>
    <w:rsid w:val="008F7BA4"/>
    <w:rsid w:val="00900C4F"/>
    <w:rsid w:val="009063DD"/>
    <w:rsid w:val="0091482E"/>
    <w:rsid w:val="00917336"/>
    <w:rsid w:val="009238C3"/>
    <w:rsid w:val="00923A47"/>
    <w:rsid w:val="00923AAB"/>
    <w:rsid w:val="00937755"/>
    <w:rsid w:val="00941065"/>
    <w:rsid w:val="00941EB8"/>
    <w:rsid w:val="009466B7"/>
    <w:rsid w:val="0095046B"/>
    <w:rsid w:val="0095635B"/>
    <w:rsid w:val="00971BD0"/>
    <w:rsid w:val="00984ABD"/>
    <w:rsid w:val="009909AF"/>
    <w:rsid w:val="00993DDA"/>
    <w:rsid w:val="00997D6C"/>
    <w:rsid w:val="009A1EA1"/>
    <w:rsid w:val="009A39AF"/>
    <w:rsid w:val="009B494E"/>
    <w:rsid w:val="009C1B38"/>
    <w:rsid w:val="009C4ED8"/>
    <w:rsid w:val="009D6660"/>
    <w:rsid w:val="009E2B97"/>
    <w:rsid w:val="009E4E48"/>
    <w:rsid w:val="009E6269"/>
    <w:rsid w:val="009F078B"/>
    <w:rsid w:val="009F108C"/>
    <w:rsid w:val="009F2FD8"/>
    <w:rsid w:val="00A105A9"/>
    <w:rsid w:val="00A151F6"/>
    <w:rsid w:val="00A16188"/>
    <w:rsid w:val="00A1734E"/>
    <w:rsid w:val="00A25E08"/>
    <w:rsid w:val="00A263C6"/>
    <w:rsid w:val="00A30AD8"/>
    <w:rsid w:val="00A322E7"/>
    <w:rsid w:val="00A32400"/>
    <w:rsid w:val="00A37323"/>
    <w:rsid w:val="00A4719B"/>
    <w:rsid w:val="00A5424A"/>
    <w:rsid w:val="00A54D21"/>
    <w:rsid w:val="00A5571A"/>
    <w:rsid w:val="00A61BFD"/>
    <w:rsid w:val="00A65467"/>
    <w:rsid w:val="00A7057B"/>
    <w:rsid w:val="00A70763"/>
    <w:rsid w:val="00A717DD"/>
    <w:rsid w:val="00A72820"/>
    <w:rsid w:val="00A74131"/>
    <w:rsid w:val="00A74483"/>
    <w:rsid w:val="00A77327"/>
    <w:rsid w:val="00A77A71"/>
    <w:rsid w:val="00A85EFA"/>
    <w:rsid w:val="00A96999"/>
    <w:rsid w:val="00AA11A7"/>
    <w:rsid w:val="00AA2CF0"/>
    <w:rsid w:val="00AB56B2"/>
    <w:rsid w:val="00AC2B39"/>
    <w:rsid w:val="00AC5843"/>
    <w:rsid w:val="00AD43F9"/>
    <w:rsid w:val="00AE05BE"/>
    <w:rsid w:val="00AE378F"/>
    <w:rsid w:val="00AF4D78"/>
    <w:rsid w:val="00B05A8B"/>
    <w:rsid w:val="00B11340"/>
    <w:rsid w:val="00B21157"/>
    <w:rsid w:val="00B22348"/>
    <w:rsid w:val="00B31397"/>
    <w:rsid w:val="00B33147"/>
    <w:rsid w:val="00B33ED9"/>
    <w:rsid w:val="00B479C9"/>
    <w:rsid w:val="00B53E24"/>
    <w:rsid w:val="00B54D05"/>
    <w:rsid w:val="00B71ABB"/>
    <w:rsid w:val="00B72560"/>
    <w:rsid w:val="00B74D8E"/>
    <w:rsid w:val="00B76B95"/>
    <w:rsid w:val="00B8472D"/>
    <w:rsid w:val="00B9325B"/>
    <w:rsid w:val="00BA0072"/>
    <w:rsid w:val="00BA5F0A"/>
    <w:rsid w:val="00BA67A5"/>
    <w:rsid w:val="00BA7A94"/>
    <w:rsid w:val="00BB11BF"/>
    <w:rsid w:val="00BB1EF5"/>
    <w:rsid w:val="00BB4817"/>
    <w:rsid w:val="00BB4D54"/>
    <w:rsid w:val="00BB576B"/>
    <w:rsid w:val="00BC023C"/>
    <w:rsid w:val="00BC659E"/>
    <w:rsid w:val="00BD28C6"/>
    <w:rsid w:val="00BD2D05"/>
    <w:rsid w:val="00BD7D10"/>
    <w:rsid w:val="00BE75BB"/>
    <w:rsid w:val="00BE7BC1"/>
    <w:rsid w:val="00BF5126"/>
    <w:rsid w:val="00BF7EA3"/>
    <w:rsid w:val="00C04F34"/>
    <w:rsid w:val="00C076DC"/>
    <w:rsid w:val="00C10F81"/>
    <w:rsid w:val="00C20E75"/>
    <w:rsid w:val="00C224C8"/>
    <w:rsid w:val="00C361E5"/>
    <w:rsid w:val="00C36FD1"/>
    <w:rsid w:val="00C423CA"/>
    <w:rsid w:val="00C52B11"/>
    <w:rsid w:val="00C549BF"/>
    <w:rsid w:val="00C55F53"/>
    <w:rsid w:val="00C634C2"/>
    <w:rsid w:val="00C634C3"/>
    <w:rsid w:val="00C643C5"/>
    <w:rsid w:val="00C773B3"/>
    <w:rsid w:val="00C826E1"/>
    <w:rsid w:val="00C87F0F"/>
    <w:rsid w:val="00C90712"/>
    <w:rsid w:val="00C91AD2"/>
    <w:rsid w:val="00C95A36"/>
    <w:rsid w:val="00CA5C43"/>
    <w:rsid w:val="00CB6F8B"/>
    <w:rsid w:val="00CB7324"/>
    <w:rsid w:val="00CC0F4C"/>
    <w:rsid w:val="00CC5A64"/>
    <w:rsid w:val="00CD0DB7"/>
    <w:rsid w:val="00CD1762"/>
    <w:rsid w:val="00CD4019"/>
    <w:rsid w:val="00CD4646"/>
    <w:rsid w:val="00CD5858"/>
    <w:rsid w:val="00CE2FED"/>
    <w:rsid w:val="00CE3480"/>
    <w:rsid w:val="00CE49F2"/>
    <w:rsid w:val="00CF4FED"/>
    <w:rsid w:val="00CF5B94"/>
    <w:rsid w:val="00D04385"/>
    <w:rsid w:val="00D06D6E"/>
    <w:rsid w:val="00D10695"/>
    <w:rsid w:val="00D22B57"/>
    <w:rsid w:val="00D33F9C"/>
    <w:rsid w:val="00D34633"/>
    <w:rsid w:val="00D3719A"/>
    <w:rsid w:val="00D374DF"/>
    <w:rsid w:val="00D539EB"/>
    <w:rsid w:val="00D557F4"/>
    <w:rsid w:val="00D55E61"/>
    <w:rsid w:val="00D6095F"/>
    <w:rsid w:val="00D6347B"/>
    <w:rsid w:val="00D6450E"/>
    <w:rsid w:val="00D71E5F"/>
    <w:rsid w:val="00D747EB"/>
    <w:rsid w:val="00D74E07"/>
    <w:rsid w:val="00D75941"/>
    <w:rsid w:val="00D81A2A"/>
    <w:rsid w:val="00D82FD0"/>
    <w:rsid w:val="00D85BD6"/>
    <w:rsid w:val="00D917E1"/>
    <w:rsid w:val="00D92DE4"/>
    <w:rsid w:val="00D93049"/>
    <w:rsid w:val="00D933DC"/>
    <w:rsid w:val="00D94E5F"/>
    <w:rsid w:val="00D962A6"/>
    <w:rsid w:val="00DA24A4"/>
    <w:rsid w:val="00DB0FE5"/>
    <w:rsid w:val="00DB1D9B"/>
    <w:rsid w:val="00DB24F1"/>
    <w:rsid w:val="00DC2E4C"/>
    <w:rsid w:val="00DC6FA9"/>
    <w:rsid w:val="00DE1A1E"/>
    <w:rsid w:val="00DE23B1"/>
    <w:rsid w:val="00DF535F"/>
    <w:rsid w:val="00DF5D3A"/>
    <w:rsid w:val="00DF67AE"/>
    <w:rsid w:val="00DF6B66"/>
    <w:rsid w:val="00E134E3"/>
    <w:rsid w:val="00E13F30"/>
    <w:rsid w:val="00E205FB"/>
    <w:rsid w:val="00E251D5"/>
    <w:rsid w:val="00E2596A"/>
    <w:rsid w:val="00E27B7F"/>
    <w:rsid w:val="00E34429"/>
    <w:rsid w:val="00E45F7B"/>
    <w:rsid w:val="00E5258B"/>
    <w:rsid w:val="00E549E6"/>
    <w:rsid w:val="00E55307"/>
    <w:rsid w:val="00E57539"/>
    <w:rsid w:val="00E623C0"/>
    <w:rsid w:val="00E64048"/>
    <w:rsid w:val="00E7176F"/>
    <w:rsid w:val="00E73C39"/>
    <w:rsid w:val="00E764F8"/>
    <w:rsid w:val="00E82A24"/>
    <w:rsid w:val="00E848FD"/>
    <w:rsid w:val="00E84A08"/>
    <w:rsid w:val="00E93C1F"/>
    <w:rsid w:val="00EA11E3"/>
    <w:rsid w:val="00EC261F"/>
    <w:rsid w:val="00EC5D9C"/>
    <w:rsid w:val="00ED293B"/>
    <w:rsid w:val="00ED7C13"/>
    <w:rsid w:val="00EE0632"/>
    <w:rsid w:val="00EE5A35"/>
    <w:rsid w:val="00EF0D43"/>
    <w:rsid w:val="00EF47C4"/>
    <w:rsid w:val="00EF484B"/>
    <w:rsid w:val="00EF61D0"/>
    <w:rsid w:val="00F058E7"/>
    <w:rsid w:val="00F07341"/>
    <w:rsid w:val="00F1122D"/>
    <w:rsid w:val="00F11D65"/>
    <w:rsid w:val="00F15674"/>
    <w:rsid w:val="00F224C1"/>
    <w:rsid w:val="00F2392A"/>
    <w:rsid w:val="00F24E07"/>
    <w:rsid w:val="00F258CE"/>
    <w:rsid w:val="00F33512"/>
    <w:rsid w:val="00F34FAC"/>
    <w:rsid w:val="00F37B92"/>
    <w:rsid w:val="00F420C5"/>
    <w:rsid w:val="00F4743D"/>
    <w:rsid w:val="00F62B5C"/>
    <w:rsid w:val="00F63138"/>
    <w:rsid w:val="00F648A3"/>
    <w:rsid w:val="00F678FA"/>
    <w:rsid w:val="00F67B09"/>
    <w:rsid w:val="00F70250"/>
    <w:rsid w:val="00F704A0"/>
    <w:rsid w:val="00F74346"/>
    <w:rsid w:val="00F82BEB"/>
    <w:rsid w:val="00F843E3"/>
    <w:rsid w:val="00F84977"/>
    <w:rsid w:val="00F90A6B"/>
    <w:rsid w:val="00FA2B8B"/>
    <w:rsid w:val="00FB3711"/>
    <w:rsid w:val="00FD47E3"/>
    <w:rsid w:val="00FD4F5B"/>
    <w:rsid w:val="00FD536C"/>
    <w:rsid w:val="00FE001C"/>
    <w:rsid w:val="00FE075F"/>
    <w:rsid w:val="00FE49C1"/>
    <w:rsid w:val="00FF7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DA57B"/>
  <w15:chartTrackingRefBased/>
  <w15:docId w15:val="{1166E7CA-2720-4401-AEA3-C9958D3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F6"/>
    <w:pPr>
      <w:widowControl w:val="0"/>
      <w:snapToGrid w:val="0"/>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40C8"/>
    <w:pPr>
      <w:ind w:leftChars="200" w:left="480"/>
    </w:pPr>
  </w:style>
  <w:style w:type="paragraph" w:styleId="a5">
    <w:name w:val="Date"/>
    <w:basedOn w:val="a"/>
    <w:next w:val="a"/>
    <w:link w:val="a6"/>
    <w:uiPriority w:val="99"/>
    <w:semiHidden/>
    <w:unhideWhenUsed/>
    <w:rsid w:val="00B9325B"/>
    <w:pPr>
      <w:jc w:val="right"/>
    </w:pPr>
  </w:style>
  <w:style w:type="character" w:customStyle="1" w:styleId="a6">
    <w:name w:val="日期 字元"/>
    <w:basedOn w:val="a0"/>
    <w:link w:val="a5"/>
    <w:uiPriority w:val="99"/>
    <w:semiHidden/>
    <w:rsid w:val="00B9325B"/>
    <w:rPr>
      <w:rFonts w:ascii="Times New Roman" w:eastAsia="標楷體" w:hAnsi="Times New Roman"/>
      <w:sz w:val="28"/>
    </w:rPr>
  </w:style>
  <w:style w:type="paragraph" w:styleId="a7">
    <w:name w:val="header"/>
    <w:basedOn w:val="a"/>
    <w:link w:val="a8"/>
    <w:uiPriority w:val="99"/>
    <w:unhideWhenUsed/>
    <w:rsid w:val="008E6B3A"/>
    <w:pPr>
      <w:tabs>
        <w:tab w:val="center" w:pos="4153"/>
        <w:tab w:val="right" w:pos="8306"/>
      </w:tabs>
    </w:pPr>
    <w:rPr>
      <w:sz w:val="20"/>
      <w:szCs w:val="20"/>
    </w:rPr>
  </w:style>
  <w:style w:type="character" w:customStyle="1" w:styleId="a8">
    <w:name w:val="頁首 字元"/>
    <w:basedOn w:val="a0"/>
    <w:link w:val="a7"/>
    <w:uiPriority w:val="99"/>
    <w:rsid w:val="008E6B3A"/>
    <w:rPr>
      <w:rFonts w:ascii="Times New Roman" w:eastAsia="標楷體" w:hAnsi="Times New Roman"/>
      <w:sz w:val="20"/>
      <w:szCs w:val="20"/>
    </w:rPr>
  </w:style>
  <w:style w:type="paragraph" w:styleId="a9">
    <w:name w:val="footer"/>
    <w:basedOn w:val="a"/>
    <w:link w:val="aa"/>
    <w:uiPriority w:val="99"/>
    <w:unhideWhenUsed/>
    <w:rsid w:val="008E6B3A"/>
    <w:pPr>
      <w:tabs>
        <w:tab w:val="center" w:pos="4153"/>
        <w:tab w:val="right" w:pos="8306"/>
      </w:tabs>
    </w:pPr>
    <w:rPr>
      <w:sz w:val="20"/>
      <w:szCs w:val="20"/>
    </w:rPr>
  </w:style>
  <w:style w:type="character" w:customStyle="1" w:styleId="aa">
    <w:name w:val="頁尾 字元"/>
    <w:basedOn w:val="a0"/>
    <w:link w:val="a9"/>
    <w:uiPriority w:val="99"/>
    <w:rsid w:val="008E6B3A"/>
    <w:rPr>
      <w:rFonts w:ascii="Times New Roman" w:eastAsia="標楷體" w:hAnsi="Times New Roman"/>
      <w:sz w:val="20"/>
      <w:szCs w:val="20"/>
    </w:rPr>
  </w:style>
  <w:style w:type="paragraph" w:styleId="ab">
    <w:name w:val="Balloon Text"/>
    <w:basedOn w:val="a"/>
    <w:link w:val="ac"/>
    <w:uiPriority w:val="99"/>
    <w:semiHidden/>
    <w:unhideWhenUsed/>
    <w:rsid w:val="003A2AD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A2AD6"/>
    <w:rPr>
      <w:rFonts w:asciiTheme="majorHAnsi" w:eastAsiaTheme="majorEastAsia" w:hAnsiTheme="majorHAnsi" w:cstheme="majorBidi"/>
      <w:sz w:val="18"/>
      <w:szCs w:val="18"/>
    </w:rPr>
  </w:style>
  <w:style w:type="table" w:styleId="ad">
    <w:name w:val="Table Grid"/>
    <w:basedOn w:val="a1"/>
    <w:uiPriority w:val="39"/>
    <w:rsid w:val="00A9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49F2"/>
    <w:pPr>
      <w:widowControl w:val="0"/>
      <w:autoSpaceDE w:val="0"/>
      <w:autoSpaceDN w:val="0"/>
      <w:adjustRightInd w:val="0"/>
    </w:pPr>
    <w:rPr>
      <w:rFonts w:ascii="標楷體" w:eastAsia="標楷體" w:cs="標楷體"/>
      <w:color w:val="000000"/>
      <w:kern w:val="0"/>
      <w:szCs w:val="24"/>
    </w:rPr>
  </w:style>
  <w:style w:type="character" w:styleId="ae">
    <w:name w:val="Hyperlink"/>
    <w:basedOn w:val="a0"/>
    <w:uiPriority w:val="99"/>
    <w:unhideWhenUsed/>
    <w:rsid w:val="00E84A08"/>
    <w:rPr>
      <w:color w:val="0000FF"/>
      <w:u w:val="single"/>
    </w:rPr>
  </w:style>
  <w:style w:type="character" w:styleId="af">
    <w:name w:val="annotation reference"/>
    <w:basedOn w:val="a0"/>
    <w:uiPriority w:val="99"/>
    <w:semiHidden/>
    <w:unhideWhenUsed/>
    <w:rsid w:val="00A70763"/>
    <w:rPr>
      <w:sz w:val="18"/>
      <w:szCs w:val="18"/>
    </w:rPr>
  </w:style>
  <w:style w:type="paragraph" w:styleId="af0">
    <w:name w:val="annotation text"/>
    <w:basedOn w:val="a"/>
    <w:link w:val="af1"/>
    <w:uiPriority w:val="99"/>
    <w:semiHidden/>
    <w:unhideWhenUsed/>
    <w:rsid w:val="00A70763"/>
    <w:pPr>
      <w:jc w:val="left"/>
    </w:pPr>
  </w:style>
  <w:style w:type="character" w:customStyle="1" w:styleId="af1">
    <w:name w:val="註解文字 字元"/>
    <w:basedOn w:val="a0"/>
    <w:link w:val="af0"/>
    <w:uiPriority w:val="99"/>
    <w:semiHidden/>
    <w:rsid w:val="00A70763"/>
    <w:rPr>
      <w:rFonts w:ascii="Times New Roman" w:eastAsia="標楷體" w:hAnsi="Times New Roman"/>
      <w:sz w:val="28"/>
    </w:rPr>
  </w:style>
  <w:style w:type="paragraph" w:styleId="af2">
    <w:name w:val="annotation subject"/>
    <w:basedOn w:val="af0"/>
    <w:next w:val="af0"/>
    <w:link w:val="af3"/>
    <w:uiPriority w:val="99"/>
    <w:semiHidden/>
    <w:unhideWhenUsed/>
    <w:rsid w:val="00A70763"/>
    <w:rPr>
      <w:b/>
      <w:bCs/>
    </w:rPr>
  </w:style>
  <w:style w:type="character" w:customStyle="1" w:styleId="af3">
    <w:name w:val="註解主旨 字元"/>
    <w:basedOn w:val="af1"/>
    <w:link w:val="af2"/>
    <w:uiPriority w:val="99"/>
    <w:semiHidden/>
    <w:rsid w:val="00A70763"/>
    <w:rPr>
      <w:rFonts w:ascii="Times New Roman" w:eastAsia="標楷體" w:hAnsi="Times New Roman"/>
      <w:b/>
      <w:bCs/>
      <w:sz w:val="28"/>
    </w:rPr>
  </w:style>
  <w:style w:type="character" w:styleId="af4">
    <w:name w:val="Placeholder Text"/>
    <w:basedOn w:val="a0"/>
    <w:uiPriority w:val="99"/>
    <w:semiHidden/>
    <w:rsid w:val="000E0C83"/>
    <w:rPr>
      <w:color w:val="808080"/>
    </w:rPr>
  </w:style>
  <w:style w:type="character" w:customStyle="1" w:styleId="a4">
    <w:name w:val="清單段落 字元"/>
    <w:link w:val="a3"/>
    <w:uiPriority w:val="34"/>
    <w:rsid w:val="00E55307"/>
    <w:rPr>
      <w:rFonts w:ascii="Times New Roman" w:eastAsia="標楷體" w:hAnsi="Times New Roman"/>
      <w:sz w:val="28"/>
    </w:rPr>
  </w:style>
  <w:style w:type="character" w:customStyle="1" w:styleId="1">
    <w:name w:val="未解析的提及1"/>
    <w:basedOn w:val="a0"/>
    <w:uiPriority w:val="99"/>
    <w:semiHidden/>
    <w:unhideWhenUsed/>
    <w:rsid w:val="00D93049"/>
    <w:rPr>
      <w:color w:val="605E5C"/>
      <w:shd w:val="clear" w:color="auto" w:fill="E1DFDD"/>
    </w:rPr>
  </w:style>
  <w:style w:type="paragraph" w:styleId="HTML">
    <w:name w:val="HTML Preformatted"/>
    <w:basedOn w:val="a"/>
    <w:link w:val="HTML0"/>
    <w:uiPriority w:val="99"/>
    <w:semiHidden/>
    <w:unhideWhenUsed/>
    <w:rsid w:val="00781FB6"/>
    <w:rPr>
      <w:rFonts w:ascii="Courier New" w:hAnsi="Courier New" w:cs="Courier New"/>
      <w:sz w:val="20"/>
      <w:szCs w:val="20"/>
    </w:rPr>
  </w:style>
  <w:style w:type="character" w:customStyle="1" w:styleId="HTML0">
    <w:name w:val="HTML 預設格式 字元"/>
    <w:basedOn w:val="a0"/>
    <w:link w:val="HTML"/>
    <w:uiPriority w:val="99"/>
    <w:semiHidden/>
    <w:rsid w:val="00781FB6"/>
    <w:rPr>
      <w:rFonts w:ascii="Courier New" w:eastAsia="標楷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6315">
      <w:bodyDiv w:val="1"/>
      <w:marLeft w:val="0"/>
      <w:marRight w:val="0"/>
      <w:marTop w:val="0"/>
      <w:marBottom w:val="0"/>
      <w:divBdr>
        <w:top w:val="none" w:sz="0" w:space="0" w:color="auto"/>
        <w:left w:val="none" w:sz="0" w:space="0" w:color="auto"/>
        <w:bottom w:val="none" w:sz="0" w:space="0" w:color="auto"/>
        <w:right w:val="none" w:sz="0" w:space="0" w:color="auto"/>
      </w:divBdr>
    </w:div>
    <w:div w:id="26876031">
      <w:bodyDiv w:val="1"/>
      <w:marLeft w:val="0"/>
      <w:marRight w:val="0"/>
      <w:marTop w:val="0"/>
      <w:marBottom w:val="0"/>
      <w:divBdr>
        <w:top w:val="none" w:sz="0" w:space="0" w:color="auto"/>
        <w:left w:val="none" w:sz="0" w:space="0" w:color="auto"/>
        <w:bottom w:val="none" w:sz="0" w:space="0" w:color="auto"/>
        <w:right w:val="none" w:sz="0" w:space="0" w:color="auto"/>
      </w:divBdr>
    </w:div>
    <w:div w:id="88041519">
      <w:bodyDiv w:val="1"/>
      <w:marLeft w:val="0"/>
      <w:marRight w:val="0"/>
      <w:marTop w:val="0"/>
      <w:marBottom w:val="0"/>
      <w:divBdr>
        <w:top w:val="none" w:sz="0" w:space="0" w:color="auto"/>
        <w:left w:val="none" w:sz="0" w:space="0" w:color="auto"/>
        <w:bottom w:val="none" w:sz="0" w:space="0" w:color="auto"/>
        <w:right w:val="none" w:sz="0" w:space="0" w:color="auto"/>
      </w:divBdr>
    </w:div>
    <w:div w:id="101803010">
      <w:bodyDiv w:val="1"/>
      <w:marLeft w:val="0"/>
      <w:marRight w:val="0"/>
      <w:marTop w:val="0"/>
      <w:marBottom w:val="0"/>
      <w:divBdr>
        <w:top w:val="none" w:sz="0" w:space="0" w:color="auto"/>
        <w:left w:val="none" w:sz="0" w:space="0" w:color="auto"/>
        <w:bottom w:val="none" w:sz="0" w:space="0" w:color="auto"/>
        <w:right w:val="none" w:sz="0" w:space="0" w:color="auto"/>
      </w:divBdr>
    </w:div>
    <w:div w:id="231503945">
      <w:bodyDiv w:val="1"/>
      <w:marLeft w:val="0"/>
      <w:marRight w:val="0"/>
      <w:marTop w:val="0"/>
      <w:marBottom w:val="0"/>
      <w:divBdr>
        <w:top w:val="none" w:sz="0" w:space="0" w:color="auto"/>
        <w:left w:val="none" w:sz="0" w:space="0" w:color="auto"/>
        <w:bottom w:val="none" w:sz="0" w:space="0" w:color="auto"/>
        <w:right w:val="none" w:sz="0" w:space="0" w:color="auto"/>
      </w:divBdr>
    </w:div>
    <w:div w:id="273755889">
      <w:bodyDiv w:val="1"/>
      <w:marLeft w:val="0"/>
      <w:marRight w:val="0"/>
      <w:marTop w:val="0"/>
      <w:marBottom w:val="0"/>
      <w:divBdr>
        <w:top w:val="none" w:sz="0" w:space="0" w:color="auto"/>
        <w:left w:val="none" w:sz="0" w:space="0" w:color="auto"/>
        <w:bottom w:val="none" w:sz="0" w:space="0" w:color="auto"/>
        <w:right w:val="none" w:sz="0" w:space="0" w:color="auto"/>
      </w:divBdr>
    </w:div>
    <w:div w:id="315841075">
      <w:bodyDiv w:val="1"/>
      <w:marLeft w:val="0"/>
      <w:marRight w:val="0"/>
      <w:marTop w:val="0"/>
      <w:marBottom w:val="0"/>
      <w:divBdr>
        <w:top w:val="none" w:sz="0" w:space="0" w:color="auto"/>
        <w:left w:val="none" w:sz="0" w:space="0" w:color="auto"/>
        <w:bottom w:val="none" w:sz="0" w:space="0" w:color="auto"/>
        <w:right w:val="none" w:sz="0" w:space="0" w:color="auto"/>
      </w:divBdr>
    </w:div>
    <w:div w:id="378674921">
      <w:bodyDiv w:val="1"/>
      <w:marLeft w:val="0"/>
      <w:marRight w:val="0"/>
      <w:marTop w:val="0"/>
      <w:marBottom w:val="0"/>
      <w:divBdr>
        <w:top w:val="none" w:sz="0" w:space="0" w:color="auto"/>
        <w:left w:val="none" w:sz="0" w:space="0" w:color="auto"/>
        <w:bottom w:val="none" w:sz="0" w:space="0" w:color="auto"/>
        <w:right w:val="none" w:sz="0" w:space="0" w:color="auto"/>
      </w:divBdr>
    </w:div>
    <w:div w:id="402989938">
      <w:bodyDiv w:val="1"/>
      <w:marLeft w:val="0"/>
      <w:marRight w:val="0"/>
      <w:marTop w:val="0"/>
      <w:marBottom w:val="0"/>
      <w:divBdr>
        <w:top w:val="none" w:sz="0" w:space="0" w:color="auto"/>
        <w:left w:val="none" w:sz="0" w:space="0" w:color="auto"/>
        <w:bottom w:val="none" w:sz="0" w:space="0" w:color="auto"/>
        <w:right w:val="none" w:sz="0" w:space="0" w:color="auto"/>
      </w:divBdr>
    </w:div>
    <w:div w:id="635571909">
      <w:bodyDiv w:val="1"/>
      <w:marLeft w:val="0"/>
      <w:marRight w:val="0"/>
      <w:marTop w:val="0"/>
      <w:marBottom w:val="0"/>
      <w:divBdr>
        <w:top w:val="none" w:sz="0" w:space="0" w:color="auto"/>
        <w:left w:val="none" w:sz="0" w:space="0" w:color="auto"/>
        <w:bottom w:val="none" w:sz="0" w:space="0" w:color="auto"/>
        <w:right w:val="none" w:sz="0" w:space="0" w:color="auto"/>
      </w:divBdr>
    </w:div>
    <w:div w:id="735207360">
      <w:bodyDiv w:val="1"/>
      <w:marLeft w:val="0"/>
      <w:marRight w:val="0"/>
      <w:marTop w:val="0"/>
      <w:marBottom w:val="0"/>
      <w:divBdr>
        <w:top w:val="none" w:sz="0" w:space="0" w:color="auto"/>
        <w:left w:val="none" w:sz="0" w:space="0" w:color="auto"/>
        <w:bottom w:val="none" w:sz="0" w:space="0" w:color="auto"/>
        <w:right w:val="none" w:sz="0" w:space="0" w:color="auto"/>
      </w:divBdr>
    </w:div>
    <w:div w:id="769008302">
      <w:bodyDiv w:val="1"/>
      <w:marLeft w:val="0"/>
      <w:marRight w:val="0"/>
      <w:marTop w:val="0"/>
      <w:marBottom w:val="0"/>
      <w:divBdr>
        <w:top w:val="none" w:sz="0" w:space="0" w:color="auto"/>
        <w:left w:val="none" w:sz="0" w:space="0" w:color="auto"/>
        <w:bottom w:val="none" w:sz="0" w:space="0" w:color="auto"/>
        <w:right w:val="none" w:sz="0" w:space="0" w:color="auto"/>
      </w:divBdr>
    </w:div>
    <w:div w:id="814949081">
      <w:bodyDiv w:val="1"/>
      <w:marLeft w:val="0"/>
      <w:marRight w:val="0"/>
      <w:marTop w:val="0"/>
      <w:marBottom w:val="0"/>
      <w:divBdr>
        <w:top w:val="none" w:sz="0" w:space="0" w:color="auto"/>
        <w:left w:val="none" w:sz="0" w:space="0" w:color="auto"/>
        <w:bottom w:val="none" w:sz="0" w:space="0" w:color="auto"/>
        <w:right w:val="none" w:sz="0" w:space="0" w:color="auto"/>
      </w:divBdr>
    </w:div>
    <w:div w:id="882181133">
      <w:bodyDiv w:val="1"/>
      <w:marLeft w:val="0"/>
      <w:marRight w:val="0"/>
      <w:marTop w:val="0"/>
      <w:marBottom w:val="0"/>
      <w:divBdr>
        <w:top w:val="none" w:sz="0" w:space="0" w:color="auto"/>
        <w:left w:val="none" w:sz="0" w:space="0" w:color="auto"/>
        <w:bottom w:val="none" w:sz="0" w:space="0" w:color="auto"/>
        <w:right w:val="none" w:sz="0" w:space="0" w:color="auto"/>
      </w:divBdr>
    </w:div>
    <w:div w:id="926425165">
      <w:bodyDiv w:val="1"/>
      <w:marLeft w:val="0"/>
      <w:marRight w:val="0"/>
      <w:marTop w:val="0"/>
      <w:marBottom w:val="0"/>
      <w:divBdr>
        <w:top w:val="none" w:sz="0" w:space="0" w:color="auto"/>
        <w:left w:val="none" w:sz="0" w:space="0" w:color="auto"/>
        <w:bottom w:val="none" w:sz="0" w:space="0" w:color="auto"/>
        <w:right w:val="none" w:sz="0" w:space="0" w:color="auto"/>
      </w:divBdr>
    </w:div>
    <w:div w:id="940995568">
      <w:bodyDiv w:val="1"/>
      <w:marLeft w:val="0"/>
      <w:marRight w:val="0"/>
      <w:marTop w:val="0"/>
      <w:marBottom w:val="0"/>
      <w:divBdr>
        <w:top w:val="none" w:sz="0" w:space="0" w:color="auto"/>
        <w:left w:val="none" w:sz="0" w:space="0" w:color="auto"/>
        <w:bottom w:val="none" w:sz="0" w:space="0" w:color="auto"/>
        <w:right w:val="none" w:sz="0" w:space="0" w:color="auto"/>
      </w:divBdr>
    </w:div>
    <w:div w:id="1037119532">
      <w:bodyDiv w:val="1"/>
      <w:marLeft w:val="0"/>
      <w:marRight w:val="0"/>
      <w:marTop w:val="0"/>
      <w:marBottom w:val="0"/>
      <w:divBdr>
        <w:top w:val="none" w:sz="0" w:space="0" w:color="auto"/>
        <w:left w:val="none" w:sz="0" w:space="0" w:color="auto"/>
        <w:bottom w:val="none" w:sz="0" w:space="0" w:color="auto"/>
        <w:right w:val="none" w:sz="0" w:space="0" w:color="auto"/>
      </w:divBdr>
    </w:div>
    <w:div w:id="1047417570">
      <w:bodyDiv w:val="1"/>
      <w:marLeft w:val="0"/>
      <w:marRight w:val="0"/>
      <w:marTop w:val="0"/>
      <w:marBottom w:val="0"/>
      <w:divBdr>
        <w:top w:val="none" w:sz="0" w:space="0" w:color="auto"/>
        <w:left w:val="none" w:sz="0" w:space="0" w:color="auto"/>
        <w:bottom w:val="none" w:sz="0" w:space="0" w:color="auto"/>
        <w:right w:val="none" w:sz="0" w:space="0" w:color="auto"/>
      </w:divBdr>
    </w:div>
    <w:div w:id="1065296254">
      <w:bodyDiv w:val="1"/>
      <w:marLeft w:val="0"/>
      <w:marRight w:val="0"/>
      <w:marTop w:val="0"/>
      <w:marBottom w:val="0"/>
      <w:divBdr>
        <w:top w:val="none" w:sz="0" w:space="0" w:color="auto"/>
        <w:left w:val="none" w:sz="0" w:space="0" w:color="auto"/>
        <w:bottom w:val="none" w:sz="0" w:space="0" w:color="auto"/>
        <w:right w:val="none" w:sz="0" w:space="0" w:color="auto"/>
      </w:divBdr>
    </w:div>
    <w:div w:id="1082146953">
      <w:bodyDiv w:val="1"/>
      <w:marLeft w:val="0"/>
      <w:marRight w:val="0"/>
      <w:marTop w:val="0"/>
      <w:marBottom w:val="0"/>
      <w:divBdr>
        <w:top w:val="none" w:sz="0" w:space="0" w:color="auto"/>
        <w:left w:val="none" w:sz="0" w:space="0" w:color="auto"/>
        <w:bottom w:val="none" w:sz="0" w:space="0" w:color="auto"/>
        <w:right w:val="none" w:sz="0" w:space="0" w:color="auto"/>
      </w:divBdr>
    </w:div>
    <w:div w:id="1300502255">
      <w:bodyDiv w:val="1"/>
      <w:marLeft w:val="0"/>
      <w:marRight w:val="0"/>
      <w:marTop w:val="0"/>
      <w:marBottom w:val="0"/>
      <w:divBdr>
        <w:top w:val="none" w:sz="0" w:space="0" w:color="auto"/>
        <w:left w:val="none" w:sz="0" w:space="0" w:color="auto"/>
        <w:bottom w:val="none" w:sz="0" w:space="0" w:color="auto"/>
        <w:right w:val="none" w:sz="0" w:space="0" w:color="auto"/>
      </w:divBdr>
    </w:div>
    <w:div w:id="1315992740">
      <w:bodyDiv w:val="1"/>
      <w:marLeft w:val="0"/>
      <w:marRight w:val="0"/>
      <w:marTop w:val="0"/>
      <w:marBottom w:val="0"/>
      <w:divBdr>
        <w:top w:val="none" w:sz="0" w:space="0" w:color="auto"/>
        <w:left w:val="none" w:sz="0" w:space="0" w:color="auto"/>
        <w:bottom w:val="none" w:sz="0" w:space="0" w:color="auto"/>
        <w:right w:val="none" w:sz="0" w:space="0" w:color="auto"/>
      </w:divBdr>
    </w:div>
    <w:div w:id="1501653339">
      <w:bodyDiv w:val="1"/>
      <w:marLeft w:val="0"/>
      <w:marRight w:val="0"/>
      <w:marTop w:val="0"/>
      <w:marBottom w:val="0"/>
      <w:divBdr>
        <w:top w:val="none" w:sz="0" w:space="0" w:color="auto"/>
        <w:left w:val="none" w:sz="0" w:space="0" w:color="auto"/>
        <w:bottom w:val="none" w:sz="0" w:space="0" w:color="auto"/>
        <w:right w:val="none" w:sz="0" w:space="0" w:color="auto"/>
      </w:divBdr>
    </w:div>
    <w:div w:id="1518275035">
      <w:bodyDiv w:val="1"/>
      <w:marLeft w:val="0"/>
      <w:marRight w:val="0"/>
      <w:marTop w:val="0"/>
      <w:marBottom w:val="0"/>
      <w:divBdr>
        <w:top w:val="none" w:sz="0" w:space="0" w:color="auto"/>
        <w:left w:val="none" w:sz="0" w:space="0" w:color="auto"/>
        <w:bottom w:val="none" w:sz="0" w:space="0" w:color="auto"/>
        <w:right w:val="none" w:sz="0" w:space="0" w:color="auto"/>
      </w:divBdr>
    </w:div>
    <w:div w:id="1607810439">
      <w:bodyDiv w:val="1"/>
      <w:marLeft w:val="0"/>
      <w:marRight w:val="0"/>
      <w:marTop w:val="0"/>
      <w:marBottom w:val="0"/>
      <w:divBdr>
        <w:top w:val="none" w:sz="0" w:space="0" w:color="auto"/>
        <w:left w:val="none" w:sz="0" w:space="0" w:color="auto"/>
        <w:bottom w:val="none" w:sz="0" w:space="0" w:color="auto"/>
        <w:right w:val="none" w:sz="0" w:space="0" w:color="auto"/>
      </w:divBdr>
    </w:div>
    <w:div w:id="1666861392">
      <w:bodyDiv w:val="1"/>
      <w:marLeft w:val="0"/>
      <w:marRight w:val="0"/>
      <w:marTop w:val="0"/>
      <w:marBottom w:val="0"/>
      <w:divBdr>
        <w:top w:val="none" w:sz="0" w:space="0" w:color="auto"/>
        <w:left w:val="none" w:sz="0" w:space="0" w:color="auto"/>
        <w:bottom w:val="none" w:sz="0" w:space="0" w:color="auto"/>
        <w:right w:val="none" w:sz="0" w:space="0" w:color="auto"/>
      </w:divBdr>
    </w:div>
    <w:div w:id="1861552497">
      <w:bodyDiv w:val="1"/>
      <w:marLeft w:val="0"/>
      <w:marRight w:val="0"/>
      <w:marTop w:val="0"/>
      <w:marBottom w:val="0"/>
      <w:divBdr>
        <w:top w:val="none" w:sz="0" w:space="0" w:color="auto"/>
        <w:left w:val="none" w:sz="0" w:space="0" w:color="auto"/>
        <w:bottom w:val="none" w:sz="0" w:space="0" w:color="auto"/>
        <w:right w:val="none" w:sz="0" w:space="0" w:color="auto"/>
      </w:divBdr>
    </w:div>
    <w:div w:id="20415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291B-26BE-4F56-AF2D-13C4C9FB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20</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Huang</dc:creator>
  <cp:keywords/>
  <dc:description/>
  <cp:lastModifiedBy>冀映含</cp:lastModifiedBy>
  <cp:revision>16</cp:revision>
  <cp:lastPrinted>2025-06-02T09:48:00Z</cp:lastPrinted>
  <dcterms:created xsi:type="dcterms:W3CDTF">2025-05-07T09:24:00Z</dcterms:created>
  <dcterms:modified xsi:type="dcterms:W3CDTF">2025-06-02T10:07:00Z</dcterms:modified>
</cp:coreProperties>
</file>