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35" w:rsidRPr="00A1607E" w:rsidRDefault="00634D18">
      <w:pPr>
        <w:spacing w:line="320" w:lineRule="atLeast"/>
        <w:jc w:val="center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E4255C">
        <w:rPr>
          <w:rFonts w:ascii="標楷體" w:eastAsia="標楷體" w:hAnsi="標楷體" w:hint="eastAsia"/>
          <w:b/>
          <w:bCs/>
          <w:sz w:val="32"/>
          <w:szCs w:val="32"/>
        </w:rPr>
        <w:t>第三</w:t>
      </w:r>
      <w:r w:rsidR="00966706" w:rsidRPr="00A1607E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C05C7D" w:rsidRPr="00A1607E">
        <w:rPr>
          <w:rFonts w:ascii="標楷體" w:eastAsia="標楷體" w:hAnsi="標楷體" w:hint="eastAsia"/>
          <w:b/>
          <w:bCs/>
          <w:sz w:val="32"/>
          <w:szCs w:val="32"/>
        </w:rPr>
        <w:t>-</w:t>
      </w:r>
      <w:r w:rsidR="00E4255C">
        <w:rPr>
          <w:rFonts w:ascii="標楷體" w:eastAsia="標楷體" w:hAnsi="標楷體" w:hint="eastAsia"/>
          <w:b/>
          <w:bCs/>
          <w:sz w:val="32"/>
          <w:szCs w:val="32"/>
        </w:rPr>
        <w:t>06</w:t>
      </w:r>
      <w:r w:rsidR="00966706" w:rsidRPr="00A1607E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041535" w:rsidRPr="00A1607E" w:rsidRDefault="00634D18">
      <w:pPr>
        <w:pStyle w:val="Default"/>
        <w:spacing w:line="320" w:lineRule="atLeast"/>
        <w:jc w:val="right"/>
        <w:rPr>
          <w:color w:val="auto"/>
        </w:rPr>
      </w:pPr>
      <w:r w:rsidRPr="00A1607E">
        <w:rPr>
          <w:rFonts w:hint="eastAsia"/>
          <w:color w:val="auto"/>
        </w:rPr>
        <w:t> 統計截止時間：</w:t>
      </w:r>
      <w:r w:rsidR="00966706" w:rsidRPr="00A1607E">
        <w:rPr>
          <w:rFonts w:hint="eastAsia"/>
          <w:color w:val="auto"/>
        </w:rPr>
        <w:t>113</w:t>
      </w:r>
      <w:r w:rsidRPr="00A1607E">
        <w:rPr>
          <w:rFonts w:hint="eastAsia"/>
          <w:color w:val="auto"/>
        </w:rPr>
        <w:t>/</w:t>
      </w:r>
      <w:r w:rsidR="00C97EAD" w:rsidRPr="00A1607E">
        <w:rPr>
          <w:rFonts w:hint="eastAsia"/>
          <w:color w:val="auto"/>
        </w:rPr>
        <w:t>11</w:t>
      </w:r>
      <w:r w:rsidRPr="00A1607E">
        <w:rPr>
          <w:rFonts w:hint="eastAsia"/>
          <w:color w:val="auto"/>
        </w:rPr>
        <w:t>/</w:t>
      </w:r>
      <w:r w:rsidR="00E4255C">
        <w:rPr>
          <w:rFonts w:hint="eastAsia"/>
          <w:color w:val="auto"/>
        </w:rPr>
        <w:t>16</w:t>
      </w:r>
      <w:r w:rsidRPr="00A1607E">
        <w:rPr>
          <w:rFonts w:hint="eastAsia"/>
          <w:color w:val="auto"/>
        </w:rPr>
        <w:t xml:space="preserve"> </w:t>
      </w:r>
      <w:r w:rsidR="00E4255C">
        <w:rPr>
          <w:rFonts w:hint="eastAsia"/>
          <w:color w:val="auto"/>
        </w:rPr>
        <w:t>05</w:t>
      </w:r>
      <w:r w:rsidRPr="00A1607E">
        <w:rPr>
          <w:rFonts w:hint="eastAsia"/>
          <w:color w:val="auto"/>
        </w:rPr>
        <w:t>：</w:t>
      </w:r>
      <w:r w:rsidR="00DF0769" w:rsidRPr="00A1607E">
        <w:rPr>
          <w:rFonts w:hint="eastAsia"/>
          <w:color w:val="auto"/>
        </w:rPr>
        <w:t>0</w:t>
      </w:r>
      <w:r w:rsidR="000E2542" w:rsidRPr="00A1607E">
        <w:rPr>
          <w:rFonts w:hint="eastAsia"/>
          <w:color w:val="auto"/>
        </w:rPr>
        <w:t>0</w:t>
      </w:r>
    </w:p>
    <w:p w:rsidR="00041535" w:rsidRPr="00A1607E" w:rsidRDefault="00634D18">
      <w:pPr>
        <w:spacing w:line="320" w:lineRule="atLeast"/>
        <w:jc w:val="center"/>
        <w:rPr>
          <w:rFonts w:ascii="標楷體" w:eastAsia="標楷體" w:hAnsi="標楷體" w:cs="新細明體"/>
        </w:rPr>
      </w:pPr>
      <w:r w:rsidRPr="00A1607E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966706" w:rsidRPr="00A1607E">
        <w:rPr>
          <w:rFonts w:ascii="標楷體" w:eastAsia="標楷體" w:hAnsi="標楷體" w:cs="新細明體" w:hint="eastAsia"/>
        </w:rPr>
        <w:t>113/</w:t>
      </w:r>
      <w:r w:rsidR="00901810" w:rsidRPr="00A1607E">
        <w:rPr>
          <w:rFonts w:ascii="標楷體" w:eastAsia="標楷體" w:hAnsi="標楷體" w:cs="新細明體" w:hint="eastAsia"/>
        </w:rPr>
        <w:t>11</w:t>
      </w:r>
      <w:r w:rsidR="00966706" w:rsidRPr="00A1607E">
        <w:rPr>
          <w:rFonts w:ascii="標楷體" w:eastAsia="標楷體" w:hAnsi="標楷體" w:cs="新細明體" w:hint="eastAsia"/>
        </w:rPr>
        <w:t>/</w:t>
      </w:r>
      <w:r w:rsidR="00E86059">
        <w:rPr>
          <w:rFonts w:ascii="標楷體" w:eastAsia="標楷體" w:hAnsi="標楷體" w:cs="新細明體" w:hint="eastAsia"/>
        </w:rPr>
        <w:t>16</w:t>
      </w:r>
      <w:r w:rsidR="00966706" w:rsidRPr="00A1607E">
        <w:rPr>
          <w:rFonts w:ascii="標楷體" w:eastAsia="標楷體" w:hAnsi="標楷體" w:cs="新細明體" w:hint="eastAsia"/>
        </w:rPr>
        <w:t xml:space="preserve"> </w:t>
      </w:r>
      <w:r w:rsidR="00E4255C">
        <w:rPr>
          <w:rFonts w:ascii="標楷體" w:eastAsia="標楷體" w:hAnsi="標楷體" w:cs="新細明體" w:hint="eastAsia"/>
        </w:rPr>
        <w:t>05</w:t>
      </w:r>
      <w:r w:rsidR="00966706" w:rsidRPr="00A1607E">
        <w:rPr>
          <w:rFonts w:ascii="標楷體" w:eastAsia="標楷體" w:hAnsi="標楷體" w:cs="新細明體" w:hint="eastAsia"/>
        </w:rPr>
        <w:t>：</w:t>
      </w:r>
      <w:r w:rsidR="00E4255C">
        <w:rPr>
          <w:rFonts w:ascii="標楷體" w:eastAsia="標楷體" w:hAnsi="標楷體" w:cs="新細明體" w:hint="eastAsia"/>
        </w:rPr>
        <w:t>30</w:t>
      </w:r>
    </w:p>
    <w:p w:rsidR="00041535" w:rsidRPr="00A1607E" w:rsidRDefault="00634D18" w:rsidP="003D6933">
      <w:pPr>
        <w:spacing w:line="320" w:lineRule="atLeast"/>
        <w:ind w:left="900" w:hanging="90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A1607E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9C3C01" w:rsidRPr="00A1607E" w:rsidRDefault="00852D59" w:rsidP="003D6933">
      <w:pPr>
        <w:ind w:leftChars="29" w:left="281" w:hangingChars="88" w:hanging="211"/>
        <w:rPr>
          <w:rFonts w:ascii="標楷體" w:eastAsia="標楷體" w:hAnsi="標楷體" w:cs="新細明體"/>
        </w:rPr>
      </w:pPr>
      <w:r w:rsidRPr="00A1607E">
        <w:rPr>
          <w:rFonts w:ascii="標楷體" w:eastAsia="標楷體" w:hAnsi="標楷體" w:cs="新細明體" w:hint="eastAsia"/>
        </w:rPr>
        <w:t xml:space="preserve">  </w:t>
      </w:r>
      <w:r w:rsidR="00634D18" w:rsidRPr="00A1607E">
        <w:rPr>
          <w:rFonts w:ascii="標楷體" w:eastAsia="標楷體" w:hAnsi="標楷體" w:cs="新細明體" w:hint="eastAsia"/>
        </w:rPr>
        <w:t>依據中央氣象署編號第</w:t>
      </w:r>
      <w:r w:rsidR="009E2603" w:rsidRPr="00A1607E">
        <w:rPr>
          <w:rFonts w:ascii="標楷體" w:eastAsia="標楷體" w:hAnsi="標楷體" w:cs="新細明體" w:hint="eastAsia"/>
        </w:rPr>
        <w:t>25</w:t>
      </w:r>
      <w:r w:rsidR="00634D18" w:rsidRPr="00A1607E">
        <w:rPr>
          <w:rFonts w:ascii="標楷體" w:eastAsia="標楷體" w:hAnsi="標楷體" w:cs="新細明體" w:hint="eastAsia"/>
        </w:rPr>
        <w:t>號颱風警報第</w:t>
      </w:r>
      <w:r w:rsidR="009E2603" w:rsidRPr="00A1607E">
        <w:rPr>
          <w:rFonts w:ascii="標楷體" w:eastAsia="標楷體" w:hAnsi="標楷體" w:cs="新細明體" w:hint="eastAsia"/>
        </w:rPr>
        <w:t>13-1報天兔颱風已轉為輕颱</w:t>
      </w:r>
      <w:r w:rsidR="00634D18" w:rsidRPr="00A1607E">
        <w:rPr>
          <w:rFonts w:ascii="標楷體" w:eastAsia="標楷體" w:hAnsi="標楷體" w:cs="新細明體" w:hint="eastAsia"/>
        </w:rPr>
        <w:t>，本縣災害應變中心於</w:t>
      </w:r>
      <w:r w:rsidR="009E2603" w:rsidRPr="00A1607E">
        <w:rPr>
          <w:rFonts w:ascii="標楷體" w:eastAsia="標楷體" w:hAnsi="標楷體" w:cs="新細明體" w:hint="eastAsia"/>
        </w:rPr>
        <w:t>11</w:t>
      </w:r>
      <w:r w:rsidR="00634D18" w:rsidRPr="00A1607E">
        <w:rPr>
          <w:rFonts w:ascii="標楷體" w:eastAsia="標楷體" w:hAnsi="標楷體" w:cs="新細明體" w:hint="eastAsia"/>
        </w:rPr>
        <w:t>月</w:t>
      </w:r>
      <w:r w:rsidR="009E2603" w:rsidRPr="00A1607E">
        <w:rPr>
          <w:rFonts w:ascii="標楷體" w:eastAsia="標楷體" w:hAnsi="標楷體" w:cs="新細明體" w:hint="eastAsia"/>
        </w:rPr>
        <w:t>15</w:t>
      </w:r>
      <w:r w:rsidR="00634D18" w:rsidRPr="00A1607E">
        <w:rPr>
          <w:rFonts w:ascii="標楷體" w:eastAsia="標楷體" w:hAnsi="標楷體" w:cs="新細明體" w:hint="eastAsia"/>
        </w:rPr>
        <w:t>日</w:t>
      </w:r>
      <w:r w:rsidR="009E2603" w:rsidRPr="00A1607E">
        <w:rPr>
          <w:rFonts w:ascii="標楷體" w:eastAsia="標楷體" w:hAnsi="標楷體" w:cs="新細明體" w:hint="eastAsia"/>
        </w:rPr>
        <w:t>17</w:t>
      </w:r>
      <w:r w:rsidR="00634D18" w:rsidRPr="00A1607E">
        <w:rPr>
          <w:rFonts w:ascii="標楷體" w:eastAsia="標楷體" w:hAnsi="標楷體" w:cs="新細明體" w:hint="eastAsia"/>
        </w:rPr>
        <w:t>時</w:t>
      </w:r>
      <w:r w:rsidR="009E2603" w:rsidRPr="00A1607E">
        <w:rPr>
          <w:rFonts w:ascii="標楷體" w:eastAsia="標楷體" w:hAnsi="標楷體" w:cs="新細明體" w:hint="eastAsia"/>
        </w:rPr>
        <w:t>30分</w:t>
      </w:r>
      <w:r w:rsidR="00634D18" w:rsidRPr="00A1607E">
        <w:rPr>
          <w:rFonts w:ascii="標楷體" w:eastAsia="標楷體" w:hAnsi="標楷體" w:cs="新細明體" w:hint="eastAsia"/>
        </w:rPr>
        <w:t>二級開設。</w:t>
      </w:r>
    </w:p>
    <w:p w:rsidR="00D4241D" w:rsidRPr="00A1607E" w:rsidRDefault="00634D18" w:rsidP="00D4241D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一、</w:t>
      </w:r>
      <w:r w:rsidRPr="00A1607E">
        <w:rPr>
          <w:rFonts w:ascii="標楷體" w:eastAsia="標楷體" w:hAnsi="標楷體"/>
          <w:sz w:val="14"/>
          <w:szCs w:val="14"/>
        </w:rPr>
        <w:t xml:space="preserve">   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D4241D" w:rsidRPr="00A1607E">
        <w:rPr>
          <w:rFonts w:ascii="標楷體" w:eastAsia="標楷體" w:hAnsi="標楷體"/>
        </w:rPr>
        <w:t xml:space="preserve"> </w:t>
      </w:r>
    </w:p>
    <w:p w:rsidR="00041535" w:rsidRPr="00A1607E" w:rsidRDefault="001931A3" w:rsidP="00562403">
      <w:pPr>
        <w:pStyle w:val="af5"/>
        <w:spacing w:line="320" w:lineRule="atLeast"/>
        <w:ind w:left="284" w:firstLine="283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/>
          <w:bCs/>
        </w:rPr>
        <w:t xml:space="preserve"> </w:t>
      </w:r>
      <w:r w:rsidR="00562403" w:rsidRPr="00A1607E">
        <w:rPr>
          <w:rFonts w:ascii="標楷體" w:eastAsia="標楷體" w:hAnsi="標楷體" w:hint="eastAsia"/>
          <w:bCs/>
        </w:rPr>
        <w:t>本縣今日（</w:t>
      </w:r>
      <w:r w:rsidR="003D6933" w:rsidRPr="00A1607E">
        <w:rPr>
          <w:rFonts w:ascii="標楷體" w:eastAsia="標楷體" w:hAnsi="標楷體" w:hint="eastAsia"/>
          <w:bCs/>
        </w:rPr>
        <w:t>11/16</w:t>
      </w:r>
      <w:r w:rsidR="00562403" w:rsidRPr="00A1607E">
        <w:rPr>
          <w:rFonts w:ascii="標楷體" w:eastAsia="標楷體" w:hAnsi="標楷體" w:hint="eastAsia"/>
          <w:bCs/>
        </w:rPr>
        <w:t>）正常上班、正常上課。</w:t>
      </w:r>
    </w:p>
    <w:p w:rsidR="00041535" w:rsidRPr="00A1607E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1607E">
        <w:rPr>
          <w:rFonts w:ascii="標楷體" w:eastAsia="標楷體" w:hAnsi="標楷體" w:hint="eastAsia"/>
          <w:sz w:val="28"/>
          <w:szCs w:val="28"/>
        </w:rPr>
        <w:t>二、</w:t>
      </w:r>
      <w:r w:rsidRPr="00A1607E">
        <w:rPr>
          <w:rFonts w:ascii="標楷體" w:eastAsia="標楷體" w:hAnsi="標楷體"/>
          <w:sz w:val="14"/>
          <w:szCs w:val="14"/>
        </w:rPr>
        <w:t xml:space="preserve">   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="00562403" w:rsidRPr="00A1607E">
        <w:rPr>
          <w:rFonts w:ascii="標楷體" w:eastAsia="標楷體" w:hAnsi="標楷體" w:hint="eastAsia"/>
          <w:b/>
          <w:bCs/>
          <w:sz w:val="28"/>
          <w:szCs w:val="28"/>
        </w:rPr>
        <w:t>無災情</w:t>
      </w:r>
    </w:p>
    <w:p w:rsidR="009C3C01" w:rsidRPr="00A1607E" w:rsidRDefault="00634D18" w:rsidP="00075C20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1607E">
        <w:rPr>
          <w:rFonts w:ascii="標楷體" w:eastAsia="標楷體" w:hAnsi="標楷體" w:hint="eastAsia"/>
          <w:sz w:val="28"/>
          <w:szCs w:val="28"/>
        </w:rPr>
        <w:t>三、</w:t>
      </w:r>
      <w:r w:rsidRPr="00A1607E">
        <w:rPr>
          <w:rFonts w:ascii="標楷體" w:eastAsia="標楷體" w:hAnsi="標楷體"/>
          <w:sz w:val="14"/>
          <w:szCs w:val="14"/>
        </w:rPr>
        <w:t xml:space="preserve">   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A17F96" w:rsidRPr="00A1607E">
        <w:rPr>
          <w:rFonts w:ascii="標楷體" w:eastAsia="標楷體" w:hAnsi="標楷體" w:hint="eastAsia"/>
          <w:b/>
          <w:bCs/>
          <w:sz w:val="28"/>
          <w:szCs w:val="28"/>
        </w:rPr>
        <w:t>命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562403" w:rsidRPr="00A1607E">
        <w:rPr>
          <w:rFonts w:ascii="標楷體" w:eastAsia="標楷體" w:hAnsi="標楷體" w:hint="eastAsia"/>
          <w:b/>
          <w:bCs/>
          <w:sz w:val="28"/>
          <w:szCs w:val="28"/>
        </w:rPr>
        <w:t>無</w:t>
      </w:r>
      <w:r w:rsidR="009C3C01" w:rsidRPr="00A1607E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041535" w:rsidRPr="00A1607E" w:rsidRDefault="00634D18" w:rsidP="00977CDF">
      <w:pPr>
        <w:spacing w:line="32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A1607E">
        <w:rPr>
          <w:rFonts w:ascii="標楷體" w:eastAsia="標楷體" w:hAnsi="標楷體" w:hint="eastAsia"/>
          <w:b/>
          <w:sz w:val="28"/>
          <w:szCs w:val="28"/>
        </w:rPr>
        <w:t>四、</w:t>
      </w:r>
      <w:r w:rsidRPr="00A1607E">
        <w:rPr>
          <w:rFonts w:ascii="標楷體" w:eastAsia="標楷體" w:hAnsi="標楷體"/>
          <w:b/>
          <w:sz w:val="14"/>
          <w:szCs w:val="14"/>
        </w:rPr>
        <w:t xml:space="preserve">   </w:t>
      </w:r>
      <w:r w:rsidRPr="00A1607E">
        <w:rPr>
          <w:rFonts w:ascii="標楷體" w:eastAsia="標楷體" w:hAnsi="標楷體" w:hint="eastAsia"/>
          <w:b/>
          <w:sz w:val="28"/>
          <w:szCs w:val="28"/>
        </w:rPr>
        <w:t>警戒區域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劃設：</w:t>
      </w:r>
      <w:r w:rsidRPr="00A1607E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DE507A" w:rsidRPr="00A1607E" w:rsidRDefault="00DE507A" w:rsidP="00DE507A">
      <w:pPr>
        <w:pStyle w:val="af5"/>
        <w:spacing w:line="320" w:lineRule="atLeast"/>
        <w:ind w:leftChars="354" w:left="850" w:firstLine="1"/>
        <w:jc w:val="both"/>
        <w:rPr>
          <w:rFonts w:ascii="標楷體" w:eastAsia="標楷體" w:hAnsi="標楷體" w:cs="新細明體"/>
        </w:rPr>
      </w:pPr>
      <w:r w:rsidRPr="00A1607E">
        <w:rPr>
          <w:rFonts w:ascii="標楷體" w:eastAsia="標楷體" w:hAnsi="標楷體" w:cs="新細明體" w:hint="eastAsia"/>
        </w:rPr>
        <w:t>113年11月15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041535" w:rsidRPr="00A1607E" w:rsidRDefault="00562403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/>
          <w:sz w:val="14"/>
          <w:szCs w:val="14"/>
        </w:rPr>
        <w:t>   </w:t>
      </w:r>
      <w:r w:rsidR="00634D18" w:rsidRPr="00A1607E">
        <w:rPr>
          <w:rFonts w:ascii="標楷體" w:eastAsia="標楷體" w:hAnsi="標楷體" w:hint="eastAsia"/>
          <w:sz w:val="28"/>
          <w:szCs w:val="28"/>
        </w:rPr>
        <w:t>五、</w:t>
      </w:r>
      <w:r w:rsidR="00634D18" w:rsidRPr="00A1607E">
        <w:rPr>
          <w:rFonts w:ascii="標楷體" w:eastAsia="標楷體" w:hAnsi="標楷體"/>
          <w:sz w:val="14"/>
          <w:szCs w:val="14"/>
        </w:rPr>
        <w:t xml:space="preserve">   </w:t>
      </w:r>
      <w:r w:rsidR="00634D18" w:rsidRPr="00A1607E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9C3C01" w:rsidRPr="00A1607E">
        <w:rPr>
          <w:rFonts w:ascii="標楷體" w:eastAsia="標楷體" w:hAnsi="標楷體" w:hint="eastAsia"/>
          <w:bCs/>
          <w:sz w:val="28"/>
          <w:szCs w:val="28"/>
        </w:rPr>
        <w:t>目前區排及縣管河川水位皆正常。</w:t>
      </w:r>
    </w:p>
    <w:p w:rsidR="00041535" w:rsidRDefault="00DE507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 w:rsidRPr="00A1607E">
        <w:rPr>
          <w:rFonts w:ascii="標楷體" w:eastAsia="標楷體" w:hAnsi="標楷體"/>
          <w:sz w:val="14"/>
          <w:szCs w:val="14"/>
        </w:rPr>
        <w:t> </w:t>
      </w:r>
      <w:r w:rsidRPr="00A1607E">
        <w:rPr>
          <w:rFonts w:ascii="標楷體" w:eastAsia="標楷體" w:hAnsi="標楷體" w:hint="eastAsia"/>
          <w:sz w:val="14"/>
          <w:szCs w:val="14"/>
        </w:rPr>
        <w:t xml:space="preserve"> </w:t>
      </w:r>
      <w:r w:rsidR="00634D18" w:rsidRPr="00A1607E">
        <w:rPr>
          <w:rFonts w:ascii="標楷體" w:eastAsia="標楷體" w:hAnsi="標楷體"/>
          <w:sz w:val="14"/>
          <w:szCs w:val="14"/>
        </w:rPr>
        <w:t xml:space="preserve"> </w:t>
      </w:r>
      <w:r w:rsidR="00634D18" w:rsidRPr="00A1607E">
        <w:rPr>
          <w:rFonts w:ascii="標楷體" w:eastAsia="標楷體" w:hAnsi="標楷體" w:hint="eastAsia"/>
          <w:sz w:val="28"/>
          <w:szCs w:val="28"/>
        </w:rPr>
        <w:t>六、</w:t>
      </w:r>
      <w:r w:rsidR="00634D18" w:rsidRPr="00A1607E">
        <w:rPr>
          <w:rFonts w:ascii="標楷體" w:eastAsia="標楷體" w:hAnsi="標楷體"/>
          <w:sz w:val="14"/>
          <w:szCs w:val="14"/>
        </w:rPr>
        <w:t xml:space="preserve">   </w:t>
      </w:r>
      <w:r w:rsidR="00634D18" w:rsidRPr="00A1607E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 w:rsidR="00634D18" w:rsidRPr="00A1607E">
        <w:rPr>
          <w:rFonts w:ascii="標楷體" w:eastAsia="標楷體" w:hAnsi="標楷體"/>
          <w:sz w:val="14"/>
          <w:szCs w:val="14"/>
        </w:rPr>
        <w:t xml:space="preserve"> 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046B00">
        <w:rPr>
          <w:rFonts w:ascii="標楷體" w:eastAsia="標楷體" w:hAnsi="標楷體" w:cs="新細明體" w:hint="eastAsia"/>
        </w:rPr>
        <w:t>一、鐵路：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046B00">
        <w:rPr>
          <w:rFonts w:ascii="標楷體" w:eastAsia="標楷體" w:hAnsi="標楷體" w:cs="新細明體" w:hint="eastAsia"/>
        </w:rPr>
        <w:t>(一) 東部幹線(樹林=花蓮=臺東間)正常行駛。</w:t>
      </w:r>
    </w:p>
    <w:p w:rsidR="00046B00" w:rsidRPr="00BC394A" w:rsidRDefault="00046B00" w:rsidP="00BC394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046B00">
        <w:rPr>
          <w:rFonts w:ascii="標楷體" w:eastAsia="標楷體" w:hAnsi="標楷體" w:cs="新細明體" w:hint="eastAsia"/>
        </w:rPr>
        <w:t>(二) 南迴線(枋寮=臺東間)：除藍皮解憂號觀光列車停駛外，其餘列車正常行駛。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046B00">
        <w:rPr>
          <w:rFonts w:ascii="標楷體" w:eastAsia="標楷體" w:hAnsi="標楷體" w:cs="新細明體" w:hint="eastAsia"/>
        </w:rPr>
        <w:t>二、客運：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046B00">
        <w:rPr>
          <w:rFonts w:ascii="標楷體" w:eastAsia="標楷體" w:hAnsi="標楷體" w:cs="新細明體" w:hint="eastAsia"/>
        </w:rPr>
        <w:t>(一)普悠瑪客運:正常行駛。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046B00">
        <w:rPr>
          <w:rFonts w:ascii="標楷體" w:eastAsia="標楷體" w:hAnsi="標楷體" w:cs="新細明體" w:hint="eastAsia"/>
        </w:rPr>
        <w:t>(二)東台灣客運:正常行駛。</w:t>
      </w:r>
    </w:p>
    <w:p w:rsidR="00046B00" w:rsidRPr="00BC394A" w:rsidRDefault="00046B00" w:rsidP="00BC394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046B00">
        <w:rPr>
          <w:rFonts w:ascii="標楷體" w:eastAsia="標楷體" w:hAnsi="標楷體" w:cs="新細明體" w:hint="eastAsia"/>
        </w:rPr>
        <w:t>(三)興東客運: 正常行駛。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046B00">
        <w:rPr>
          <w:rFonts w:ascii="標楷體" w:eastAsia="標楷體" w:hAnsi="標楷體" w:cs="新細明體" w:hint="eastAsia"/>
        </w:rPr>
        <w:t>三 、船班：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046B00">
        <w:rPr>
          <w:rFonts w:ascii="標楷體" w:eastAsia="標楷體" w:hAnsi="標楷體" w:cs="新細明體" w:hint="eastAsia"/>
        </w:rPr>
        <w:t>(一)台東-綠島: 11/16 (六) G20930 (09點30分)船班取消/其餘船班視天氣狀況行駛或取消。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046B00">
        <w:rPr>
          <w:rFonts w:ascii="標楷體" w:eastAsia="標楷體" w:hAnsi="標楷體" w:cs="新細明體" w:hint="eastAsia"/>
        </w:rPr>
        <w:t>(二)台東-蘭嶼: 停駛。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046B00">
        <w:rPr>
          <w:rFonts w:ascii="標楷體" w:eastAsia="標楷體" w:hAnsi="標楷體" w:cs="新細明體" w:hint="eastAsia"/>
        </w:rPr>
        <w:t>(三)後壁湖-蘭嶼: 東北季風期間停駛。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046B00">
        <w:rPr>
          <w:rFonts w:ascii="標楷體" w:eastAsia="標楷體" w:hAnsi="標楷體" w:cs="新細明體" w:hint="eastAsia"/>
        </w:rPr>
        <w:t>四、航空：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046B00">
        <w:rPr>
          <w:rFonts w:ascii="標楷體" w:eastAsia="標楷體" w:hAnsi="標楷體" w:cs="新細明體" w:hint="eastAsia"/>
        </w:rPr>
        <w:lastRenderedPageBreak/>
        <w:t>(一)立榮航空:11月16日台北往返台東B7-8721、B7-8722取消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046B00">
        <w:rPr>
          <w:rFonts w:ascii="標楷體" w:eastAsia="標楷體" w:hAnsi="標楷體" w:cs="新細明體" w:hint="eastAsia"/>
        </w:rPr>
        <w:t>(二)華信航空:11月16日台北往返台東AE391、AE392取消。</w:t>
      </w:r>
    </w:p>
    <w:p w:rsidR="00046B00" w:rsidRPr="00BC394A" w:rsidRDefault="00046B00" w:rsidP="00BC394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046B00">
        <w:rPr>
          <w:rFonts w:ascii="標楷體" w:eastAsia="標楷體" w:hAnsi="標楷體" w:cs="新細明體" w:hint="eastAsia"/>
        </w:rPr>
        <w:t>(三)德安航空:11月16日台東-蘭嶼、台東-綠島航班依天氣狀況逐班作業或取消。</w:t>
      </w:r>
    </w:p>
    <w:p w:rsidR="00046B00" w:rsidRPr="00BC394A" w:rsidRDefault="00046B00" w:rsidP="00BC394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046B00">
        <w:rPr>
          <w:rFonts w:ascii="標楷體" w:eastAsia="標楷體" w:hAnsi="標楷體" w:cs="新細明體" w:hint="eastAsia"/>
        </w:rPr>
        <w:t>五、離島滯留人數：綠島0人、蘭嶼0人。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 w:hint="eastAsia"/>
        </w:rPr>
      </w:pPr>
      <w:r w:rsidRPr="00046B00">
        <w:rPr>
          <w:rFonts w:ascii="標楷體" w:eastAsia="標楷體" w:hAnsi="標楷體" w:cs="新細明體" w:hint="eastAsia"/>
        </w:rPr>
        <w:t>六、活動資訊：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  <w:r w:rsidRPr="00046B00">
        <w:rPr>
          <w:rFonts w:ascii="標楷體" w:eastAsia="標楷體" w:hAnsi="標楷體" w:cs="新細明體" w:hint="eastAsia"/>
        </w:rPr>
        <w:t>臺灣國際衝浪公開賽 Taiwan Open of Surfing&amp;燒烤音樂祭活動已宣布取消、11/16(週六)包括解憂祭下班音樂節、旗魚季&amp;臍橙節等多項活動延期舉辦。</w:t>
      </w:r>
    </w:p>
    <w:p w:rsidR="005C2CFB" w:rsidRPr="00A1607E" w:rsidRDefault="00634D18" w:rsidP="00F30F3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1607E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A1607E">
        <w:rPr>
          <w:rFonts w:ascii="標楷體" w:eastAsia="標楷體" w:hAnsi="標楷體"/>
          <w:b/>
          <w:bCs/>
          <w:sz w:val="14"/>
          <w:szCs w:val="14"/>
        </w:rPr>
        <w:t xml:space="preserve">  </w:t>
      </w:r>
      <w:r w:rsidRPr="005921C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疏散收容人數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DE507A" w:rsidRPr="00A1607E" w:rsidRDefault="00DE507A" w:rsidP="00DE507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1607E">
        <w:rPr>
          <w:rFonts w:ascii="標楷體" w:eastAsia="標楷體" w:hAnsi="標楷體" w:hint="eastAsia"/>
          <w:bCs/>
          <w:sz w:val="28"/>
          <w:szCs w:val="28"/>
        </w:rPr>
        <w:t xml:space="preserve">       本縣目前撤離人數計122人，收容人數計65人。</w:t>
      </w:r>
    </w:p>
    <w:p w:rsidR="00041535" w:rsidRPr="00A1607E" w:rsidRDefault="00634D18" w:rsidP="00DE507A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A1607E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 w:rsidRPr="00A1607E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98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2038"/>
        <w:gridCol w:w="4516"/>
        <w:gridCol w:w="1442"/>
      </w:tblGrid>
      <w:tr w:rsidR="00A1607E" w:rsidRPr="00A1607E" w:rsidTr="00B7554E">
        <w:trPr>
          <w:trHeight w:val="655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1607E" w:rsidRPr="00A1607E" w:rsidTr="00B7554E">
        <w:trPr>
          <w:trHeight w:val="655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35" w:rsidRPr="00A1607E" w:rsidRDefault="0004153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35" w:rsidRPr="00A1607E" w:rsidRDefault="0004153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35" w:rsidRPr="00A1607E" w:rsidRDefault="00B7554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如附件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041535" w:rsidRPr="00A1607E" w:rsidRDefault="00634D18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041535" w:rsidRPr="00A1607E" w:rsidRDefault="00634D18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A1607E">
        <w:rPr>
          <w:rFonts w:ascii="標楷體" w:eastAsia="標楷體" w:hAnsi="標楷體" w:hint="eastAsia"/>
        </w:rPr>
        <w:t>(</w:t>
      </w:r>
      <w:r w:rsidRPr="00A1607E">
        <w:rPr>
          <w:rFonts w:ascii="標楷體" w:eastAsia="標楷體" w:hAnsi="標楷體" w:hint="eastAsia"/>
          <w:b/>
          <w:bCs/>
        </w:rPr>
        <w:t>達豪雨標準</w:t>
      </w:r>
      <w:r w:rsidRPr="00A1607E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041535" w:rsidRDefault="00634D18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 w:rsidRPr="00A1607E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8F504A" w:rsidTr="00197572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8F504A" w:rsidTr="0019757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土坂(達仁鄉)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345.5</w:t>
            </w:r>
          </w:p>
        </w:tc>
      </w:tr>
      <w:tr w:rsidR="008F504A" w:rsidTr="0019757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歷坵(太麻里鄉)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309.5</w:t>
            </w:r>
          </w:p>
        </w:tc>
      </w:tr>
      <w:tr w:rsidR="008F504A" w:rsidTr="0019757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金針山(金峰鄉)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263</w:t>
            </w:r>
          </w:p>
        </w:tc>
      </w:tr>
      <w:tr w:rsidR="008F504A" w:rsidTr="0019757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勝林山(達仁鄉)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250</w:t>
            </w:r>
          </w:p>
        </w:tc>
      </w:tr>
    </w:tbl>
    <w:p w:rsidR="00041535" w:rsidRPr="00A1607E" w:rsidRDefault="00634D18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 w:rsidRPr="00A1607E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8F504A" w:rsidTr="00197572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8F504A" w:rsidTr="0019757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平均風力5級/陣風6級</w:t>
            </w:r>
          </w:p>
        </w:tc>
      </w:tr>
      <w:tr w:rsidR="008F504A" w:rsidTr="0019757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達仁鄉(勝林山)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平均風力2級/陣風5級</w:t>
            </w:r>
          </w:p>
        </w:tc>
      </w:tr>
      <w:tr w:rsidR="008F504A" w:rsidTr="0019757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平均風力3級/陣風6級</w:t>
            </w:r>
          </w:p>
        </w:tc>
      </w:tr>
      <w:tr w:rsidR="008F504A" w:rsidTr="0019757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太麻里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平均風力1級/陣風6級</w:t>
            </w:r>
          </w:p>
        </w:tc>
      </w:tr>
    </w:tbl>
    <w:p w:rsidR="00041535" w:rsidRPr="00A1607E" w:rsidRDefault="00041535" w:rsidP="00911AB4">
      <w:pPr>
        <w:spacing w:line="320" w:lineRule="atLeast"/>
        <w:jc w:val="both"/>
        <w:rPr>
          <w:rFonts w:ascii="標楷體" w:eastAsia="標楷體" w:hAnsi="標楷體"/>
        </w:rPr>
      </w:pP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 w:rsidRPr="00A1607E">
        <w:rPr>
          <w:rFonts w:ascii="標楷體" w:eastAsia="標楷體" w:hAnsi="標楷體" w:hint="eastAsia"/>
          <w:sz w:val="28"/>
          <w:szCs w:val="28"/>
        </w:rPr>
        <w:t>（</w:t>
      </w:r>
      <w:r w:rsidRPr="00A1607E">
        <w:rPr>
          <w:rFonts w:ascii="標楷體" w:eastAsia="標楷體" w:hAnsi="標楷體" w:hint="eastAsia"/>
        </w:rPr>
        <w:t>資料來源：水利署第八河川局、建設處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1E1440" w:rsidRPr="00A1607E" w:rsidTr="00A0700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1E1440" w:rsidRPr="00A1607E" w:rsidTr="001931A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A1607E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A1607E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A1607E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A1607E" w:rsidRDefault="00DE507A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607E">
              <w:rPr>
                <w:rFonts w:ascii="標楷體" w:eastAsia="標楷體" w:hAnsi="標楷體" w:hint="eastAsia"/>
                <w:sz w:val="26"/>
                <w:szCs w:val="26"/>
              </w:rPr>
              <w:t>河川水位未達警戒</w:t>
            </w: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1E1440" w:rsidRPr="00A1607E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E1440" w:rsidRPr="00A1607E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1E1440" w:rsidRPr="00A1607E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1E1440" w:rsidRPr="00A1607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1E1440" w:rsidRPr="00A1607E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1E1440" w:rsidRPr="00A1607E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E1440" w:rsidRPr="00A1607E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無淹水災情</w:t>
            </w: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/>
        </w:rPr>
        <w:t> </w:t>
      </w: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41535" w:rsidRPr="00A1607E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41535" w:rsidRPr="00A1607E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lastRenderedPageBreak/>
        <w:t>（資料來源：災害主管機關）</w:t>
      </w:r>
    </w:p>
    <w:p w:rsidR="00041535" w:rsidRPr="00A1607E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9D3F78" w:rsidRPr="00A1607E">
        <w:rPr>
          <w:rFonts w:ascii="標楷體" w:eastAsia="標楷體" w:hAnsi="標楷體" w:hint="eastAsia"/>
          <w:sz w:val="28"/>
          <w:szCs w:val="28"/>
        </w:rPr>
        <w:t>113</w:t>
      </w:r>
      <w:r w:rsidRPr="00A1607E">
        <w:rPr>
          <w:rFonts w:ascii="標楷體" w:eastAsia="標楷體" w:hAnsi="標楷體" w:hint="eastAsia"/>
          <w:sz w:val="28"/>
          <w:szCs w:val="28"/>
        </w:rPr>
        <w:t>年</w:t>
      </w:r>
      <w:r w:rsidR="00562403" w:rsidRPr="00A1607E">
        <w:rPr>
          <w:rFonts w:ascii="標楷體" w:eastAsia="標楷體" w:hAnsi="標楷體" w:hint="eastAsia"/>
          <w:sz w:val="28"/>
          <w:szCs w:val="28"/>
        </w:rPr>
        <w:t>11</w:t>
      </w:r>
      <w:r w:rsidRPr="00A1607E">
        <w:rPr>
          <w:rFonts w:ascii="標楷體" w:eastAsia="標楷體" w:hAnsi="標楷體" w:hint="eastAsia"/>
          <w:sz w:val="28"/>
          <w:szCs w:val="28"/>
        </w:rPr>
        <w:t>月</w:t>
      </w:r>
      <w:r w:rsidR="00562403" w:rsidRPr="00A1607E">
        <w:rPr>
          <w:rFonts w:ascii="標楷體" w:eastAsia="標楷體" w:hAnsi="標楷體" w:hint="eastAsia"/>
          <w:sz w:val="28"/>
          <w:szCs w:val="28"/>
        </w:rPr>
        <w:t>15</w:t>
      </w:r>
      <w:r w:rsidRPr="00A1607E">
        <w:rPr>
          <w:rFonts w:ascii="標楷體" w:eastAsia="標楷體" w:hAnsi="標楷體" w:hint="eastAsia"/>
          <w:sz w:val="28"/>
          <w:szCs w:val="28"/>
        </w:rPr>
        <w:t>日</w:t>
      </w:r>
      <w:r w:rsidR="00DF0769" w:rsidRPr="00A1607E">
        <w:rPr>
          <w:rFonts w:ascii="標楷體" w:eastAsia="標楷體" w:hAnsi="標楷體" w:hint="eastAsia"/>
          <w:sz w:val="28"/>
          <w:szCs w:val="28"/>
        </w:rPr>
        <w:t>17</w:t>
      </w:r>
      <w:r w:rsidRPr="00A1607E">
        <w:rPr>
          <w:rFonts w:ascii="標楷體" w:eastAsia="標楷體" w:hAnsi="標楷體" w:hint="eastAsia"/>
          <w:sz w:val="28"/>
          <w:szCs w:val="28"/>
        </w:rPr>
        <w:t>時</w:t>
      </w:r>
      <w:r w:rsidR="00562403" w:rsidRPr="00A1607E">
        <w:rPr>
          <w:rFonts w:ascii="標楷體" w:eastAsia="標楷體" w:hAnsi="標楷體" w:hint="eastAsia"/>
          <w:sz w:val="28"/>
          <w:szCs w:val="28"/>
        </w:rPr>
        <w:t>30</w:t>
      </w:r>
      <w:r w:rsidRPr="00A1607E">
        <w:rPr>
          <w:rFonts w:ascii="標楷體" w:eastAsia="標楷體" w:hAnsi="標楷體" w:hint="eastAsia"/>
          <w:sz w:val="28"/>
          <w:szCs w:val="28"/>
        </w:rPr>
        <w:t>分</w:t>
      </w:r>
      <w:r w:rsidR="00562403" w:rsidRPr="00A1607E">
        <w:rPr>
          <w:rFonts w:ascii="標楷體" w:eastAsia="標楷體" w:hAnsi="標楷體" w:hint="eastAsia"/>
          <w:sz w:val="28"/>
          <w:szCs w:val="28"/>
        </w:rPr>
        <w:t>二</w:t>
      </w:r>
      <w:r w:rsidRPr="00A1607E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1E1440" w:rsidRPr="00A1607E" w:rsidTr="00AC6C6E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1E1440" w:rsidRPr="00A1607E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036F7C" w:rsidP="00AC6C6E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036F7C">
            <w:pPr>
              <w:spacing w:line="320" w:lineRule="atLeast"/>
            </w:pPr>
            <w:r w:rsidRPr="00A1607E">
              <w:rPr>
                <w:rFonts w:ascii="標楷體" w:eastAsia="標楷體" w:hAnsi="標楷體" w:hint="eastAsia"/>
              </w:rPr>
              <w:t>金峰鄉</w:t>
            </w:r>
          </w:p>
        </w:tc>
      </w:tr>
      <w:tr w:rsidR="001E1440" w:rsidRPr="00A1607E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036F7C" w:rsidP="00AC6C6E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036F7C" w:rsidP="00036F7C">
            <w:pPr>
              <w:spacing w:line="320" w:lineRule="atLeast"/>
            </w:pPr>
            <w:r w:rsidRPr="00A1607E">
              <w:rPr>
                <w:rFonts w:ascii="標楷體" w:eastAsia="標楷體" w:hAnsi="標楷體" w:hint="eastAsia"/>
              </w:rPr>
              <w:t>台東市、太麻里鄉、卑南鄉、東河鄉、鹿野鄉、</w:t>
            </w:r>
            <w:r w:rsidR="00911AB4" w:rsidRPr="00A1607E">
              <w:rPr>
                <w:rFonts w:ascii="標楷體" w:eastAsia="標楷體" w:hAnsi="標楷體" w:hint="eastAsia"/>
              </w:rPr>
              <w:t>達仁鄉</w:t>
            </w:r>
          </w:p>
        </w:tc>
      </w:tr>
      <w:tr w:rsidR="00A1607E" w:rsidRPr="00A1607E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三級常設</w:t>
            </w:r>
          </w:p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022087" w:rsidP="00800643">
            <w:pPr>
              <w:jc w:val="center"/>
            </w:pPr>
            <w:r w:rsidRPr="00A1607E">
              <w:rPr>
                <w:rFonts w:hint="eastAsia"/>
              </w:rPr>
              <w:t>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036F7C" w:rsidP="00022087">
            <w:pPr>
              <w:rPr>
                <w:rFonts w:eastAsia="Times New Roman"/>
                <w:sz w:val="20"/>
                <w:szCs w:val="20"/>
              </w:rPr>
            </w:pPr>
            <w:r w:rsidRPr="00A1607E">
              <w:rPr>
                <w:rFonts w:ascii="標楷體" w:eastAsia="標楷體" w:hAnsi="標楷體" w:hint="eastAsia"/>
              </w:rPr>
              <w:t>綠島鄉、關山鎮、成功鎮、長濱</w:t>
            </w:r>
            <w:r w:rsidR="00022087" w:rsidRPr="00A1607E">
              <w:rPr>
                <w:rFonts w:ascii="標楷體" w:eastAsia="標楷體" w:hAnsi="標楷體" w:hint="eastAsia"/>
              </w:rPr>
              <w:t>鄉、蘭嶼鄉</w:t>
            </w:r>
            <w:r w:rsidRPr="00A1607E">
              <w:rPr>
                <w:rFonts w:ascii="標楷體" w:eastAsia="標楷體" w:hAnsi="標楷體" w:hint="eastAsia"/>
              </w:rPr>
              <w:t>、池上鄉、海端鄉、延平鄉、大武鄉</w:t>
            </w:r>
          </w:p>
        </w:tc>
      </w:tr>
    </w:tbl>
    <w:p w:rsidR="00041535" w:rsidRPr="00A1607E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/>
        </w:rPr>
        <w:t> </w:t>
      </w:r>
    </w:p>
    <w:p w:rsidR="00041535" w:rsidRPr="00A1607E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041535" w:rsidRPr="00A1607E" w:rsidRDefault="00634D18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</w:t>
      </w:r>
      <w:r w:rsidRPr="00A1607E">
        <w:rPr>
          <w:rFonts w:ascii="標楷體" w:eastAsia="標楷體" w:hAnsi="標楷體" w:hint="eastAsia"/>
        </w:rPr>
        <w:t>農業處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DF0769" w:rsidRPr="00A1607E" w:rsidTr="00A44D13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DF0769" w:rsidRPr="00A1607E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數量</w:t>
            </w:r>
          </w:p>
        </w:tc>
      </w:tr>
      <w:tr w:rsidR="00DF0769" w:rsidRPr="00A1607E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溫泉村2、泰安村4、利嘉村2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8</w:t>
            </w:r>
          </w:p>
        </w:tc>
      </w:tr>
      <w:tr w:rsidR="00DF0769" w:rsidRPr="00A1607E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新興村2、正興村1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3</w:t>
            </w:r>
          </w:p>
        </w:tc>
      </w:tr>
      <w:tr w:rsidR="00DF0769" w:rsidRPr="00A1607E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北里村1、大王村2、華源村2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5</w:t>
            </w:r>
          </w:p>
        </w:tc>
      </w:tr>
      <w:tr w:rsidR="00DF0769" w:rsidRPr="00A1607E" w:rsidTr="00D30920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A1607E" w:rsidRDefault="00D30920" w:rsidP="00D30920">
            <w:pPr>
              <w:spacing w:line="320" w:lineRule="atLeast"/>
            </w:pPr>
            <w:r w:rsidRPr="00A1607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16</w:t>
            </w:r>
          </w:p>
        </w:tc>
      </w:tr>
    </w:tbl>
    <w:p w:rsidR="00A44D13" w:rsidRPr="00A1607E" w:rsidRDefault="00634D18">
      <w:pPr>
        <w:spacing w:line="320" w:lineRule="atLeast"/>
        <w:rPr>
          <w:rFonts w:ascii="標楷體" w:eastAsia="標楷體" w:hAnsi="標楷體"/>
        </w:rPr>
      </w:pPr>
      <w:r w:rsidRPr="00A1607E">
        <w:rPr>
          <w:rFonts w:ascii="標楷體" w:eastAsia="標楷體" w:hAnsi="標楷體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DF0769" w:rsidRPr="00A1607E" w:rsidTr="00A44D13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DF0769" w:rsidRPr="00A1607E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DF0769" w:rsidRPr="00A1607E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F0769" w:rsidRPr="00A1607E" w:rsidTr="00A44D13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C74C50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A0700A" w:rsidRPr="00A1607E" w:rsidRDefault="00634D18">
      <w:pPr>
        <w:spacing w:line="320" w:lineRule="atLeast"/>
        <w:rPr>
          <w:rFonts w:ascii="標楷體" w:eastAsia="標楷體" w:hAnsi="標楷體"/>
          <w:sz w:val="22"/>
          <w:szCs w:val="22"/>
        </w:rPr>
      </w:pPr>
      <w:r w:rsidRPr="00A1607E">
        <w:rPr>
          <w:rFonts w:ascii="標楷體" w:eastAsia="標楷體" w:hAnsi="標楷體" w:hint="eastAsia"/>
          <w:sz w:val="22"/>
          <w:szCs w:val="22"/>
        </w:rPr>
        <w:t xml:space="preserve">  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DF0769" w:rsidRPr="00A1607E" w:rsidTr="00A0700A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大規模崩塌地區</w:t>
            </w:r>
          </w:p>
        </w:tc>
      </w:tr>
      <w:tr w:rsidR="00DF0769" w:rsidRPr="00A1607E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數量</w:t>
            </w:r>
          </w:p>
        </w:tc>
      </w:tr>
      <w:tr w:rsidR="00DF0769" w:rsidRPr="00A1607E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0769" w:rsidRPr="00A1607E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紅色警戒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0769" w:rsidRPr="00A1607E" w:rsidTr="00A0700A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C74C50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041535" w:rsidRPr="00A1607E" w:rsidRDefault="00634D18">
      <w:pPr>
        <w:spacing w:line="320" w:lineRule="atLeast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041535" w:rsidRPr="00A1607E" w:rsidRDefault="00634D18">
      <w:pPr>
        <w:spacing w:line="320" w:lineRule="atLeast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041535" w:rsidRPr="00A1607E" w:rsidRDefault="00634D18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四、 </w:t>
      </w:r>
      <w:r w:rsidRPr="008A7AA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登山聯繫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</w:t>
      </w:r>
      <w:r w:rsidRPr="00A1607E">
        <w:rPr>
          <w:rFonts w:ascii="標楷體" w:eastAsia="標楷體" w:hAnsi="標楷體" w:hint="eastAsia"/>
        </w:rPr>
        <w:t>警察局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1E1440" w:rsidRPr="00A1607E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lastRenderedPageBreak/>
              <w:t>經勸導</w:t>
            </w:r>
          </w:p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1E1440" w:rsidRPr="00A1607E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勸導前</w:t>
            </w:r>
          </w:p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經聯繫</w:t>
            </w:r>
          </w:p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經聯繫</w:t>
            </w:r>
          </w:p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經聯繫</w:t>
            </w:r>
          </w:p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尚未</w:t>
            </w:r>
          </w:p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1E1440" w:rsidRPr="00A1607E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人數</w:t>
            </w:r>
          </w:p>
        </w:tc>
      </w:tr>
      <w:tr w:rsidR="002212AF" w:rsidRPr="00A1607E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</w:pPr>
            <w:r w:rsidRPr="00A1607E">
              <w:t>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</w:pPr>
            <w:r w:rsidRPr="00A1607E">
              <w:t>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</w:pPr>
            <w:r w:rsidRPr="00A1607E">
              <w:t>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</w:pPr>
            <w:r w:rsidRPr="00A1607E">
              <w:t>176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</w:pPr>
            <w:r w:rsidRPr="00A1607E">
              <w:t>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</w:pPr>
            <w:r w:rsidRPr="00A1607E">
              <w:t>176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0</w:t>
            </w: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</w:rPr>
        <w:t>  備註：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41535" w:rsidRPr="00A1607E" w:rsidRDefault="00634D18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五、 </w:t>
      </w:r>
      <w:r w:rsidRPr="008A7AA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漁工安置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</w:t>
      </w:r>
      <w:r w:rsidRPr="00A1607E">
        <w:rPr>
          <w:rFonts w:ascii="標楷體" w:eastAsia="標楷體" w:hAnsi="標楷體" w:hint="eastAsia"/>
        </w:rPr>
        <w:t>海巡署東部分署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1E1440" w:rsidRPr="00A1607E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共計</w:t>
            </w:r>
          </w:p>
        </w:tc>
      </w:tr>
      <w:tr w:rsidR="000E375C" w:rsidRPr="00A1607E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75C" w:rsidRPr="00A1607E" w:rsidRDefault="000E375C" w:rsidP="000E375C">
            <w:r w:rsidRPr="00A1607E">
              <w:t>113</w:t>
            </w:r>
            <w:r w:rsidRPr="00A1607E">
              <w:t>年</w:t>
            </w:r>
            <w:r w:rsidRPr="00A1607E">
              <w:t>11</w:t>
            </w:r>
            <w:r w:rsidRPr="00A1607E">
              <w:t>月</w:t>
            </w:r>
            <w:r w:rsidR="003D6933" w:rsidRPr="00A1607E">
              <w:t>1</w:t>
            </w:r>
            <w:r w:rsidR="003D6933" w:rsidRPr="00A1607E">
              <w:rPr>
                <w:rFonts w:hint="eastAsia"/>
              </w:rPr>
              <w:t>6</w:t>
            </w:r>
            <w:r w:rsidRPr="00A1607E">
              <w:t>日</w:t>
            </w:r>
            <w:r w:rsidR="003D6933" w:rsidRPr="00A1607E">
              <w:rPr>
                <w:rFonts w:hint="eastAsia"/>
              </w:rPr>
              <w:t>00</w:t>
            </w:r>
            <w:r w:rsidRPr="00A1607E">
              <w:t>時</w:t>
            </w:r>
            <w:r w:rsidRPr="00A1607E"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75C" w:rsidRPr="00A1607E" w:rsidRDefault="000E375C" w:rsidP="000E375C">
            <w:pPr>
              <w:spacing w:line="320" w:lineRule="atLeast"/>
              <w:jc w:val="center"/>
            </w:pPr>
            <w:r w:rsidRPr="00A1607E">
              <w:t>0</w:t>
            </w:r>
            <w:r w:rsidRPr="00A1607E">
              <w:t>船</w:t>
            </w:r>
            <w:r w:rsidRPr="00A1607E">
              <w:t>0</w:t>
            </w:r>
            <w:r w:rsidRPr="00A1607E">
              <w:t>人</w:t>
            </w:r>
            <w:r w:rsidRPr="00A1607E"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75C" w:rsidRPr="00A1607E" w:rsidRDefault="000E375C" w:rsidP="000E375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041535" w:rsidRPr="00A1607E" w:rsidRDefault="00634D18">
      <w:pPr>
        <w:spacing w:line="320" w:lineRule="atLeast"/>
        <w:ind w:left="960" w:hanging="480"/>
        <w:rPr>
          <w:rFonts w:ascii="標楷體" w:eastAsia="標楷體" w:hAnsi="標楷體"/>
          <w:sz w:val="28"/>
          <w:szCs w:val="28"/>
        </w:rPr>
      </w:pPr>
      <w:r w:rsidRPr="00A1607E">
        <w:rPr>
          <w:rFonts w:ascii="標楷體" w:eastAsia="標楷體" w:hAnsi="標楷體" w:hint="eastAsia"/>
        </w:rPr>
        <w:t> 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</w:t>
      </w:r>
      <w:r w:rsidRPr="00A1607E">
        <w:rPr>
          <w:rFonts w:ascii="標楷體" w:eastAsia="標楷體" w:hAnsi="標楷體" w:hint="eastAsia"/>
        </w:rPr>
        <w:t>人事處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p w:rsidR="000E375C" w:rsidRPr="00A1607E" w:rsidRDefault="000E375C" w:rsidP="00A0700A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本縣今日（</w:t>
      </w:r>
      <w:r w:rsidR="003D6933" w:rsidRPr="00A1607E">
        <w:rPr>
          <w:rFonts w:ascii="標楷體" w:eastAsia="標楷體" w:hAnsi="標楷體" w:hint="eastAsia"/>
          <w:bCs/>
        </w:rPr>
        <w:t>11/1</w:t>
      </w:r>
      <w:r w:rsidR="003D6933" w:rsidRPr="00A1607E">
        <w:rPr>
          <w:rFonts w:ascii="標楷體" w:eastAsia="標楷體" w:hAnsi="標楷體"/>
          <w:bCs/>
        </w:rPr>
        <w:t>6</w:t>
      </w:r>
      <w:r w:rsidRPr="00A1607E">
        <w:rPr>
          <w:rFonts w:ascii="標楷體" w:eastAsia="標楷體" w:hAnsi="標楷體" w:hint="eastAsia"/>
          <w:bCs/>
        </w:rPr>
        <w:t>）正常上班、正常上課。</w:t>
      </w:r>
    </w:p>
    <w:p w:rsidR="00A0700A" w:rsidRPr="00A1607E" w:rsidRDefault="00A0700A" w:rsidP="00A0700A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/>
          <w:sz w:val="28"/>
          <w:szCs w:val="28"/>
        </w:rPr>
      </w:pPr>
      <w:r w:rsidRPr="00A1607E">
        <w:rPr>
          <w:rFonts w:ascii="標楷體" w:eastAsia="標楷體" w:hAnsi="標楷體" w:hint="eastAsia"/>
          <w:b/>
          <w:sz w:val="28"/>
          <w:szCs w:val="28"/>
        </w:rPr>
        <w:t>七、低軌衛星測試結果：</w:t>
      </w:r>
    </w:p>
    <w:p w:rsidR="00A0700A" w:rsidRPr="00A1607E" w:rsidRDefault="004E464B" w:rsidP="00A0700A">
      <w:pPr>
        <w:pStyle w:val="af5"/>
        <w:spacing w:line="320" w:lineRule="atLeast"/>
        <w:ind w:left="567"/>
        <w:jc w:val="both"/>
        <w:rPr>
          <w:rFonts w:ascii="標楷體" w:eastAsia="標楷體" w:hAnsi="標楷體"/>
          <w:bCs/>
          <w:sz w:val="28"/>
          <w:szCs w:val="28"/>
        </w:rPr>
      </w:pPr>
      <w:r w:rsidRPr="00A1607E">
        <w:rPr>
          <w:rFonts w:ascii="標楷體" w:eastAsia="標楷體" w:hAnsi="標楷體" w:hint="eastAsia"/>
          <w:sz w:val="28"/>
          <w:szCs w:val="28"/>
        </w:rPr>
        <w:t>除蘭嶼消防分隊故障外 ，</w:t>
      </w:r>
      <w:r w:rsidR="00A0700A" w:rsidRPr="00A1607E">
        <w:rPr>
          <w:rFonts w:ascii="標楷體" w:eastAsia="標楷體" w:hAnsi="標楷體" w:hint="eastAsia"/>
          <w:sz w:val="28"/>
          <w:szCs w:val="28"/>
        </w:rPr>
        <w:t>本縣消防局局本部</w:t>
      </w:r>
      <w:r w:rsidR="00883D2B" w:rsidRPr="00A1607E">
        <w:rPr>
          <w:rFonts w:ascii="標楷體" w:eastAsia="標楷體" w:hAnsi="標楷體" w:hint="eastAsia"/>
          <w:sz w:val="28"/>
          <w:szCs w:val="28"/>
        </w:rPr>
        <w:t>、大武分隊、金峰分隊、延平分隊</w:t>
      </w:r>
      <w:r w:rsidR="00A0700A" w:rsidRPr="00A1607E">
        <w:rPr>
          <w:rFonts w:ascii="標楷體" w:eastAsia="標楷體" w:hAnsi="標楷體" w:hint="eastAsia"/>
          <w:sz w:val="28"/>
          <w:szCs w:val="28"/>
        </w:rPr>
        <w:t>、達仁消防分隊、關山消防分隊測試訊號良好。</w:t>
      </w:r>
    </w:p>
    <w:p w:rsidR="000C636D" w:rsidRPr="00A1607E" w:rsidRDefault="000C636D" w:rsidP="000C636D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0C636D" w:rsidRPr="00A1607E" w:rsidRDefault="000C636D" w:rsidP="000C636D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  <w:bookmarkStart w:id="0" w:name="OLE_LINK2"/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Pr="0025651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撤離人數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bookmarkEnd w:id="0"/>
      <w:r w:rsidRPr="00A1607E">
        <w:rPr>
          <w:rFonts w:ascii="標楷體" w:eastAsia="標楷體" w:hAnsi="標楷體" w:hint="eastAsia"/>
          <w:sz w:val="28"/>
          <w:szCs w:val="28"/>
        </w:rPr>
        <w:t>（資料來源：</w:t>
      </w:r>
      <w:r w:rsidRPr="00A1607E">
        <w:rPr>
          <w:rFonts w:ascii="標楷體" w:eastAsia="標楷體" w:hAnsi="標楷體" w:hint="eastAsia"/>
        </w:rPr>
        <w:t>民政處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049"/>
        <w:gridCol w:w="1196"/>
        <w:gridCol w:w="1050"/>
        <w:gridCol w:w="1050"/>
        <w:gridCol w:w="1050"/>
        <w:gridCol w:w="1065"/>
        <w:gridCol w:w="1060"/>
        <w:gridCol w:w="1049"/>
      </w:tblGrid>
      <w:tr w:rsidR="00F7221B" w:rsidTr="00197572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F7221B" w:rsidTr="0019757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2024-11-15 17:00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</w:tr>
      <w:tr w:rsidR="00F7221B" w:rsidTr="0019757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2024-11-15 17:00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</w:tr>
      <w:tr w:rsidR="00F7221B" w:rsidTr="0019757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華源村南坑(DF124)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2024-11-15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曙光酒店、泰和活動中心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</w:tr>
      <w:tr w:rsidR="00F7221B" w:rsidTr="0019757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華源村DF125、大崩塌區域T001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2024-11-15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泰和活動中心、曙光酒店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</w:tr>
      <w:tr w:rsidR="00F7221B" w:rsidTr="0019757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大王村沙崙地區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2024-11-15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泰和活動中心、曙光酒店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</w:tr>
      <w:tr w:rsidR="00F7221B" w:rsidTr="0019757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大王村沙崙地區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2024-11-15 15:00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馬蘭榮家、曙光飯店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</w:tr>
      <w:tr w:rsidR="00F7221B" w:rsidTr="0019757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金崙村、多良村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2024-11-15 15:00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仁愛之家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</w:tr>
      <w:tr w:rsidR="00F7221B" w:rsidTr="00197572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2024-11-15 14:01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台東市旅人驛站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</w:tr>
    </w:tbl>
    <w:p w:rsidR="00AA0DA7" w:rsidRPr="00A1607E" w:rsidRDefault="00AA0DA7" w:rsidP="003D782F">
      <w:pPr>
        <w:spacing w:before="180" w:after="180" w:line="320" w:lineRule="atLeast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F7221B" w:rsidRDefault="00F7221B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F7221B" w:rsidRDefault="00F7221B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F7221B" w:rsidRDefault="00F7221B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0C636D" w:rsidRPr="00A1607E" w:rsidRDefault="000C636D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</w:t>
      </w:r>
      <w:r w:rsidRPr="0025651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收容情形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</w:t>
      </w:r>
      <w:r w:rsidRPr="00A1607E">
        <w:rPr>
          <w:rFonts w:ascii="標楷體" w:eastAsia="標楷體" w:hAnsi="標楷體" w:hint="eastAsia"/>
        </w:rPr>
        <w:t>社會處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761"/>
        <w:gridCol w:w="642"/>
        <w:gridCol w:w="528"/>
        <w:gridCol w:w="529"/>
        <w:gridCol w:w="550"/>
        <w:gridCol w:w="550"/>
        <w:gridCol w:w="550"/>
        <w:gridCol w:w="550"/>
        <w:gridCol w:w="550"/>
        <w:gridCol w:w="550"/>
        <w:gridCol w:w="529"/>
        <w:gridCol w:w="529"/>
        <w:gridCol w:w="529"/>
        <w:gridCol w:w="550"/>
        <w:gridCol w:w="1056"/>
      </w:tblGrid>
      <w:tr w:rsidR="00F7221B" w:rsidTr="00197572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</w:t>
            </w:r>
            <w:bookmarkStart w:id="1" w:name="_GoBack"/>
            <w:bookmarkEnd w:id="1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F7221B" w:rsidTr="001975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21B" w:rsidRDefault="00F7221B" w:rsidP="0019757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21B" w:rsidRDefault="00F7221B" w:rsidP="0019757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21B" w:rsidRDefault="00F7221B" w:rsidP="00197572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21B" w:rsidRDefault="00F7221B" w:rsidP="0019757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21B" w:rsidRDefault="00F7221B" w:rsidP="0019757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221B" w:rsidRDefault="00F7221B" w:rsidP="00197572"/>
        </w:tc>
      </w:tr>
      <w:tr w:rsidR="00F7221B" w:rsidTr="0019757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金鋒鄉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日昇之鄉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221B" w:rsidTr="0019757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金鋒鄉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正興文健站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221B" w:rsidTr="0019757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金鋒鄉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221B" w:rsidTr="0019757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金鋒鄉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221B" w:rsidTr="0019757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221B" w:rsidTr="0019757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泰和活動中心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089-781301</w:t>
            </w:r>
          </w:p>
        </w:tc>
      </w:tr>
      <w:tr w:rsidR="00F7221B" w:rsidTr="0019757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宸妍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19757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089-781301</w:t>
            </w:r>
          </w:p>
        </w:tc>
      </w:tr>
    </w:tbl>
    <w:p w:rsidR="00BC4BAF" w:rsidRPr="00A1607E" w:rsidRDefault="00BC4BAF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</w:p>
    <w:p w:rsidR="000C636D" w:rsidRPr="00A1607E" w:rsidRDefault="000C636D" w:rsidP="006A7DFC">
      <w:pPr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0C636D" w:rsidRPr="00A1607E" w:rsidRDefault="000C636D" w:rsidP="000C636D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 w:rsidRPr="00A1607E"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5000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1805"/>
        <w:gridCol w:w="1804"/>
        <w:gridCol w:w="1650"/>
        <w:gridCol w:w="2381"/>
      </w:tblGrid>
      <w:tr w:rsidR="001E1440" w:rsidRPr="00A1607E" w:rsidTr="00C95973">
        <w:trPr>
          <w:tblHeader/>
        </w:trPr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both"/>
            </w:pPr>
            <w:r w:rsidRPr="00A1607E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1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1E1440" w:rsidRPr="00A1607E" w:rsidTr="00C32E8D"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973" w:rsidRPr="00A1607E" w:rsidRDefault="00C95973" w:rsidP="00C95973">
            <w:pPr>
              <w:spacing w:line="320" w:lineRule="atLeast"/>
              <w:jc w:val="center"/>
            </w:pP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973" w:rsidRPr="00A1607E" w:rsidRDefault="00C95973" w:rsidP="00C95973"/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973" w:rsidRPr="00A1607E" w:rsidRDefault="00C95973" w:rsidP="00C959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973" w:rsidRPr="00A1607E" w:rsidRDefault="00C95973" w:rsidP="00C95973">
            <w:pPr>
              <w:spacing w:line="320" w:lineRule="atLeast"/>
              <w:jc w:val="both"/>
            </w:pP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315" w:rsidRPr="00A1607E" w:rsidRDefault="00B47315" w:rsidP="00B47315">
            <w:pPr>
              <w:spacing w:line="320" w:lineRule="atLeast"/>
            </w:pPr>
          </w:p>
        </w:tc>
      </w:tr>
      <w:tr w:rsidR="00A1607E" w:rsidRPr="00A1607E" w:rsidTr="00C95973"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32E8D" w:rsidP="00C9597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D17567" w:rsidP="00D1756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0C636D" w:rsidRPr="00A1607E" w:rsidRDefault="000C636D" w:rsidP="006A7DFC">
      <w:pPr>
        <w:rPr>
          <w:rFonts w:ascii="標楷體" w:eastAsia="標楷體" w:hAnsi="標楷體"/>
          <w:b/>
          <w:bCs/>
          <w:sz w:val="28"/>
          <w:szCs w:val="28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A1607E"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5"/>
        <w:gridCol w:w="1468"/>
        <w:gridCol w:w="1240"/>
        <w:gridCol w:w="1489"/>
        <w:gridCol w:w="1843"/>
        <w:gridCol w:w="2553"/>
        <w:gridCol w:w="70"/>
      </w:tblGrid>
      <w:tr w:rsidR="00A1607E" w:rsidRPr="00A1607E" w:rsidTr="00DE507A">
        <w:trPr>
          <w:trHeight w:val="735"/>
          <w:tblHeader/>
          <w:jc w:val="center"/>
        </w:trPr>
        <w:tc>
          <w:tcPr>
            <w:tcW w:w="1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搶修完成</w:t>
            </w:r>
            <w:r w:rsidRPr="00A1607E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尚待修復</w:t>
            </w:r>
            <w:r w:rsidRPr="00A1607E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A44D13" w:rsidRPr="00A1607E" w:rsidRDefault="00A44D13" w:rsidP="00A44D13">
            <w:r w:rsidRPr="00A1607E">
              <w:t> </w:t>
            </w:r>
          </w:p>
        </w:tc>
      </w:tr>
      <w:tr w:rsidR="00A1607E" w:rsidRPr="00A1607E" w:rsidTr="00DE507A">
        <w:trPr>
          <w:trHeight w:val="735"/>
          <w:tblHeader/>
          <w:jc w:val="center"/>
        </w:trPr>
        <w:tc>
          <w:tcPr>
            <w:tcW w:w="15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A44D13" w:rsidRPr="00A1607E" w:rsidRDefault="00A44D13" w:rsidP="00A44D13"/>
        </w:tc>
      </w:tr>
      <w:tr w:rsidR="00A1607E" w:rsidRPr="00A1607E" w:rsidTr="00DE507A">
        <w:trPr>
          <w:trHeight w:val="735"/>
          <w:tblHeader/>
          <w:jc w:val="center"/>
        </w:trPr>
        <w:tc>
          <w:tcPr>
            <w:tcW w:w="15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A44D13" w:rsidRPr="00A1607E" w:rsidRDefault="00A44D13" w:rsidP="00A44D13"/>
        </w:tc>
      </w:tr>
      <w:tr w:rsidR="00A1607E" w:rsidRPr="00A1607E" w:rsidTr="00DE507A">
        <w:trPr>
          <w:trHeight w:val="735"/>
          <w:tblHeader/>
          <w:jc w:val="center"/>
        </w:trPr>
        <w:tc>
          <w:tcPr>
            <w:tcW w:w="15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電信</w:t>
            </w:r>
            <w:r w:rsidRPr="00A1607E"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A44D13" w:rsidRPr="00A1607E" w:rsidRDefault="00A44D13" w:rsidP="00A44D13"/>
        </w:tc>
      </w:tr>
      <w:tr w:rsidR="00A1607E" w:rsidRPr="00A1607E" w:rsidTr="00DE507A">
        <w:trPr>
          <w:trHeight w:val="735"/>
          <w:tblHeader/>
          <w:jc w:val="center"/>
        </w:trPr>
        <w:tc>
          <w:tcPr>
            <w:tcW w:w="15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電信</w:t>
            </w:r>
          </w:p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A44D13" w:rsidRPr="00A1607E" w:rsidRDefault="00A44D13" w:rsidP="00A44D13"/>
        </w:tc>
      </w:tr>
      <w:tr w:rsidR="00A1607E" w:rsidRPr="00A1607E" w:rsidTr="00DE507A">
        <w:trPr>
          <w:jc w:val="center"/>
        </w:trPr>
        <w:tc>
          <w:tcPr>
            <w:tcW w:w="31" w:type="dxa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E3201" w:rsidRPr="00A1607E" w:rsidRDefault="000C636D" w:rsidP="004E010B">
      <w:pPr>
        <w:spacing w:before="180" w:line="320" w:lineRule="atLeast"/>
        <w:ind w:firstLine="14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A1607E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DE507A" w:rsidRPr="00A1607E" w:rsidRDefault="00DE507A" w:rsidP="000C636D">
      <w:pPr>
        <w:spacing w:line="320" w:lineRule="atLeast"/>
        <w:rPr>
          <w:rFonts w:ascii="標楷體" w:eastAsia="標楷體" w:hAnsi="標楷體"/>
          <w:b/>
          <w:bCs/>
        </w:rPr>
      </w:pPr>
      <w:r w:rsidRPr="00A1607E">
        <w:rPr>
          <w:rFonts w:ascii="標楷體" w:eastAsia="標楷體" w:hAnsi="標楷體" w:hint="eastAsia"/>
          <w:b/>
          <w:bCs/>
        </w:rPr>
        <w:t>建設處</w:t>
      </w:r>
    </w:p>
    <w:p w:rsidR="00DE507A" w:rsidRPr="00A1607E" w:rsidRDefault="00DE507A" w:rsidP="000C636D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太平溪右岸一路通(南王橋至日光橋段)部分路段為太平溪河床便道，為維護用路安全於11月15日下午6時起暫時封閉。</w:t>
      </w:r>
    </w:p>
    <w:p w:rsidR="004E010B" w:rsidRPr="00A1607E" w:rsidRDefault="004E010B" w:rsidP="000C636D">
      <w:pPr>
        <w:spacing w:line="320" w:lineRule="atLeast"/>
        <w:rPr>
          <w:rFonts w:ascii="標楷體" w:eastAsia="標楷體" w:hAnsi="標楷體"/>
          <w:bCs/>
        </w:rPr>
      </w:pPr>
    </w:p>
    <w:p w:rsidR="004E010B" w:rsidRPr="00EC304C" w:rsidRDefault="00B666F0" w:rsidP="004E010B">
      <w:pPr>
        <w:spacing w:line="320" w:lineRule="atLeast"/>
        <w:rPr>
          <w:b/>
        </w:rPr>
      </w:pPr>
      <w:r w:rsidRPr="00EC304C">
        <w:rPr>
          <w:rFonts w:ascii="標楷體" w:eastAsia="標楷體" w:hAnsi="標楷體" w:hint="eastAsia"/>
          <w:b/>
          <w:bCs/>
        </w:rPr>
        <w:t>交觀處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 w:hint="eastAsia"/>
          <w:bCs/>
        </w:rPr>
      </w:pPr>
      <w:r w:rsidRPr="00046B00">
        <w:rPr>
          <w:rFonts w:ascii="標楷體" w:eastAsia="標楷體" w:hAnsi="標楷體" w:hint="eastAsia"/>
          <w:bCs/>
        </w:rPr>
        <w:t>一、鐵路：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 w:hint="eastAsia"/>
          <w:bCs/>
        </w:rPr>
      </w:pPr>
      <w:r w:rsidRPr="00046B00">
        <w:rPr>
          <w:rFonts w:ascii="標楷體" w:eastAsia="標楷體" w:hAnsi="標楷體" w:hint="eastAsia"/>
          <w:bCs/>
        </w:rPr>
        <w:t>(一) 東部幹線(樹林=花蓮=臺東間)正常行駛。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 w:hint="eastAsia"/>
          <w:bCs/>
        </w:rPr>
      </w:pPr>
      <w:r w:rsidRPr="00046B00">
        <w:rPr>
          <w:rFonts w:ascii="標楷體" w:eastAsia="標楷體" w:hAnsi="標楷體" w:hint="eastAsia"/>
          <w:bCs/>
        </w:rPr>
        <w:t>(二) 南迴線(枋寮=臺東間)：除藍皮解憂號觀光列車停駛外，其餘列車正常行駛。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</w:p>
    <w:p w:rsidR="00046B00" w:rsidRPr="00046B00" w:rsidRDefault="00046B00" w:rsidP="00046B00">
      <w:pPr>
        <w:spacing w:line="320" w:lineRule="atLeast"/>
        <w:rPr>
          <w:rFonts w:ascii="標楷體" w:eastAsia="標楷體" w:hAnsi="標楷體" w:hint="eastAsia"/>
          <w:bCs/>
        </w:rPr>
      </w:pPr>
      <w:r w:rsidRPr="00046B00">
        <w:rPr>
          <w:rFonts w:ascii="標楷體" w:eastAsia="標楷體" w:hAnsi="標楷體" w:hint="eastAsia"/>
          <w:bCs/>
        </w:rPr>
        <w:t>二、客運：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 w:hint="eastAsia"/>
          <w:bCs/>
        </w:rPr>
      </w:pPr>
      <w:r w:rsidRPr="00046B00">
        <w:rPr>
          <w:rFonts w:ascii="標楷體" w:eastAsia="標楷體" w:hAnsi="標楷體" w:hint="eastAsia"/>
          <w:bCs/>
        </w:rPr>
        <w:t>(一)普悠瑪客運:正常行駛。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 w:hint="eastAsia"/>
          <w:bCs/>
        </w:rPr>
      </w:pPr>
      <w:r w:rsidRPr="00046B00">
        <w:rPr>
          <w:rFonts w:ascii="標楷體" w:eastAsia="標楷體" w:hAnsi="標楷體" w:hint="eastAsia"/>
          <w:bCs/>
        </w:rPr>
        <w:t>(二)東台灣客運:正常行駛。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 w:hint="eastAsia"/>
          <w:bCs/>
        </w:rPr>
      </w:pPr>
      <w:r w:rsidRPr="00046B00">
        <w:rPr>
          <w:rFonts w:ascii="標楷體" w:eastAsia="標楷體" w:hAnsi="標楷體" w:hint="eastAsia"/>
          <w:bCs/>
        </w:rPr>
        <w:t>(三)興東客運: 正常行駛。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</w:p>
    <w:p w:rsidR="00046B00" w:rsidRPr="00046B00" w:rsidRDefault="00046B00" w:rsidP="00046B00">
      <w:pPr>
        <w:spacing w:line="320" w:lineRule="atLeast"/>
        <w:rPr>
          <w:rFonts w:ascii="標楷體" w:eastAsia="標楷體" w:hAnsi="標楷體" w:hint="eastAsia"/>
          <w:bCs/>
        </w:rPr>
      </w:pPr>
      <w:r w:rsidRPr="00046B00">
        <w:rPr>
          <w:rFonts w:ascii="標楷體" w:eastAsia="標楷體" w:hAnsi="標楷體" w:hint="eastAsia"/>
          <w:bCs/>
        </w:rPr>
        <w:t>三 、船班：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 w:hint="eastAsia"/>
          <w:bCs/>
        </w:rPr>
      </w:pPr>
      <w:r w:rsidRPr="00046B00">
        <w:rPr>
          <w:rFonts w:ascii="標楷體" w:eastAsia="標楷體" w:hAnsi="標楷體" w:hint="eastAsia"/>
          <w:bCs/>
        </w:rPr>
        <w:t>(一)台東-綠島: 11/16 (六) G20930 (09點30分)船班取消/其餘船班視天氣狀況行駛或取消。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 w:hint="eastAsia"/>
          <w:bCs/>
        </w:rPr>
      </w:pPr>
      <w:r w:rsidRPr="00046B00">
        <w:rPr>
          <w:rFonts w:ascii="標楷體" w:eastAsia="標楷體" w:hAnsi="標楷體" w:hint="eastAsia"/>
          <w:bCs/>
        </w:rPr>
        <w:t>(二)台東-蘭嶼: 停駛。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 w:hint="eastAsia"/>
          <w:bCs/>
        </w:rPr>
      </w:pPr>
      <w:r w:rsidRPr="00046B00">
        <w:rPr>
          <w:rFonts w:ascii="標楷體" w:eastAsia="標楷體" w:hAnsi="標楷體" w:hint="eastAsia"/>
          <w:bCs/>
        </w:rPr>
        <w:t>(三)後壁湖-蘭嶼: 東北季風期間停駛。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</w:p>
    <w:p w:rsidR="00046B00" w:rsidRPr="00046B00" w:rsidRDefault="00046B00" w:rsidP="00046B00">
      <w:pPr>
        <w:spacing w:line="320" w:lineRule="atLeast"/>
        <w:rPr>
          <w:rFonts w:ascii="標楷體" w:eastAsia="標楷體" w:hAnsi="標楷體" w:hint="eastAsia"/>
          <w:bCs/>
        </w:rPr>
      </w:pPr>
      <w:r w:rsidRPr="00046B00">
        <w:rPr>
          <w:rFonts w:ascii="標楷體" w:eastAsia="標楷體" w:hAnsi="標楷體" w:hint="eastAsia"/>
          <w:bCs/>
        </w:rPr>
        <w:t>四、航空：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 w:hint="eastAsia"/>
          <w:bCs/>
        </w:rPr>
      </w:pPr>
      <w:r w:rsidRPr="00046B00">
        <w:rPr>
          <w:rFonts w:ascii="標楷體" w:eastAsia="標楷體" w:hAnsi="標楷體" w:hint="eastAsia"/>
          <w:bCs/>
        </w:rPr>
        <w:t>(一)立榮航空:11月16日台北往返台東B7-8721、B7-8722取消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 w:hint="eastAsia"/>
          <w:bCs/>
        </w:rPr>
      </w:pPr>
      <w:r w:rsidRPr="00046B00">
        <w:rPr>
          <w:rFonts w:ascii="標楷體" w:eastAsia="標楷體" w:hAnsi="標楷體" w:hint="eastAsia"/>
          <w:bCs/>
        </w:rPr>
        <w:t>(二)華信航空:11月16日台北往返台東AE391、AE392取消。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 w:hint="eastAsia"/>
          <w:bCs/>
        </w:rPr>
      </w:pPr>
      <w:r w:rsidRPr="00046B00">
        <w:rPr>
          <w:rFonts w:ascii="標楷體" w:eastAsia="標楷體" w:hAnsi="標楷體" w:hint="eastAsia"/>
          <w:bCs/>
        </w:rPr>
        <w:t>(三)德安航空:11月16日台東-蘭嶼、台東-綠島航班依天氣狀況逐班作業或取消。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</w:p>
    <w:p w:rsidR="00046B00" w:rsidRPr="00046B00" w:rsidRDefault="00046B00" w:rsidP="00046B00">
      <w:pPr>
        <w:spacing w:line="320" w:lineRule="atLeast"/>
        <w:rPr>
          <w:rFonts w:ascii="標楷體" w:eastAsia="標楷體" w:hAnsi="標楷體" w:hint="eastAsia"/>
          <w:bCs/>
        </w:rPr>
      </w:pPr>
      <w:r w:rsidRPr="00046B00">
        <w:rPr>
          <w:rFonts w:ascii="標楷體" w:eastAsia="標楷體" w:hAnsi="標楷體" w:hint="eastAsia"/>
          <w:bCs/>
        </w:rPr>
        <w:t>五、離島滯留人數：綠島0人、蘭嶼0人。</w:t>
      </w:r>
    </w:p>
    <w:p w:rsidR="004E010B" w:rsidRDefault="004E010B" w:rsidP="000C636D">
      <w:pPr>
        <w:spacing w:line="320" w:lineRule="atLeast"/>
        <w:rPr>
          <w:rFonts w:ascii="標楷體" w:eastAsia="標楷體" w:hAnsi="標楷體"/>
          <w:bCs/>
        </w:rPr>
      </w:pPr>
    </w:p>
    <w:p w:rsidR="00282EC7" w:rsidRPr="004177A6" w:rsidRDefault="00282EC7" w:rsidP="000C636D">
      <w:pPr>
        <w:spacing w:line="320" w:lineRule="atLeast"/>
        <w:rPr>
          <w:rFonts w:ascii="標楷體" w:eastAsia="標楷體" w:hAnsi="標楷體"/>
          <w:b/>
          <w:bCs/>
        </w:rPr>
      </w:pPr>
      <w:r w:rsidRPr="004177A6">
        <w:rPr>
          <w:rFonts w:ascii="標楷體" w:eastAsia="標楷體" w:hAnsi="標楷體" w:hint="eastAsia"/>
          <w:b/>
          <w:bCs/>
        </w:rPr>
        <w:t>警察局</w:t>
      </w:r>
    </w:p>
    <w:p w:rsidR="00282EC7" w:rsidRPr="00282EC7" w:rsidRDefault="006B1D0B" w:rsidP="00282EC7">
      <w:pPr>
        <w:spacing w:line="320" w:lineRule="atLeast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一、</w:t>
      </w:r>
      <w:r w:rsidR="00282EC7" w:rsidRPr="00282EC7">
        <w:rPr>
          <w:rFonts w:ascii="標楷體" w:eastAsia="標楷體" w:hAnsi="標楷體" w:hint="eastAsia"/>
          <w:bCs/>
        </w:rPr>
        <w:t xml:space="preserve"> 11月15日17時24分，台23線東富公路16k+837-25k+100（北源路段），預定於11月15日22時實施預警性封閉。</w:t>
      </w:r>
    </w:p>
    <w:p w:rsidR="00282EC7" w:rsidRPr="00282EC7" w:rsidRDefault="006B1D0B" w:rsidP="00282EC7">
      <w:pPr>
        <w:spacing w:line="320" w:lineRule="atLeast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二、</w:t>
      </w:r>
      <w:r w:rsidR="00282EC7" w:rsidRPr="00282EC7">
        <w:rPr>
          <w:rFonts w:ascii="標楷體" w:eastAsia="標楷體" w:hAnsi="標楷體" w:hint="eastAsia"/>
          <w:bCs/>
        </w:rPr>
        <w:t>11 月 15 日17時24分，長濱鄉台30線28K+902~35K+433 玉長路段，預定於11月15日22時實施預警性封閉。</w:t>
      </w:r>
    </w:p>
    <w:p w:rsidR="00282EC7" w:rsidRPr="00282EC7" w:rsidRDefault="006B1D0B" w:rsidP="00282EC7">
      <w:pPr>
        <w:spacing w:line="320" w:lineRule="atLeast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三、</w:t>
      </w:r>
      <w:r w:rsidR="00282EC7" w:rsidRPr="00282EC7">
        <w:rPr>
          <w:rFonts w:ascii="標楷體" w:eastAsia="標楷體" w:hAnsi="標楷體" w:hint="eastAsia"/>
          <w:bCs/>
        </w:rPr>
        <w:t>11 月15日17時24分，太平溪右岸一路通(南王橋至日光橋)，於11 月15日18時，道路預警性封閉。</w:t>
      </w:r>
    </w:p>
    <w:p w:rsidR="00282EC7" w:rsidRPr="00282EC7" w:rsidRDefault="006B1D0B" w:rsidP="00282EC7">
      <w:pPr>
        <w:spacing w:line="320" w:lineRule="atLeast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四、</w:t>
      </w:r>
      <w:r w:rsidR="00282EC7" w:rsidRPr="00282EC7">
        <w:rPr>
          <w:rFonts w:ascii="標楷體" w:eastAsia="標楷體" w:hAnsi="標楷體" w:hint="eastAsia"/>
          <w:bCs/>
        </w:rPr>
        <w:t>11 月 15 日19 時，海端鄉台20線149K至199K (向陽至初來)路段，於11月15日22時，道路預警性封閉。</w:t>
      </w:r>
    </w:p>
    <w:p w:rsidR="00282EC7" w:rsidRPr="00282EC7" w:rsidRDefault="00282EC7" w:rsidP="00282EC7">
      <w:pPr>
        <w:spacing w:line="320" w:lineRule="atLeast"/>
        <w:rPr>
          <w:rFonts w:ascii="標楷體" w:eastAsia="標楷體" w:hAnsi="標楷體" w:hint="eastAsia"/>
          <w:bCs/>
        </w:rPr>
      </w:pPr>
      <w:r w:rsidRPr="00282EC7">
        <w:rPr>
          <w:rFonts w:ascii="標楷體" w:eastAsia="標楷體" w:hAnsi="標楷體" w:hint="eastAsia"/>
          <w:bCs/>
        </w:rPr>
        <w:t>(二) 道路路段災害：</w:t>
      </w:r>
    </w:p>
    <w:p w:rsidR="00282EC7" w:rsidRPr="00282EC7" w:rsidRDefault="00282EC7" w:rsidP="00282EC7">
      <w:pPr>
        <w:spacing w:line="320" w:lineRule="atLeast"/>
        <w:rPr>
          <w:rFonts w:ascii="標楷體" w:eastAsia="標楷體" w:hAnsi="標楷體" w:hint="eastAsia"/>
          <w:bCs/>
        </w:rPr>
      </w:pPr>
      <w:r w:rsidRPr="00282EC7">
        <w:rPr>
          <w:rFonts w:ascii="標楷體" w:eastAsia="標楷體" w:hAnsi="標楷體" w:hint="eastAsia"/>
          <w:bCs/>
        </w:rPr>
        <w:t>1. 11 月15 日17時20分，海端鄉台20線200.3公里，路面積水嚴重，雙向道路封閉。</w:t>
      </w:r>
    </w:p>
    <w:p w:rsidR="00282EC7" w:rsidRPr="00046B00" w:rsidRDefault="00282EC7" w:rsidP="00282EC7">
      <w:pPr>
        <w:spacing w:line="320" w:lineRule="atLeast"/>
        <w:rPr>
          <w:rFonts w:ascii="標楷體" w:eastAsia="標楷體" w:hAnsi="標楷體" w:hint="eastAsia"/>
          <w:bCs/>
        </w:rPr>
      </w:pPr>
      <w:r w:rsidRPr="00282EC7">
        <w:rPr>
          <w:rFonts w:ascii="標楷體" w:eastAsia="標楷體" w:hAnsi="標楷體"/>
          <w:bCs/>
        </w:rPr>
        <w:t>2. 11</w:t>
      </w:r>
      <w:r w:rsidRPr="00282EC7">
        <w:rPr>
          <w:rFonts w:ascii="標楷體" w:eastAsia="標楷體" w:hAnsi="標楷體" w:hint="eastAsia"/>
          <w:bCs/>
        </w:rPr>
        <w:t>月</w:t>
      </w:r>
      <w:r w:rsidRPr="00282EC7">
        <w:rPr>
          <w:rFonts w:ascii="標楷體" w:eastAsia="標楷體" w:hAnsi="標楷體"/>
          <w:bCs/>
        </w:rPr>
        <w:t>15</w:t>
      </w:r>
      <w:r w:rsidRPr="00282EC7">
        <w:rPr>
          <w:rFonts w:ascii="標楷體" w:eastAsia="標楷體" w:hAnsi="標楷體" w:hint="eastAsia"/>
          <w:bCs/>
        </w:rPr>
        <w:t>日</w:t>
      </w:r>
      <w:r w:rsidRPr="00282EC7">
        <w:rPr>
          <w:rFonts w:ascii="標楷體" w:eastAsia="標楷體" w:hAnsi="標楷體"/>
          <w:bCs/>
        </w:rPr>
        <w:t>20</w:t>
      </w:r>
      <w:r w:rsidRPr="00282EC7">
        <w:rPr>
          <w:rFonts w:ascii="標楷體" w:eastAsia="標楷體" w:hAnsi="標楷體" w:hint="eastAsia"/>
          <w:bCs/>
        </w:rPr>
        <w:t>時</w:t>
      </w:r>
      <w:r w:rsidRPr="00282EC7">
        <w:rPr>
          <w:rFonts w:ascii="標楷體" w:eastAsia="標楷體" w:hAnsi="標楷體"/>
          <w:bCs/>
        </w:rPr>
        <w:t>10</w:t>
      </w:r>
      <w:r w:rsidRPr="00282EC7">
        <w:rPr>
          <w:rFonts w:ascii="標楷體" w:eastAsia="標楷體" w:hAnsi="標楷體" w:hint="eastAsia"/>
          <w:bCs/>
        </w:rPr>
        <w:t>分，達仁鄉東</w:t>
      </w:r>
      <w:r w:rsidRPr="00282EC7">
        <w:rPr>
          <w:rFonts w:ascii="標楷體" w:eastAsia="標楷體" w:hAnsi="標楷體"/>
          <w:bCs/>
        </w:rPr>
        <w:t>68</w:t>
      </w:r>
      <w:r w:rsidRPr="00282EC7">
        <w:rPr>
          <w:rFonts w:ascii="標楷體" w:eastAsia="標楷體" w:hAnsi="標楷體" w:hint="eastAsia"/>
          <w:bCs/>
        </w:rPr>
        <w:t>線</w:t>
      </w:r>
      <w:r w:rsidRPr="00282EC7">
        <w:rPr>
          <w:rFonts w:ascii="標楷體" w:eastAsia="標楷體" w:hAnsi="標楷體"/>
          <w:bCs/>
        </w:rPr>
        <w:t>1.5</w:t>
      </w:r>
      <w:r w:rsidRPr="00282EC7">
        <w:rPr>
          <w:rFonts w:ascii="標楷體" w:eastAsia="標楷體" w:hAnsi="標楷體" w:hint="eastAsia"/>
          <w:bCs/>
        </w:rPr>
        <w:t>公里處</w:t>
      </w:r>
      <w:r w:rsidRPr="00282EC7">
        <w:rPr>
          <w:rFonts w:ascii="標楷體" w:eastAsia="標楷體" w:hAnsi="標楷體"/>
          <w:bCs/>
        </w:rPr>
        <w:t>(</w:t>
      </w:r>
      <w:r w:rsidRPr="00282EC7">
        <w:rPr>
          <w:rFonts w:ascii="標楷體" w:eastAsia="標楷體" w:hAnsi="標楷體" w:hint="eastAsia"/>
          <w:bCs/>
        </w:rPr>
        <w:t>多良往台（土）坂道路</w:t>
      </w:r>
      <w:r w:rsidRPr="00282EC7">
        <w:rPr>
          <w:rFonts w:ascii="標楷體" w:eastAsia="標楷體" w:hAnsi="標楷體"/>
          <w:bCs/>
        </w:rPr>
        <w:t>)</w:t>
      </w:r>
      <w:r w:rsidRPr="00282EC7">
        <w:rPr>
          <w:rFonts w:ascii="標楷體" w:eastAsia="標楷體" w:hAnsi="標楷體" w:hint="eastAsia"/>
          <w:bCs/>
        </w:rPr>
        <w:t>，土石崩落阻礙道路，落石覆蓋道路單向通行，現場放置三角錐爆閃燈警示用路人。</w:t>
      </w:r>
    </w:p>
    <w:p w:rsidR="000C636D" w:rsidRPr="00A1607E" w:rsidRDefault="000C636D" w:rsidP="000C636D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1E1440" w:rsidRPr="00A1607E" w:rsidRDefault="001E1440" w:rsidP="001E1440">
      <w:pPr>
        <w:spacing w:line="320" w:lineRule="atLeast"/>
        <w:rPr>
          <w:rFonts w:ascii="標楷體" w:eastAsia="標楷體" w:hAnsi="標楷體"/>
          <w:sz w:val="28"/>
          <w:szCs w:val="28"/>
        </w:rPr>
      </w:pPr>
      <w:r w:rsidRPr="00A1607E"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717"/>
        <w:gridCol w:w="717"/>
        <w:gridCol w:w="717"/>
        <w:gridCol w:w="416"/>
        <w:gridCol w:w="417"/>
        <w:gridCol w:w="416"/>
        <w:gridCol w:w="416"/>
        <w:gridCol w:w="416"/>
        <w:gridCol w:w="416"/>
        <w:gridCol w:w="576"/>
        <w:gridCol w:w="456"/>
        <w:gridCol w:w="416"/>
        <w:gridCol w:w="416"/>
        <w:gridCol w:w="416"/>
        <w:gridCol w:w="419"/>
        <w:gridCol w:w="416"/>
        <w:gridCol w:w="417"/>
        <w:gridCol w:w="916"/>
      </w:tblGrid>
      <w:tr w:rsidR="00A1607E" w:rsidRPr="00533D1D" w:rsidTr="00820D0F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945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出動救災人員裝備(</w:t>
            </w:r>
            <w:r w:rsidRPr="00A1607E">
              <w:rPr>
                <w:rFonts w:ascii="標楷體" w:eastAsia="標楷體" w:hAnsi="標楷體" w:hint="eastAsia"/>
              </w:rPr>
              <w:t>人次、</w:t>
            </w:r>
            <w:r w:rsidRPr="00533D1D">
              <w:rPr>
                <w:rFonts w:ascii="標楷體" w:eastAsia="標楷體" w:hAnsi="標楷體" w:hint="eastAsia"/>
              </w:rPr>
              <w:t>輛次、</w:t>
            </w:r>
            <w:r w:rsidRPr="00A1607E">
              <w:rPr>
                <w:rFonts w:ascii="標楷體" w:eastAsia="標楷體" w:hAnsi="標楷體" w:hint="eastAsia"/>
              </w:rPr>
              <w:t>艘次、架次)</w:t>
            </w:r>
          </w:p>
        </w:tc>
      </w:tr>
      <w:tr w:rsidR="00A1607E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其他</w:t>
            </w:r>
          </w:p>
        </w:tc>
      </w:tr>
      <w:tr w:rsidR="00A1607E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158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海巡(人)9、海巡(車)3</w:t>
            </w: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海巡(人)6、海巡(車)3</w:t>
            </w: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鹿野鄉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海巡(人)6、海巡(車)3</w:t>
            </w: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海巡(人)8、海巡(車)4</w:t>
            </w: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海巡(人)8、海巡(車)3</w:t>
            </w: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海巡(人)6、海巡(車)2</w:t>
            </w: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海巡(人)4、海巡(車)2</w:t>
            </w: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海巡(人)4、海巡(車)2</w:t>
            </w:r>
          </w:p>
        </w:tc>
      </w:tr>
    </w:tbl>
    <w:p w:rsidR="001E1440" w:rsidRPr="00A1607E" w:rsidRDefault="001E1440" w:rsidP="001E1440">
      <w:pPr>
        <w:spacing w:line="320" w:lineRule="atLeast"/>
        <w:rPr>
          <w:rFonts w:ascii="標楷體" w:eastAsia="標楷體" w:hAnsi="標楷體"/>
        </w:rPr>
      </w:pPr>
    </w:p>
    <w:p w:rsidR="001E1440" w:rsidRPr="00A1607E" w:rsidRDefault="001E1440" w:rsidP="000C636D">
      <w:pPr>
        <w:spacing w:line="320" w:lineRule="atLeast"/>
      </w:pPr>
    </w:p>
    <w:p w:rsidR="000C636D" w:rsidRPr="00A1607E" w:rsidRDefault="000C636D" w:rsidP="000C636D">
      <w:pPr>
        <w:spacing w:line="320" w:lineRule="atLeast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捌、支援縣市害應變處理情形:無</w:t>
      </w:r>
    </w:p>
    <w:p w:rsidR="000C636D" w:rsidRPr="00A1607E" w:rsidRDefault="000C636D" w:rsidP="000C636D">
      <w:pPr>
        <w:spacing w:line="320" w:lineRule="atLeast"/>
        <w:rPr>
          <w:rFonts w:ascii="標楷體" w:eastAsia="標楷體" w:hAnsi="標楷體"/>
        </w:rPr>
      </w:pPr>
      <w:r w:rsidRPr="00A1607E">
        <w:rPr>
          <w:rFonts w:ascii="標楷體" w:eastAsia="標楷體" w:hAnsi="標楷體"/>
        </w:rPr>
        <w:t> </w:t>
      </w:r>
    </w:p>
    <w:p w:rsidR="00634D18" w:rsidRPr="00A1607E" w:rsidRDefault="00634D18">
      <w:pPr>
        <w:spacing w:line="320" w:lineRule="atLeast"/>
        <w:rPr>
          <w:rFonts w:ascii="標楷體" w:eastAsia="標楷體" w:hAnsi="標楷體"/>
        </w:rPr>
      </w:pPr>
    </w:p>
    <w:sectPr w:rsidR="00634D18" w:rsidRPr="00A1607E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7EB" w:rsidRDefault="00C057EB" w:rsidP="009C3C01">
      <w:r>
        <w:separator/>
      </w:r>
    </w:p>
  </w:endnote>
  <w:endnote w:type="continuationSeparator" w:id="0">
    <w:p w:rsidR="00C057EB" w:rsidRDefault="00C057EB" w:rsidP="009C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7EB" w:rsidRDefault="00C057EB" w:rsidP="009C3C01">
      <w:r>
        <w:separator/>
      </w:r>
    </w:p>
  </w:footnote>
  <w:footnote w:type="continuationSeparator" w:id="0">
    <w:p w:rsidR="00C057EB" w:rsidRDefault="00C057EB" w:rsidP="009C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CAF"/>
    <w:multiLevelType w:val="hybridMultilevel"/>
    <w:tmpl w:val="04E2ACF2"/>
    <w:lvl w:ilvl="0" w:tplc="8372381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A646E0B"/>
    <w:multiLevelType w:val="hybridMultilevel"/>
    <w:tmpl w:val="B2981AC4"/>
    <w:lvl w:ilvl="0" w:tplc="8372381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830E82"/>
    <w:multiLevelType w:val="hybridMultilevel"/>
    <w:tmpl w:val="40BE304A"/>
    <w:lvl w:ilvl="0" w:tplc="67F820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01"/>
    <w:rsid w:val="000175BD"/>
    <w:rsid w:val="00022087"/>
    <w:rsid w:val="00036F7C"/>
    <w:rsid w:val="00041535"/>
    <w:rsid w:val="00046B00"/>
    <w:rsid w:val="0006099B"/>
    <w:rsid w:val="00075C20"/>
    <w:rsid w:val="000A6088"/>
    <w:rsid w:val="000B2B51"/>
    <w:rsid w:val="000C2465"/>
    <w:rsid w:val="000C49FA"/>
    <w:rsid w:val="000C636D"/>
    <w:rsid w:val="000E2542"/>
    <w:rsid w:val="000E375C"/>
    <w:rsid w:val="000E7CB7"/>
    <w:rsid w:val="000F3E47"/>
    <w:rsid w:val="001220E6"/>
    <w:rsid w:val="00132F53"/>
    <w:rsid w:val="0014188D"/>
    <w:rsid w:val="00170120"/>
    <w:rsid w:val="00183BAE"/>
    <w:rsid w:val="001864B9"/>
    <w:rsid w:val="001931A3"/>
    <w:rsid w:val="001E1440"/>
    <w:rsid w:val="001E22B5"/>
    <w:rsid w:val="001E45C8"/>
    <w:rsid w:val="001F489D"/>
    <w:rsid w:val="00205B53"/>
    <w:rsid w:val="002212AF"/>
    <w:rsid w:val="0024771E"/>
    <w:rsid w:val="00256518"/>
    <w:rsid w:val="00272A21"/>
    <w:rsid w:val="00280361"/>
    <w:rsid w:val="00282EC7"/>
    <w:rsid w:val="002C1390"/>
    <w:rsid w:val="00313E69"/>
    <w:rsid w:val="00316DC8"/>
    <w:rsid w:val="0032492F"/>
    <w:rsid w:val="00372F86"/>
    <w:rsid w:val="00391AF8"/>
    <w:rsid w:val="003A0C38"/>
    <w:rsid w:val="003D1621"/>
    <w:rsid w:val="003D6933"/>
    <w:rsid w:val="003D782F"/>
    <w:rsid w:val="003F0A7C"/>
    <w:rsid w:val="0041677B"/>
    <w:rsid w:val="004177A6"/>
    <w:rsid w:val="00463BD1"/>
    <w:rsid w:val="00490EF2"/>
    <w:rsid w:val="004E010B"/>
    <w:rsid w:val="004E464B"/>
    <w:rsid w:val="004E7BBD"/>
    <w:rsid w:val="00513F8E"/>
    <w:rsid w:val="00524ECC"/>
    <w:rsid w:val="00533D1D"/>
    <w:rsid w:val="00562403"/>
    <w:rsid w:val="00571FBF"/>
    <w:rsid w:val="005921C9"/>
    <w:rsid w:val="005C2CFB"/>
    <w:rsid w:val="005D3F30"/>
    <w:rsid w:val="005E3201"/>
    <w:rsid w:val="00621DCF"/>
    <w:rsid w:val="00634D18"/>
    <w:rsid w:val="0065153C"/>
    <w:rsid w:val="00663156"/>
    <w:rsid w:val="006836FA"/>
    <w:rsid w:val="0069688A"/>
    <w:rsid w:val="006A7DFC"/>
    <w:rsid w:val="006B1D0B"/>
    <w:rsid w:val="006D58C4"/>
    <w:rsid w:val="00772A3C"/>
    <w:rsid w:val="00800643"/>
    <w:rsid w:val="00804059"/>
    <w:rsid w:val="00820D0F"/>
    <w:rsid w:val="00832118"/>
    <w:rsid w:val="00852D59"/>
    <w:rsid w:val="0085792B"/>
    <w:rsid w:val="00873AC1"/>
    <w:rsid w:val="00883D2B"/>
    <w:rsid w:val="008A7AAB"/>
    <w:rsid w:val="008B09A3"/>
    <w:rsid w:val="008F504A"/>
    <w:rsid w:val="00901810"/>
    <w:rsid w:val="00907776"/>
    <w:rsid w:val="00911AB4"/>
    <w:rsid w:val="00966706"/>
    <w:rsid w:val="00976E18"/>
    <w:rsid w:val="00977CDF"/>
    <w:rsid w:val="00995EA0"/>
    <w:rsid w:val="009B580A"/>
    <w:rsid w:val="009C3C01"/>
    <w:rsid w:val="009D3F78"/>
    <w:rsid w:val="009E2603"/>
    <w:rsid w:val="009E5171"/>
    <w:rsid w:val="00A0700A"/>
    <w:rsid w:val="00A1607E"/>
    <w:rsid w:val="00A17F96"/>
    <w:rsid w:val="00A44D13"/>
    <w:rsid w:val="00A718E6"/>
    <w:rsid w:val="00AA0DA7"/>
    <w:rsid w:val="00AA4DA2"/>
    <w:rsid w:val="00AC6C6E"/>
    <w:rsid w:val="00B065DE"/>
    <w:rsid w:val="00B4352E"/>
    <w:rsid w:val="00B47315"/>
    <w:rsid w:val="00B47C92"/>
    <w:rsid w:val="00B666F0"/>
    <w:rsid w:val="00B7554E"/>
    <w:rsid w:val="00B857CE"/>
    <w:rsid w:val="00BA3655"/>
    <w:rsid w:val="00BC233C"/>
    <w:rsid w:val="00BC394A"/>
    <w:rsid w:val="00BC4BAF"/>
    <w:rsid w:val="00BC4BEB"/>
    <w:rsid w:val="00BD3526"/>
    <w:rsid w:val="00C057EB"/>
    <w:rsid w:val="00C05C7D"/>
    <w:rsid w:val="00C31DE8"/>
    <w:rsid w:val="00C32E8D"/>
    <w:rsid w:val="00C40F4E"/>
    <w:rsid w:val="00C7380C"/>
    <w:rsid w:val="00C74679"/>
    <w:rsid w:val="00C74C50"/>
    <w:rsid w:val="00C82DFA"/>
    <w:rsid w:val="00C95973"/>
    <w:rsid w:val="00C97EAD"/>
    <w:rsid w:val="00CE4244"/>
    <w:rsid w:val="00D13DA2"/>
    <w:rsid w:val="00D17567"/>
    <w:rsid w:val="00D30920"/>
    <w:rsid w:val="00D4241D"/>
    <w:rsid w:val="00DB32D0"/>
    <w:rsid w:val="00DB3E9E"/>
    <w:rsid w:val="00DC1C76"/>
    <w:rsid w:val="00DE507A"/>
    <w:rsid w:val="00DF0769"/>
    <w:rsid w:val="00DF62CD"/>
    <w:rsid w:val="00E012ED"/>
    <w:rsid w:val="00E259BC"/>
    <w:rsid w:val="00E4255C"/>
    <w:rsid w:val="00E4733E"/>
    <w:rsid w:val="00E673C9"/>
    <w:rsid w:val="00E803B1"/>
    <w:rsid w:val="00E86059"/>
    <w:rsid w:val="00EC304C"/>
    <w:rsid w:val="00F06D3E"/>
    <w:rsid w:val="00F1586B"/>
    <w:rsid w:val="00F30F34"/>
    <w:rsid w:val="00F7221B"/>
    <w:rsid w:val="00F90F48"/>
    <w:rsid w:val="00FA4003"/>
    <w:rsid w:val="00FC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66AC1"/>
  <w15:chartTrackingRefBased/>
  <w15:docId w15:val="{BC53E02B-AD8C-4194-852D-F76E3A8C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character" w:customStyle="1" w:styleId="grame">
    <w:name w:val="grame"/>
    <w:basedOn w:val="a0"/>
    <w:rsid w:val="00533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FB939-581E-4F6B-955A-9C7843A8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22</cp:revision>
  <cp:lastPrinted>2024-11-15T11:57:00Z</cp:lastPrinted>
  <dcterms:created xsi:type="dcterms:W3CDTF">2024-11-15T21:11:00Z</dcterms:created>
  <dcterms:modified xsi:type="dcterms:W3CDTF">2024-11-15T22:12:00Z</dcterms:modified>
</cp:coreProperties>
</file>