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b/>
          <w:bCs/>
          <w:sz w:val="32"/>
          <w:szCs w:val="32"/>
        </w:rPr>
        <w:t>臺東縣災害應變中心處置報告內容(</w:t>
      </w:r>
      <w:r w:rsidR="005F5D00" w:rsidRPr="00B32F8B">
        <w:rPr>
          <w:rFonts w:ascii="標楷體" w:eastAsia="標楷體" w:hAnsi="標楷體" w:hint="eastAsia"/>
          <w:b/>
          <w:bCs/>
          <w:sz w:val="32"/>
          <w:szCs w:val="32"/>
        </w:rPr>
        <w:t>結</w:t>
      </w:r>
      <w:r w:rsidR="00966706" w:rsidRPr="00B32F8B">
        <w:rPr>
          <w:rFonts w:ascii="標楷體" w:eastAsia="標楷體" w:hAnsi="標楷體" w:hint="eastAsia"/>
          <w:b/>
          <w:bCs/>
          <w:sz w:val="32"/>
          <w:szCs w:val="32"/>
        </w:rPr>
        <w:t>報</w:t>
      </w:r>
      <w:r w:rsidR="00DF62CD" w:rsidRPr="00B32F8B">
        <w:rPr>
          <w:rFonts w:ascii="標楷體" w:eastAsia="標楷體" w:hAnsi="標楷體" w:hint="eastAsia"/>
          <w:b/>
          <w:bCs/>
          <w:sz w:val="32"/>
          <w:szCs w:val="32"/>
        </w:rPr>
        <w:t>-</w:t>
      </w:r>
      <w:r w:rsidR="005F5D00" w:rsidRPr="00B32F8B">
        <w:rPr>
          <w:rFonts w:ascii="標楷體" w:eastAsia="標楷體" w:hAnsi="標楷體" w:hint="eastAsia"/>
          <w:b/>
          <w:bCs/>
          <w:sz w:val="32"/>
          <w:szCs w:val="32"/>
        </w:rPr>
        <w:t>14</w:t>
      </w:r>
      <w:r w:rsidR="00966706" w:rsidRPr="00B32F8B">
        <w:rPr>
          <w:rFonts w:ascii="標楷體" w:eastAsia="標楷體" w:hAnsi="標楷體" w:hint="eastAsia"/>
          <w:b/>
          <w:bCs/>
          <w:sz w:val="32"/>
          <w:szCs w:val="32"/>
        </w:rPr>
        <w:t>時</w:t>
      </w:r>
      <w:r w:rsidRPr="00B32F8B">
        <w:rPr>
          <w:rFonts w:ascii="標楷體" w:eastAsia="標楷體" w:hAnsi="標楷體" w:hint="eastAsia"/>
          <w:b/>
          <w:bCs/>
          <w:sz w:val="32"/>
          <w:szCs w:val="32"/>
        </w:rPr>
        <w:t>)</w:t>
      </w:r>
    </w:p>
    <w:p w:rsidR="00041535" w:rsidRPr="00B32F8B" w:rsidRDefault="00634D18">
      <w:pPr>
        <w:pStyle w:val="Default"/>
        <w:spacing w:line="320" w:lineRule="atLeast"/>
        <w:jc w:val="right"/>
        <w:rPr>
          <w:color w:val="auto"/>
        </w:rPr>
      </w:pPr>
      <w:r w:rsidRPr="00B32F8B">
        <w:rPr>
          <w:rFonts w:hint="eastAsia"/>
          <w:color w:val="auto"/>
        </w:rPr>
        <w:t> 統計截止時間：</w:t>
      </w:r>
      <w:r w:rsidR="00966706" w:rsidRPr="00B32F8B">
        <w:rPr>
          <w:rFonts w:hint="eastAsia"/>
          <w:color w:val="auto"/>
        </w:rPr>
        <w:t>113</w:t>
      </w:r>
      <w:r w:rsidRPr="00B32F8B">
        <w:rPr>
          <w:rFonts w:hint="eastAsia"/>
          <w:color w:val="auto"/>
        </w:rPr>
        <w:t>/</w:t>
      </w:r>
      <w:r w:rsidR="00C97EAD" w:rsidRPr="00B32F8B">
        <w:rPr>
          <w:rFonts w:hint="eastAsia"/>
          <w:color w:val="auto"/>
        </w:rPr>
        <w:t>11</w:t>
      </w:r>
      <w:r w:rsidRPr="00B32F8B">
        <w:rPr>
          <w:rFonts w:hint="eastAsia"/>
          <w:color w:val="auto"/>
        </w:rPr>
        <w:t>/</w:t>
      </w:r>
      <w:r w:rsidR="00C97EAD" w:rsidRPr="00B32F8B">
        <w:rPr>
          <w:rFonts w:hint="eastAsia"/>
          <w:color w:val="auto"/>
        </w:rPr>
        <w:t>0</w:t>
      </w:r>
      <w:r w:rsidR="00966706" w:rsidRPr="00B32F8B">
        <w:rPr>
          <w:rFonts w:hint="eastAsia"/>
          <w:color w:val="auto"/>
        </w:rPr>
        <w:t>1</w:t>
      </w:r>
      <w:r w:rsidRPr="00B32F8B">
        <w:rPr>
          <w:rFonts w:hint="eastAsia"/>
          <w:color w:val="auto"/>
        </w:rPr>
        <w:t xml:space="preserve"> </w:t>
      </w:r>
      <w:r w:rsidR="005F5D00" w:rsidRPr="00B32F8B">
        <w:rPr>
          <w:rFonts w:hint="eastAsia"/>
          <w:color w:val="auto"/>
        </w:rPr>
        <w:t>13</w:t>
      </w:r>
      <w:r w:rsidRPr="00B32F8B">
        <w:rPr>
          <w:rFonts w:hint="eastAsia"/>
          <w:color w:val="auto"/>
        </w:rPr>
        <w:t>：</w:t>
      </w:r>
      <w:r w:rsidR="00243391" w:rsidRPr="00B32F8B">
        <w:rPr>
          <w:rFonts w:hint="eastAsia"/>
          <w:color w:val="auto"/>
        </w:rPr>
        <w:t>3</w:t>
      </w:r>
      <w:r w:rsidR="00A17F96" w:rsidRPr="00B32F8B">
        <w:rPr>
          <w:rFonts w:hint="eastAsia"/>
          <w:color w:val="auto"/>
        </w:rPr>
        <w:t>0</w:t>
      </w:r>
    </w:p>
    <w:p w:rsidR="00041535" w:rsidRPr="00B32F8B" w:rsidRDefault="00634D18">
      <w:pPr>
        <w:spacing w:line="320" w:lineRule="atLeast"/>
        <w:jc w:val="center"/>
        <w:rPr>
          <w:rFonts w:ascii="標楷體" w:eastAsia="標楷體" w:hAnsi="標楷體" w:cs="新細明體"/>
        </w:rPr>
      </w:pPr>
      <w:r w:rsidRPr="00B32F8B">
        <w:rPr>
          <w:rFonts w:ascii="標楷體" w:eastAsia="標楷體" w:hAnsi="標楷體" w:hint="eastAsia"/>
        </w:rPr>
        <w:t>                                                      彙整時間：</w:t>
      </w:r>
      <w:r w:rsidR="00966706" w:rsidRPr="00B32F8B">
        <w:rPr>
          <w:rFonts w:ascii="標楷體" w:eastAsia="標楷體" w:hAnsi="標楷體" w:cs="新細明體" w:hint="eastAsia"/>
        </w:rPr>
        <w:t>113/</w:t>
      </w:r>
      <w:r w:rsidR="00901810" w:rsidRPr="00B32F8B">
        <w:rPr>
          <w:rFonts w:ascii="標楷體" w:eastAsia="標楷體" w:hAnsi="標楷體" w:cs="新細明體" w:hint="eastAsia"/>
        </w:rPr>
        <w:t>11</w:t>
      </w:r>
      <w:r w:rsidR="00966706" w:rsidRPr="00B32F8B">
        <w:rPr>
          <w:rFonts w:ascii="標楷體" w:eastAsia="標楷體" w:hAnsi="標楷體" w:cs="新細明體" w:hint="eastAsia"/>
        </w:rPr>
        <w:t>/</w:t>
      </w:r>
      <w:r w:rsidR="00901810" w:rsidRPr="00B32F8B">
        <w:rPr>
          <w:rFonts w:ascii="標楷體" w:eastAsia="標楷體" w:hAnsi="標楷體" w:cs="新細明體" w:hint="eastAsia"/>
        </w:rPr>
        <w:t>01</w:t>
      </w:r>
      <w:r w:rsidR="00966706" w:rsidRPr="00B32F8B">
        <w:rPr>
          <w:rFonts w:ascii="標楷體" w:eastAsia="標楷體" w:hAnsi="標楷體" w:cs="新細明體" w:hint="eastAsia"/>
        </w:rPr>
        <w:t xml:space="preserve"> </w:t>
      </w:r>
      <w:r w:rsidR="0059749A" w:rsidRPr="00B32F8B">
        <w:rPr>
          <w:rFonts w:ascii="標楷體" w:eastAsia="標楷體" w:hAnsi="標楷體" w:cs="新細明體" w:hint="eastAsia"/>
        </w:rPr>
        <w:t>1</w:t>
      </w:r>
      <w:r w:rsidR="005F5D00" w:rsidRPr="00B32F8B">
        <w:rPr>
          <w:rFonts w:ascii="標楷體" w:eastAsia="標楷體" w:hAnsi="標楷體" w:cs="新細明體" w:hint="eastAsia"/>
        </w:rPr>
        <w:t>4</w:t>
      </w:r>
      <w:r w:rsidR="00966706" w:rsidRPr="00B32F8B">
        <w:rPr>
          <w:rFonts w:ascii="標楷體" w:eastAsia="標楷體" w:hAnsi="標楷體" w:cs="新細明體" w:hint="eastAsia"/>
        </w:rPr>
        <w:t>：</w:t>
      </w:r>
      <w:r w:rsidR="00243391" w:rsidRPr="00B32F8B">
        <w:rPr>
          <w:rFonts w:ascii="標楷體" w:eastAsia="標楷體" w:hAnsi="標楷體" w:cs="新細明體" w:hint="eastAsia"/>
        </w:rPr>
        <w:t>0</w:t>
      </w:r>
      <w:r w:rsidR="00571FBF" w:rsidRPr="00B32F8B">
        <w:rPr>
          <w:rFonts w:ascii="標楷體" w:eastAsia="標楷體" w:hAnsi="標楷體" w:cs="新細明體" w:hint="eastAsia"/>
        </w:rPr>
        <w:t>0</w:t>
      </w:r>
    </w:p>
    <w:p w:rsidR="00041535" w:rsidRPr="00B32F8B" w:rsidRDefault="00634D18">
      <w:pPr>
        <w:spacing w:line="320" w:lineRule="atLeast"/>
        <w:ind w:left="900" w:hanging="720"/>
        <w:jc w:val="both"/>
        <w:rPr>
          <w:rFonts w:ascii="標楷體" w:eastAsia="標楷體" w:hAnsi="標楷體"/>
        </w:rPr>
      </w:pPr>
      <w:r w:rsidRPr="00B32F8B">
        <w:rPr>
          <w:rFonts w:ascii="標楷體" w:eastAsia="標楷體" w:hAnsi="標楷體" w:hint="eastAsia"/>
          <w:b/>
          <w:bCs/>
          <w:sz w:val="32"/>
          <w:szCs w:val="32"/>
        </w:rPr>
        <w:t>壹、</w:t>
      </w:r>
      <w:r w:rsidRPr="00B32F8B">
        <w:rPr>
          <w:rFonts w:ascii="標楷體" w:eastAsia="標楷體" w:hAnsi="標楷體"/>
          <w:b/>
          <w:bCs/>
          <w:sz w:val="14"/>
          <w:szCs w:val="14"/>
        </w:rPr>
        <w:t xml:space="preserve"> </w:t>
      </w:r>
      <w:r w:rsidRPr="00B32F8B">
        <w:rPr>
          <w:rFonts w:ascii="標楷體" w:eastAsia="標楷體" w:hAnsi="標楷體" w:hint="eastAsia"/>
          <w:b/>
          <w:bCs/>
          <w:sz w:val="32"/>
          <w:szCs w:val="32"/>
        </w:rPr>
        <w:t>災情簡要</w:t>
      </w:r>
      <w:r w:rsidRPr="00B32F8B">
        <w:rPr>
          <w:rFonts w:ascii="標楷體" w:eastAsia="標楷體" w:hAnsi="標楷體" w:hint="eastAsia"/>
          <w:sz w:val="28"/>
          <w:szCs w:val="28"/>
        </w:rPr>
        <w:t>（資料來源：災情看板-重要訊息）</w:t>
      </w:r>
    </w:p>
    <w:p w:rsidR="009C3C01" w:rsidRPr="00B32F8B" w:rsidRDefault="00634D18" w:rsidP="009C3C01">
      <w:pPr>
        <w:ind w:leftChars="1" w:left="283" w:hangingChars="117" w:hanging="281"/>
        <w:rPr>
          <w:rFonts w:ascii="標楷體" w:eastAsia="標楷體" w:hAnsi="標楷體" w:cs="新細明體"/>
        </w:rPr>
      </w:pPr>
      <w:r w:rsidRPr="00B32F8B">
        <w:rPr>
          <w:rFonts w:ascii="標楷體" w:eastAsia="標楷體" w:hAnsi="標楷體" w:cs="新細明體" w:hint="eastAsia"/>
        </w:rPr>
        <w:t>1.依據中央氣象署編號第21號颱風警報第6報，康芮颱風已轉為強烈颱風，本縣災害應變中心於10月30日08時二級開設，13時起調升為一級開設。</w:t>
      </w:r>
    </w:p>
    <w:p w:rsidR="009C3C01" w:rsidRPr="00B32F8B" w:rsidRDefault="00634D18" w:rsidP="009C3C01">
      <w:pPr>
        <w:ind w:leftChars="1" w:left="283" w:hangingChars="117" w:hanging="281"/>
        <w:rPr>
          <w:rFonts w:ascii="標楷體" w:eastAsia="標楷體" w:hAnsi="標楷體" w:cs="新細明體"/>
        </w:rPr>
      </w:pPr>
      <w:r w:rsidRPr="00B32F8B">
        <w:rPr>
          <w:rFonts w:ascii="標楷體" w:eastAsia="標楷體" w:hAnsi="標楷體" w:cs="新細明體" w:hint="eastAsia"/>
        </w:rPr>
        <w:t>2.</w:t>
      </w:r>
      <w:r w:rsidR="00BD3526" w:rsidRPr="00B32F8B">
        <w:rPr>
          <w:rFonts w:ascii="標楷體" w:eastAsia="標楷體" w:hAnsi="標楷體" w:cs="新細明體"/>
        </w:rPr>
        <w:t xml:space="preserve"> </w:t>
      </w:r>
      <w:r w:rsidR="00BD3526" w:rsidRPr="00B32F8B">
        <w:rPr>
          <w:rFonts w:ascii="標楷體" w:eastAsia="標楷體" w:hAnsi="標楷體" w:cs="新細明體" w:hint="eastAsia"/>
        </w:rPr>
        <w:t>因康芮颱風影響，原訂10/31至11/1日辦理113年度替代役備役役男防災救護組第1梯次演訓召集，為防範天然災害，本次演訓召集取消辦理。</w:t>
      </w:r>
    </w:p>
    <w:p w:rsidR="00D4241D" w:rsidRPr="00B32F8B" w:rsidRDefault="00634D18" w:rsidP="00D4241D">
      <w:pPr>
        <w:pStyle w:val="af5"/>
        <w:spacing w:line="320" w:lineRule="atLeast"/>
        <w:ind w:left="1202" w:hanging="1202"/>
        <w:jc w:val="both"/>
        <w:rPr>
          <w:rFonts w:ascii="標楷體" w:eastAsia="標楷體" w:hAnsi="標楷體"/>
        </w:rPr>
      </w:pPr>
      <w:r w:rsidRPr="00B32F8B">
        <w:rPr>
          <w:rFonts w:ascii="標楷體" w:eastAsia="標楷體" w:hAnsi="標楷體" w:hint="eastAsia"/>
          <w:sz w:val="28"/>
          <w:szCs w:val="28"/>
        </w:rPr>
        <w:t>一、</w:t>
      </w:r>
      <w:r w:rsidRPr="00B32F8B">
        <w:rPr>
          <w:rFonts w:ascii="標楷體" w:eastAsia="標楷體" w:hAnsi="標楷體"/>
          <w:sz w:val="14"/>
          <w:szCs w:val="14"/>
        </w:rPr>
        <w:t xml:space="preserve">   </w:t>
      </w:r>
      <w:r w:rsidRPr="00B32F8B">
        <w:rPr>
          <w:rFonts w:ascii="標楷體" w:eastAsia="標楷體" w:hAnsi="標楷體" w:hint="eastAsia"/>
          <w:b/>
          <w:bCs/>
          <w:sz w:val="28"/>
          <w:szCs w:val="28"/>
        </w:rPr>
        <w:t>上班、上課情形：</w:t>
      </w:r>
      <w:r w:rsidR="00D4241D" w:rsidRPr="00B32F8B">
        <w:rPr>
          <w:rFonts w:ascii="標楷體" w:eastAsia="標楷體" w:hAnsi="標楷體"/>
        </w:rPr>
        <w:t xml:space="preserve"> </w:t>
      </w:r>
    </w:p>
    <w:p w:rsidR="007D0FDA" w:rsidRPr="00B32F8B" w:rsidRDefault="00D4241D" w:rsidP="00BD3526">
      <w:pPr>
        <w:pStyle w:val="af5"/>
        <w:spacing w:line="320" w:lineRule="atLeast"/>
        <w:ind w:left="284" w:hanging="284"/>
        <w:jc w:val="both"/>
        <w:rPr>
          <w:rFonts w:ascii="標楷體" w:eastAsia="標楷體" w:hAnsi="標楷體" w:cs="新細明體"/>
        </w:rPr>
      </w:pPr>
      <w:r w:rsidRPr="00B32F8B">
        <w:rPr>
          <w:rFonts w:ascii="標楷體" w:eastAsia="標楷體" w:hAnsi="標楷體" w:hint="eastAsia"/>
        </w:rPr>
        <w:t>1</w:t>
      </w:r>
      <w:r w:rsidRPr="00B32F8B">
        <w:rPr>
          <w:rFonts w:ascii="標楷體" w:eastAsia="標楷體" w:hAnsi="標楷體" w:cs="新細明體" w:hint="eastAsia"/>
        </w:rPr>
        <w:t>.</w:t>
      </w:r>
      <w:r w:rsidR="00130D7F" w:rsidRPr="00B32F8B">
        <w:rPr>
          <w:rFonts w:hint="eastAsia"/>
        </w:rPr>
        <w:t xml:space="preserve"> </w:t>
      </w:r>
      <w:r w:rsidR="00130D7F" w:rsidRPr="00B32F8B">
        <w:rPr>
          <w:rFonts w:ascii="標楷體" w:eastAsia="標楷體" w:hAnsi="標楷體" w:cs="新細明體" w:hint="eastAsia"/>
        </w:rPr>
        <w:t>本縣今日(11/1)海端鄉海端村新武部落、霧鹿村、利稻村；蘭嶼鄉朗島國小、東清國小；池上鄉福原國小及大坡國小停止上班、停止上課；長濱鄉長濱國中、樟原國小、竹湖國小、三間國小、長濱國小下午停止上班、停止上課</w:t>
      </w:r>
      <w:r w:rsidRPr="00B32F8B">
        <w:rPr>
          <w:rFonts w:ascii="標楷體" w:eastAsia="標楷體" w:hAnsi="標楷體" w:cs="新細明體" w:hint="eastAsia"/>
        </w:rPr>
        <w:t>。</w:t>
      </w:r>
    </w:p>
    <w:p w:rsidR="00041535" w:rsidRPr="00B32F8B" w:rsidRDefault="007D0FDA" w:rsidP="00BD3526">
      <w:pPr>
        <w:pStyle w:val="af5"/>
        <w:spacing w:line="320" w:lineRule="atLeast"/>
        <w:ind w:left="284" w:hanging="284"/>
        <w:jc w:val="both"/>
        <w:rPr>
          <w:rFonts w:ascii="標楷體" w:eastAsia="標楷體" w:hAnsi="標楷體" w:cs="新細明體"/>
        </w:rPr>
      </w:pPr>
      <w:r w:rsidRPr="00B32F8B">
        <w:rPr>
          <w:rFonts w:ascii="標楷體" w:eastAsia="標楷體" w:hAnsi="標楷體" w:cs="新細明體" w:hint="eastAsia"/>
        </w:rPr>
        <w:t>2.</w:t>
      </w:r>
      <w:r w:rsidR="00D4241D" w:rsidRPr="00B32F8B">
        <w:rPr>
          <w:rFonts w:ascii="標楷體" w:eastAsia="標楷體" w:hAnsi="標楷體" w:cs="新細明體" w:hint="eastAsia"/>
        </w:rPr>
        <w:t>其他地區，照常上班、照常上課。</w:t>
      </w:r>
    </w:p>
    <w:p w:rsidR="00041535" w:rsidRPr="00B32F8B" w:rsidRDefault="00634D18">
      <w:pPr>
        <w:pStyle w:val="af5"/>
        <w:spacing w:line="320" w:lineRule="atLeast"/>
        <w:ind w:left="1202" w:hanging="1202"/>
        <w:jc w:val="both"/>
        <w:rPr>
          <w:rFonts w:ascii="標楷體" w:eastAsia="標楷體" w:hAnsi="標楷體"/>
          <w:b/>
          <w:bCs/>
          <w:sz w:val="28"/>
          <w:szCs w:val="28"/>
        </w:rPr>
      </w:pPr>
      <w:r w:rsidRPr="00B32F8B">
        <w:rPr>
          <w:rFonts w:ascii="標楷體" w:eastAsia="標楷體" w:hAnsi="標楷體" w:hint="eastAsia"/>
          <w:sz w:val="28"/>
          <w:szCs w:val="28"/>
        </w:rPr>
        <w:t>二、</w:t>
      </w:r>
      <w:r w:rsidRPr="00B32F8B">
        <w:rPr>
          <w:rFonts w:ascii="標楷體" w:eastAsia="標楷體" w:hAnsi="標楷體"/>
          <w:sz w:val="14"/>
          <w:szCs w:val="14"/>
        </w:rPr>
        <w:t xml:space="preserve">   </w:t>
      </w:r>
      <w:r w:rsidRPr="00B32F8B">
        <w:rPr>
          <w:rFonts w:ascii="標楷體" w:eastAsia="標楷體" w:hAnsi="標楷體" w:hint="eastAsia"/>
          <w:b/>
          <w:bCs/>
          <w:sz w:val="28"/>
          <w:szCs w:val="28"/>
        </w:rPr>
        <w:t>電力、民生用水、電信災情：</w:t>
      </w:r>
    </w:p>
    <w:p w:rsidR="005D3F30" w:rsidRPr="00B32F8B" w:rsidRDefault="009C3C01" w:rsidP="005D3F30">
      <w:pPr>
        <w:pStyle w:val="af5"/>
        <w:numPr>
          <w:ilvl w:val="0"/>
          <w:numId w:val="1"/>
        </w:numPr>
        <w:spacing w:line="320" w:lineRule="atLeast"/>
        <w:jc w:val="both"/>
        <w:rPr>
          <w:rFonts w:ascii="標楷體" w:eastAsia="標楷體" w:hAnsi="標楷體"/>
        </w:rPr>
      </w:pPr>
      <w:r w:rsidRPr="00B32F8B">
        <w:rPr>
          <w:rFonts w:ascii="標楷體" w:eastAsia="標楷體" w:hAnsi="標楷體" w:hint="eastAsia"/>
        </w:rPr>
        <w:t>通訊：</w:t>
      </w:r>
      <w:r w:rsidR="005D3F30" w:rsidRPr="00B32F8B">
        <w:rPr>
          <w:rFonts w:ascii="標楷體" w:eastAsia="標楷體" w:hAnsi="標楷體" w:hint="eastAsia"/>
        </w:rPr>
        <w:t>本處轄區通信正常。</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1.10/31日 11:00市話無災損</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基地台:綠島(海參坪及轉播站)共2台故障</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蘭嶼(椰油及朗島)共2台故障</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金針山1台故障</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大武富山號誌站4G*1台 5G*1故障</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金峰新興1台故障</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富岡1台故障</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利稻沿線共4台故障</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2.10/31 13:00泰源沿線共4台故障</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池上沿線共8台故障</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龍過脈4G*1 5G*1共2台故障</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3. 10/31 15:30 鹿野沿線(4G*4)，卑南富源(5G*1)</w:t>
      </w:r>
    </w:p>
    <w:p w:rsidR="005D3F30" w:rsidRPr="00B32F8B" w:rsidRDefault="005D3F30" w:rsidP="00621DCF">
      <w:pPr>
        <w:pStyle w:val="af5"/>
        <w:spacing w:line="320" w:lineRule="atLeast"/>
        <w:ind w:left="993"/>
        <w:jc w:val="both"/>
        <w:rPr>
          <w:rFonts w:ascii="標楷體" w:eastAsia="標楷體" w:hAnsi="標楷體"/>
        </w:rPr>
      </w:pPr>
      <w:r w:rsidRPr="00B32F8B">
        <w:rPr>
          <w:rFonts w:ascii="標楷體" w:eastAsia="標楷體" w:hAnsi="標楷體" w:hint="eastAsia"/>
        </w:rPr>
        <w:t>4. 10/31 23:00 無新增基地台障礙 有些基地台需電力</w:t>
      </w:r>
    </w:p>
    <w:p w:rsidR="000C6306" w:rsidRPr="00B32F8B" w:rsidRDefault="000C6306" w:rsidP="000C6306">
      <w:pPr>
        <w:pStyle w:val="af5"/>
        <w:spacing w:line="320" w:lineRule="atLeast"/>
        <w:ind w:left="993"/>
        <w:jc w:val="both"/>
        <w:rPr>
          <w:rFonts w:ascii="標楷體" w:eastAsia="標楷體" w:hAnsi="標楷體" w:hint="eastAsia"/>
        </w:rPr>
      </w:pPr>
      <w:r w:rsidRPr="00B32F8B">
        <w:rPr>
          <w:rFonts w:ascii="標楷體" w:eastAsia="標楷體" w:hAnsi="標楷體" w:hint="eastAsia"/>
        </w:rPr>
        <w:t>若無電力只能撐小時 需等電力恢復正常 基地台才能供電營運</w:t>
      </w:r>
    </w:p>
    <w:p w:rsidR="000C6306" w:rsidRPr="00B32F8B" w:rsidRDefault="000C6306" w:rsidP="000C6306">
      <w:pPr>
        <w:pStyle w:val="af5"/>
        <w:spacing w:line="320" w:lineRule="atLeast"/>
        <w:ind w:left="993"/>
        <w:jc w:val="both"/>
        <w:rPr>
          <w:rFonts w:ascii="標楷體" w:eastAsia="標楷體" w:hAnsi="標楷體" w:hint="eastAsia"/>
        </w:rPr>
      </w:pPr>
      <w:r w:rsidRPr="00B32F8B">
        <w:rPr>
          <w:rFonts w:ascii="標楷體" w:eastAsia="標楷體" w:hAnsi="標楷體" w:hint="eastAsia"/>
        </w:rPr>
        <w:t>基地台合計4G*29 5G*8 總共37台故障</w:t>
      </w:r>
    </w:p>
    <w:p w:rsidR="00BD3526" w:rsidRPr="00B32F8B" w:rsidRDefault="000C6306" w:rsidP="000C6306">
      <w:pPr>
        <w:pStyle w:val="af5"/>
        <w:spacing w:line="320" w:lineRule="atLeast"/>
        <w:ind w:left="993"/>
        <w:jc w:val="both"/>
        <w:rPr>
          <w:rFonts w:ascii="標楷體" w:eastAsia="標楷體" w:hAnsi="標楷體"/>
        </w:rPr>
      </w:pPr>
      <w:r w:rsidRPr="00B32F8B">
        <w:rPr>
          <w:rFonts w:ascii="標楷體" w:eastAsia="標楷體" w:hAnsi="標楷體" w:hint="eastAsia"/>
        </w:rPr>
        <w:t>5. 11/01 今日分多路人員，分批處理機房端及電桿斷桿&amp;妨礙交通的電桿及垂下的電纜 &amp;基地台，(註:基地台有些需等電力供應恢復才能正常供應訊號)</w:t>
      </w:r>
    </w:p>
    <w:p w:rsidR="00A0700A" w:rsidRPr="00B32F8B" w:rsidRDefault="009C3C01" w:rsidP="00A0700A">
      <w:pPr>
        <w:pStyle w:val="af5"/>
        <w:numPr>
          <w:ilvl w:val="0"/>
          <w:numId w:val="1"/>
        </w:numPr>
        <w:spacing w:line="320" w:lineRule="atLeast"/>
        <w:jc w:val="both"/>
        <w:rPr>
          <w:rFonts w:ascii="標楷體" w:eastAsia="標楷體" w:hAnsi="標楷體"/>
        </w:rPr>
      </w:pPr>
      <w:r w:rsidRPr="00B32F8B">
        <w:rPr>
          <w:rFonts w:ascii="標楷體" w:eastAsia="標楷體" w:hAnsi="標楷體" w:hint="eastAsia"/>
        </w:rPr>
        <w:t>電力：</w:t>
      </w:r>
    </w:p>
    <w:p w:rsidR="00075C20" w:rsidRPr="00B32F8B" w:rsidRDefault="005806F5" w:rsidP="00977CDF">
      <w:pPr>
        <w:pStyle w:val="af5"/>
        <w:spacing w:line="320" w:lineRule="atLeast"/>
        <w:ind w:left="966" w:firstLineChars="7" w:firstLine="17"/>
        <w:jc w:val="both"/>
        <w:rPr>
          <w:rFonts w:ascii="標楷體" w:eastAsia="標楷體" w:hAnsi="標楷體"/>
          <w:sz w:val="14"/>
          <w:szCs w:val="14"/>
        </w:rPr>
      </w:pPr>
      <w:r w:rsidRPr="00B32F8B">
        <w:rPr>
          <w:rFonts w:ascii="標楷體" w:eastAsia="標楷體" w:hAnsi="標楷體" w:hint="eastAsia"/>
        </w:rPr>
        <w:t>康芮颱風期間，</w:t>
      </w:r>
      <w:r w:rsidR="00D95AEA" w:rsidRPr="00B32F8B">
        <w:rPr>
          <w:rFonts w:ascii="標楷體" w:eastAsia="標楷體" w:hAnsi="標楷體" w:hint="eastAsia"/>
        </w:rPr>
        <w:t>本縣曾經停電數59387戶，目前停電數20523戶(長濱鄉4699戶、東河鄉3510戶、成功鎮2233戶、鹿野鄉1907戶、卑南鄉1407戶、池上鄉1404戶、</w:t>
      </w:r>
      <w:r w:rsidR="00D95AEA" w:rsidRPr="00B32F8B">
        <w:rPr>
          <w:rFonts w:ascii="標楷體" w:eastAsia="標楷體" w:hAnsi="標楷體" w:hint="eastAsia"/>
        </w:rPr>
        <w:lastRenderedPageBreak/>
        <w:t>海端鄉1217戶、關山鎮1102戶、蘭嶼鄉785戶、太麻里鄉718戶、、延平鄉560戶、綠島鄉288戶、金峰鄉272戶、台東市248戶、達仁鄉162戶、大武鄉11戶)，持續搶修中。</w:t>
      </w:r>
    </w:p>
    <w:p w:rsidR="007D0FDA" w:rsidRPr="00B32F8B" w:rsidRDefault="007D0FDA" w:rsidP="007D0FDA">
      <w:pPr>
        <w:pStyle w:val="af5"/>
        <w:numPr>
          <w:ilvl w:val="0"/>
          <w:numId w:val="1"/>
        </w:numPr>
        <w:spacing w:line="320" w:lineRule="atLeast"/>
        <w:jc w:val="both"/>
        <w:rPr>
          <w:rFonts w:ascii="標楷體" w:eastAsia="標楷體" w:hAnsi="標楷體"/>
        </w:rPr>
      </w:pPr>
      <w:r w:rsidRPr="00B32F8B">
        <w:rPr>
          <w:rFonts w:ascii="標楷體" w:eastAsia="標楷體" w:hAnsi="標楷體" w:hint="eastAsia"/>
        </w:rPr>
        <w:t>自來水：</w:t>
      </w:r>
    </w:p>
    <w:p w:rsidR="007D0FDA" w:rsidRPr="00B32F8B" w:rsidRDefault="00D95AEA" w:rsidP="007D0FDA">
      <w:pPr>
        <w:pStyle w:val="af5"/>
        <w:spacing w:line="320" w:lineRule="atLeast"/>
        <w:ind w:left="966" w:firstLineChars="7" w:firstLine="17"/>
        <w:jc w:val="both"/>
        <w:rPr>
          <w:rFonts w:ascii="標楷體" w:eastAsia="標楷體" w:hAnsi="標楷體"/>
        </w:rPr>
      </w:pPr>
      <w:r w:rsidRPr="00B32F8B">
        <w:rPr>
          <w:rFonts w:ascii="標楷體" w:eastAsia="標楷體" w:hAnsi="標楷體" w:hint="eastAsia"/>
        </w:rPr>
        <w:t>因停電停水共1727戶，水母取水口阻塞無法取水540戶，合計2267戶；取水口阻塞早上已請同仁前往處理，目前還在處理中。</w:t>
      </w:r>
    </w:p>
    <w:p w:rsidR="009C3C01" w:rsidRPr="00B32F8B" w:rsidRDefault="00634D18" w:rsidP="00075C20">
      <w:pPr>
        <w:spacing w:line="320" w:lineRule="atLeast"/>
        <w:jc w:val="both"/>
        <w:rPr>
          <w:rFonts w:ascii="標楷體" w:eastAsia="標楷體" w:hAnsi="標楷體"/>
          <w:b/>
          <w:bCs/>
          <w:sz w:val="28"/>
          <w:szCs w:val="28"/>
        </w:rPr>
      </w:pPr>
      <w:r w:rsidRPr="00B32F8B">
        <w:rPr>
          <w:rFonts w:ascii="標楷體" w:eastAsia="標楷體" w:hAnsi="標楷體" w:hint="eastAsia"/>
          <w:sz w:val="28"/>
          <w:szCs w:val="28"/>
        </w:rPr>
        <w:t>三、</w:t>
      </w:r>
      <w:r w:rsidRPr="00B32F8B">
        <w:rPr>
          <w:rFonts w:ascii="標楷體" w:eastAsia="標楷體" w:hAnsi="標楷體"/>
          <w:sz w:val="14"/>
          <w:szCs w:val="14"/>
        </w:rPr>
        <w:t xml:space="preserve">   </w:t>
      </w:r>
      <w:r w:rsidRPr="00B32F8B">
        <w:rPr>
          <w:rFonts w:ascii="標楷體" w:eastAsia="標楷體" w:hAnsi="標楷體" w:hint="eastAsia"/>
          <w:b/>
          <w:bCs/>
          <w:sz w:val="28"/>
          <w:szCs w:val="28"/>
        </w:rPr>
        <w:t>人</w:t>
      </w:r>
      <w:r w:rsidR="00A17F96" w:rsidRPr="00B32F8B">
        <w:rPr>
          <w:rFonts w:ascii="標楷體" w:eastAsia="標楷體" w:hAnsi="標楷體" w:hint="eastAsia"/>
          <w:b/>
          <w:bCs/>
          <w:sz w:val="28"/>
          <w:szCs w:val="28"/>
        </w:rPr>
        <w:t>命</w:t>
      </w:r>
      <w:r w:rsidRPr="00B32F8B">
        <w:rPr>
          <w:rFonts w:ascii="標楷體" w:eastAsia="標楷體" w:hAnsi="標楷體" w:hint="eastAsia"/>
          <w:b/>
          <w:bCs/>
          <w:sz w:val="28"/>
          <w:szCs w:val="28"/>
        </w:rPr>
        <w:t>傷亡情形：</w:t>
      </w:r>
      <w:r w:rsidR="009C3C01" w:rsidRPr="00B32F8B">
        <w:rPr>
          <w:rFonts w:ascii="標楷體" w:eastAsia="標楷體" w:hAnsi="標楷體" w:hint="eastAsia"/>
          <w:b/>
          <w:bCs/>
          <w:sz w:val="28"/>
          <w:szCs w:val="28"/>
        </w:rPr>
        <w:t>人員傷亡總計為</w:t>
      </w:r>
      <w:r w:rsidR="00621DCF" w:rsidRPr="00B32F8B">
        <w:rPr>
          <w:rFonts w:ascii="標楷體" w:eastAsia="標楷體" w:hAnsi="標楷體" w:hint="eastAsia"/>
          <w:b/>
          <w:bCs/>
          <w:sz w:val="28"/>
          <w:szCs w:val="28"/>
        </w:rPr>
        <w:t>1</w:t>
      </w:r>
      <w:r w:rsidR="005F5D00" w:rsidRPr="00B32F8B">
        <w:rPr>
          <w:rFonts w:ascii="標楷體" w:eastAsia="標楷體" w:hAnsi="標楷體" w:hint="eastAsia"/>
          <w:b/>
          <w:bCs/>
          <w:sz w:val="28"/>
          <w:szCs w:val="28"/>
        </w:rPr>
        <w:t>7</w:t>
      </w:r>
      <w:r w:rsidR="009C3C01" w:rsidRPr="00B32F8B">
        <w:rPr>
          <w:rFonts w:ascii="標楷體" w:eastAsia="標楷體" w:hAnsi="標楷體" w:hint="eastAsia"/>
          <w:b/>
          <w:bCs/>
          <w:sz w:val="28"/>
          <w:szCs w:val="28"/>
        </w:rPr>
        <w:t>人。</w:t>
      </w:r>
    </w:p>
    <w:p w:rsidR="00130D7F" w:rsidRPr="00B32F8B" w:rsidRDefault="005F5D00" w:rsidP="005F5D00">
      <w:pPr>
        <w:pStyle w:val="af5"/>
        <w:spacing w:line="320" w:lineRule="atLeast"/>
        <w:ind w:left="588" w:hanging="21"/>
        <w:jc w:val="both"/>
        <w:rPr>
          <w:rFonts w:ascii="標楷體" w:eastAsia="標楷體" w:hAnsi="標楷體"/>
          <w:bCs/>
        </w:rPr>
      </w:pPr>
      <w:r w:rsidRPr="00B32F8B">
        <w:rPr>
          <w:rFonts w:ascii="標楷體" w:eastAsia="標楷體" w:hAnsi="標楷體" w:hint="eastAsia"/>
          <w:bCs/>
        </w:rPr>
        <w:t>截至11月1日12：30止，人員傷亡總計為17人。檢傷三級16人(出院12人、一般病房2人、急診留觀2人)，檢傷二級共1人(一般病房)</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1. (檢傷三級，右手第5指挫傷，已出院)。</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2. (檢傷三級，頭皮撕脫傷，已出院)。</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3. (檢傷三級，鐵皮割到左大腿造成左下肢開放性傷口，已出院)。</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4. (檢傷三級，右側肱骨外科頸非移位閉鎖性骨折，已出院)。</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5. (檢傷三級，右側腓骨骨折，已出院)。</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6. (檢傷三級，下背和骨盆挫傷，已出院)。</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7. (檢傷三級，左側足部挫傷，已出院)。</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8. (檢傷三級，右踝扭傷，已出院)。</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9. (檢傷三級，頭部撕裂傷，已出院)</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10. (檢傷三級，割傷右手食指、右手肘上方，撕裂傷，術後已出院)。</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11. (檢傷三級，左側肩膀挫傷，已出院)。</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12. (檢傷三級，從二米高圍牆摔落，左臉腫脹、下巴撕裂傷，轉一般病房)。</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13. (檢傷二級，顱內出血，於10月31日8:18轉院至馬偕醫院，14:20轉入一般病房)。</w:t>
      </w:r>
    </w:p>
    <w:p w:rsidR="00130D7F" w:rsidRPr="00B32F8B" w:rsidRDefault="00130D7F" w:rsidP="00130D7F">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14. (檢傷三級，頭頂擦、挫傷，傷口處置後，因消化性潰瘍轉入一般病房)。</w:t>
      </w:r>
    </w:p>
    <w:p w:rsidR="005F5D00" w:rsidRPr="00B32F8B" w:rsidRDefault="00130D7F" w:rsidP="005F5D00">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15. (檢傷三級:1名頭部撕裂傷，已出院)。</w:t>
      </w:r>
    </w:p>
    <w:p w:rsidR="005F5D00" w:rsidRPr="00B32F8B" w:rsidRDefault="005F5D00" w:rsidP="005F5D00">
      <w:pPr>
        <w:pStyle w:val="af5"/>
        <w:spacing w:line="320" w:lineRule="atLeast"/>
        <w:ind w:left="1202" w:hanging="635"/>
        <w:jc w:val="both"/>
        <w:rPr>
          <w:rFonts w:ascii="標楷體" w:eastAsia="標楷體" w:hAnsi="標楷體" w:hint="eastAsia"/>
          <w:bCs/>
        </w:rPr>
      </w:pPr>
      <w:r w:rsidRPr="00B32F8B">
        <w:rPr>
          <w:rFonts w:ascii="標楷體" w:eastAsia="標楷體" w:hAnsi="標楷體" w:hint="eastAsia"/>
          <w:bCs/>
        </w:rPr>
        <w:t>16. (檢傷三級，左側上臂撕裂傷，急診留觀)。</w:t>
      </w:r>
    </w:p>
    <w:p w:rsidR="00621DCF" w:rsidRPr="00B32F8B" w:rsidRDefault="005F5D00" w:rsidP="005F5D00">
      <w:pPr>
        <w:pStyle w:val="af5"/>
        <w:spacing w:line="320" w:lineRule="atLeast"/>
        <w:ind w:left="1202" w:hanging="635"/>
        <w:jc w:val="both"/>
        <w:rPr>
          <w:rFonts w:ascii="標楷體" w:eastAsia="標楷體" w:hAnsi="標楷體"/>
          <w:bCs/>
        </w:rPr>
      </w:pPr>
      <w:r w:rsidRPr="00B32F8B">
        <w:rPr>
          <w:rFonts w:ascii="標楷體" w:eastAsia="標楷體" w:hAnsi="標楷體" w:hint="eastAsia"/>
          <w:bCs/>
        </w:rPr>
        <w:t>17. (檢傷三級，右側足部穿刺傷，急診留觀)。</w:t>
      </w:r>
    </w:p>
    <w:p w:rsidR="00041535" w:rsidRPr="00B32F8B" w:rsidRDefault="00634D18" w:rsidP="00977CDF">
      <w:pPr>
        <w:spacing w:line="320" w:lineRule="atLeast"/>
        <w:jc w:val="both"/>
        <w:rPr>
          <w:rFonts w:ascii="標楷體" w:eastAsia="標楷體" w:hAnsi="標楷體"/>
          <w:b/>
          <w:sz w:val="28"/>
          <w:szCs w:val="28"/>
        </w:rPr>
      </w:pPr>
      <w:r w:rsidRPr="00B32F8B">
        <w:rPr>
          <w:rFonts w:ascii="標楷體" w:eastAsia="標楷體" w:hAnsi="標楷體" w:hint="eastAsia"/>
          <w:b/>
          <w:sz w:val="28"/>
          <w:szCs w:val="28"/>
        </w:rPr>
        <w:t>四、</w:t>
      </w:r>
      <w:r w:rsidRPr="00B32F8B">
        <w:rPr>
          <w:rFonts w:ascii="標楷體" w:eastAsia="標楷體" w:hAnsi="標楷體"/>
          <w:b/>
          <w:sz w:val="14"/>
          <w:szCs w:val="14"/>
        </w:rPr>
        <w:t xml:space="preserve">   </w:t>
      </w:r>
      <w:r w:rsidRPr="00B32F8B">
        <w:rPr>
          <w:rFonts w:ascii="標楷體" w:eastAsia="標楷體" w:hAnsi="標楷體" w:hint="eastAsia"/>
          <w:b/>
          <w:sz w:val="28"/>
          <w:szCs w:val="28"/>
        </w:rPr>
        <w:t>警戒區域</w:t>
      </w:r>
      <w:r w:rsidRPr="00B32F8B">
        <w:rPr>
          <w:rFonts w:ascii="標楷體" w:eastAsia="標楷體" w:hAnsi="標楷體" w:hint="eastAsia"/>
          <w:b/>
          <w:bCs/>
          <w:sz w:val="28"/>
          <w:szCs w:val="28"/>
        </w:rPr>
        <w:t>劃設：</w:t>
      </w:r>
      <w:r w:rsidRPr="00B32F8B">
        <w:rPr>
          <w:rFonts w:ascii="標楷體" w:eastAsia="標楷體" w:hAnsi="標楷體" w:hint="eastAsia"/>
          <w:b/>
          <w:sz w:val="28"/>
          <w:szCs w:val="28"/>
        </w:rPr>
        <w:t xml:space="preserve"> </w:t>
      </w:r>
    </w:p>
    <w:p w:rsidR="009C3C01" w:rsidRPr="00B32F8B" w:rsidRDefault="007D0FDA" w:rsidP="009C3C01">
      <w:pPr>
        <w:pStyle w:val="af5"/>
        <w:spacing w:line="320" w:lineRule="atLeast"/>
        <w:ind w:left="709"/>
        <w:jc w:val="both"/>
        <w:rPr>
          <w:rFonts w:ascii="標楷體" w:eastAsia="標楷體" w:hAnsi="標楷體"/>
          <w:bCs/>
        </w:rPr>
      </w:pPr>
      <w:r w:rsidRPr="00B32F8B">
        <w:rPr>
          <w:rFonts w:ascii="標楷體" w:eastAsia="標楷體" w:hAnsi="標楷體" w:hint="eastAsia"/>
          <w:bCs/>
        </w:rPr>
        <w:t>自中華民國113年11月1日8時整公告撤除本縣「向陽山區至大武山區(含中央山脈及海岸山脈)、各河川溪流水域（含土石流潛勢溪流）、長濱至大武暨蘭嶼、綠島沿線之海岸、漁港」為限制或禁止人民進入或命其離去之範圍。</w:t>
      </w:r>
    </w:p>
    <w:p w:rsidR="00041535" w:rsidRPr="00B32F8B" w:rsidRDefault="00634D18">
      <w:pPr>
        <w:pStyle w:val="af5"/>
        <w:spacing w:line="320" w:lineRule="atLeast"/>
        <w:ind w:left="1202" w:hanging="1202"/>
        <w:jc w:val="both"/>
        <w:rPr>
          <w:rFonts w:ascii="標楷體" w:eastAsia="標楷體" w:hAnsi="標楷體"/>
        </w:rPr>
      </w:pPr>
      <w:r w:rsidRPr="00B32F8B">
        <w:rPr>
          <w:rFonts w:ascii="標楷體" w:eastAsia="標楷體" w:hAnsi="標楷體"/>
          <w:sz w:val="14"/>
          <w:szCs w:val="14"/>
        </w:rPr>
        <w:t xml:space="preserve">      </w:t>
      </w:r>
      <w:r w:rsidRPr="00B32F8B">
        <w:rPr>
          <w:rFonts w:ascii="標楷體" w:eastAsia="標楷體" w:hAnsi="標楷體" w:hint="eastAsia"/>
          <w:sz w:val="28"/>
          <w:szCs w:val="28"/>
        </w:rPr>
        <w:t>五、</w:t>
      </w:r>
      <w:r w:rsidRPr="00B32F8B">
        <w:rPr>
          <w:rFonts w:ascii="標楷體" w:eastAsia="標楷體" w:hAnsi="標楷體"/>
          <w:sz w:val="14"/>
          <w:szCs w:val="14"/>
        </w:rPr>
        <w:t xml:space="preserve">   </w:t>
      </w:r>
      <w:r w:rsidRPr="00B32F8B">
        <w:rPr>
          <w:rFonts w:ascii="標楷體" w:eastAsia="標楷體" w:hAnsi="標楷體" w:hint="eastAsia"/>
          <w:b/>
          <w:bCs/>
          <w:sz w:val="28"/>
          <w:szCs w:val="28"/>
        </w:rPr>
        <w:t>河川水位：</w:t>
      </w:r>
      <w:r w:rsidR="009C3C01" w:rsidRPr="00B32F8B">
        <w:rPr>
          <w:rFonts w:ascii="標楷體" w:eastAsia="標楷體" w:hAnsi="標楷體" w:hint="eastAsia"/>
          <w:bCs/>
          <w:sz w:val="28"/>
          <w:szCs w:val="28"/>
        </w:rPr>
        <w:t>目前區排及縣管河川水位皆正常。</w:t>
      </w:r>
    </w:p>
    <w:p w:rsidR="00041535" w:rsidRPr="00B32F8B" w:rsidRDefault="00634D18">
      <w:pPr>
        <w:pStyle w:val="af5"/>
        <w:spacing w:line="320" w:lineRule="atLeast"/>
        <w:ind w:left="1202" w:hanging="1202"/>
        <w:jc w:val="both"/>
        <w:rPr>
          <w:rFonts w:ascii="標楷體" w:eastAsia="標楷體" w:hAnsi="標楷體"/>
          <w:sz w:val="14"/>
          <w:szCs w:val="14"/>
        </w:rPr>
      </w:pPr>
      <w:r w:rsidRPr="00B32F8B">
        <w:rPr>
          <w:rFonts w:ascii="標楷體" w:eastAsia="標楷體" w:hAnsi="標楷體"/>
          <w:sz w:val="14"/>
          <w:szCs w:val="14"/>
        </w:rPr>
        <w:t xml:space="preserve">      </w:t>
      </w:r>
      <w:r w:rsidRPr="00B32F8B">
        <w:rPr>
          <w:rFonts w:ascii="標楷體" w:eastAsia="標楷體" w:hAnsi="標楷體" w:hint="eastAsia"/>
          <w:sz w:val="28"/>
          <w:szCs w:val="28"/>
        </w:rPr>
        <w:t>六、</w:t>
      </w:r>
      <w:r w:rsidRPr="00B32F8B">
        <w:rPr>
          <w:rFonts w:ascii="標楷體" w:eastAsia="標楷體" w:hAnsi="標楷體"/>
          <w:sz w:val="14"/>
          <w:szCs w:val="14"/>
        </w:rPr>
        <w:t xml:space="preserve">   </w:t>
      </w:r>
      <w:r w:rsidRPr="00B32F8B">
        <w:rPr>
          <w:rFonts w:ascii="標楷體" w:eastAsia="標楷體" w:hAnsi="標楷體" w:hint="eastAsia"/>
          <w:b/>
          <w:bCs/>
          <w:sz w:val="28"/>
          <w:szCs w:val="28"/>
        </w:rPr>
        <w:t>交通狀況(道路、鐵路、船舶、航空等大眾運輸)：</w:t>
      </w:r>
      <w:r w:rsidRPr="00B32F8B">
        <w:rPr>
          <w:rFonts w:ascii="標楷體" w:eastAsia="標楷體" w:hAnsi="標楷體"/>
          <w:sz w:val="14"/>
          <w:szCs w:val="14"/>
        </w:rPr>
        <w:t xml:space="preserve"> </w:t>
      </w:r>
    </w:p>
    <w:p w:rsidR="00BD3526" w:rsidRPr="00B32F8B" w:rsidRDefault="00BD3526" w:rsidP="00BD3526">
      <w:pPr>
        <w:pStyle w:val="af5"/>
        <w:spacing w:line="320" w:lineRule="atLeast"/>
        <w:ind w:left="1202" w:hanging="1202"/>
        <w:jc w:val="both"/>
        <w:rPr>
          <w:rFonts w:ascii="標楷體" w:eastAsia="標楷體" w:hAnsi="標楷體"/>
          <w:bCs/>
        </w:rPr>
      </w:pPr>
      <w:r w:rsidRPr="00B32F8B">
        <w:rPr>
          <w:rFonts w:ascii="標楷體" w:eastAsia="標楷體" w:hAnsi="標楷體" w:hint="eastAsia"/>
          <w:bCs/>
        </w:rPr>
        <w:t>一、 道路封閉、管制或災害情形：</w:t>
      </w:r>
    </w:p>
    <w:p w:rsidR="00BD3526" w:rsidRPr="00B32F8B" w:rsidRDefault="00BD3526" w:rsidP="00BD3526">
      <w:pPr>
        <w:pStyle w:val="af5"/>
        <w:spacing w:line="320" w:lineRule="atLeast"/>
        <w:ind w:left="1202" w:hanging="1202"/>
        <w:jc w:val="both"/>
        <w:rPr>
          <w:rFonts w:ascii="標楷體" w:eastAsia="標楷體" w:hAnsi="標楷體"/>
          <w:bCs/>
        </w:rPr>
      </w:pPr>
      <w:r w:rsidRPr="00B32F8B">
        <w:rPr>
          <w:rFonts w:ascii="標楷體" w:eastAsia="標楷體" w:hAnsi="標楷體" w:hint="eastAsia"/>
          <w:bCs/>
        </w:rPr>
        <w:t>(一) 道路預警封閉或管制：</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lastRenderedPageBreak/>
        <w:t>1. 10月30日16時，台9線398K+600~400K+050(金崙-多良)，實施南下外側車道交通管制，南下內側車道維持正常通行。</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2. 10月30日16時，台9線401K+000(多良路段)，實施南下外側車道交通管制，南下內側車道維持正常通行。</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3. 10月30日16時，台9線405K+500~405K+600(大溪路段)，實施南下外側車道交通管制，南下內側車道維持正常通行。</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4. 10月30日16時，台9線417K+000(大鳥路段)，實施南下外側車道交通管制，南下內側車道維持正常通行。</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5. 10月30日16時，台9線422K+500~424K+600(南興路段)，實施北上外側車道交通管制，北上內側車道維持正常通行。</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6. 10月30日16時10分，台20線149K至199K(向陽至初來)，於10月30日22時，道路預警性封閉。</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7. 10月30日17時，台23線東富公路16k+837-25k+100（北源路段），於10月30日18時，道路預警性封閉。</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8. 10月30日17時，太平溪右岸一路通(南王橋至日光橋)，於10月30 日18時，道路預警性封閉。</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9. 10月30日17時20分，太麻里鄉東65鄉道6K+750處，道路預警性封閉。</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10. 10 月30日17時20分，太麻里鄉東65鄉道6K+750處，道路預警性封閉。</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11. 10 月30日18時，綠島鄉環島公路龜灣至溫泉路段，道路預警性封閉。</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12. 10 月30日19時30分，東63鄉道1.5K，道路預警性封閉。</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13. 10 月31日8時，金崙大橋（台9線397.3公里至399公里），道路預警性封閉。</w:t>
      </w:r>
    </w:p>
    <w:p w:rsidR="007D0FDA"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14. 10 月31日8時，197縣道嘉武橋，嘉武橋便道預警性封閉。</w:t>
      </w:r>
    </w:p>
    <w:p w:rsidR="00BD3526" w:rsidRPr="00B32F8B" w:rsidRDefault="007D0FDA" w:rsidP="000C6306">
      <w:pPr>
        <w:pStyle w:val="af5"/>
        <w:spacing w:line="320" w:lineRule="atLeast"/>
        <w:ind w:left="284" w:hanging="284"/>
        <w:jc w:val="both"/>
        <w:rPr>
          <w:rFonts w:ascii="標楷體" w:eastAsia="標楷體" w:hAnsi="標楷體"/>
          <w:bCs/>
        </w:rPr>
      </w:pPr>
      <w:r w:rsidRPr="00B32F8B">
        <w:rPr>
          <w:rFonts w:ascii="標楷體" w:eastAsia="標楷體" w:hAnsi="標楷體" w:hint="eastAsia"/>
          <w:bCs/>
        </w:rPr>
        <w:t>15. 10 月31日10時，金峰鄉東64線，預警性封閉。</w:t>
      </w:r>
    </w:p>
    <w:p w:rsidR="00BD3526" w:rsidRPr="00B32F8B" w:rsidRDefault="00BD3526" w:rsidP="00BD3526">
      <w:pPr>
        <w:pStyle w:val="af5"/>
        <w:spacing w:line="320" w:lineRule="atLeast"/>
        <w:ind w:left="1202" w:hanging="1202"/>
        <w:jc w:val="both"/>
        <w:rPr>
          <w:rFonts w:ascii="標楷體" w:eastAsia="標楷體" w:hAnsi="標楷體"/>
          <w:bCs/>
        </w:rPr>
      </w:pPr>
      <w:r w:rsidRPr="00B32F8B">
        <w:rPr>
          <w:rFonts w:ascii="標楷體" w:eastAsia="標楷體" w:hAnsi="標楷體" w:hint="eastAsia"/>
          <w:bCs/>
        </w:rPr>
        <w:t>(二) 道路路段災害：</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1. 10月31日7時20分，初鹿村台9線347.5 K（初鹿國中）正前方南下機車道，廣告招牌倒蹋南下機車道，影響慢車通行。</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2. 10月31日9時30分，卑南鄉泰安142-1號旁，路樹倒塌，拉扯到電線桿，現場拉封鎖線。</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3. 10月31日10時30分，臺東市正氣北路170號，路樹倒塌，單線往民航路方向無法通行，現場已預制三角錐並通知市公所，待風雨漸小時再行清除。</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4. 10 月31日11時30分，臺東市中華大橋南端，路樹倒塌。</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5. 10 月31日13時30分，臺東市東49-1縣道往卑南方向（介於日光橋與南王橋間），路樹倒塌。</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6. 10 月31日13時5分，大同路與臨海路一段口（衛生所前），路樹倒塌。</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7. 10 月31日13時30分，成功鎮台11線126-128公里（小馬路段）路樹倒塌。</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8. 10 月 31 日15 時37 分，東河鄉台11線146.4公里（水往上流路段），落石滑落，已設置封鎖線警示，通知工務段到場處置。</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9. 10 月31日15時40分，台11線86公里處（長濱外環道），路樹倒塌，無法人力排除，現場風大無法實施管制，已通報工務段。</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lastRenderedPageBreak/>
        <w:t>10. 10 月31日15時51分，台11線86.5公里南下車道，鐵皮掉落，經聯繫台電公司，其稱因掉落之太陽能板提體積過大，現風雨亦大無法排除，須待風雨減弱，再以吊車吊掛。</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11. 10 月31日15時54分，台11線粗石橋，大浪夾帶碎石打上道路，因範圍廣，且浪持續打上道路，風大無法實施管制。</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12. 10 月31日16時30分，台東市志航路二段96號前（台11乙線台東大橋北端100公尺處，路樹倒塌，因風雨過大，無法擺放交通錐，目前單向可通行。</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13. 10 月31日16時45分，臺東市新興路、新站路口，路樹倒塌，路樹無法移除，暫以管制線封鎖倒塌區域。</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14. 10 月31 日16時45分，台9線381.1公里、384公里等處南下車道及台9線379公里處北上車道，路樹倒塌，381.1及384公里處路樹倒塌，佔用路肩；北上379公里處路樹倒塌佔用外側車道，現場放置三角錐警示，通報大武工務段派人清理。</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15. 10 月31日17時45分，長濱鄉永福社區，南側出入口處電桿及燈桿斷裂倒下無法通行，北側出入口土石崩落無法通行。</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16. 10 月31日17時45分，台11線91公里處（竹湖國小前），電桿傾斜及斷裂倒下，大型物件無法人力搬移，且現場風勢過大無法放置三角錐實施管制。</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17. 10 月31日17時45分，八桑安社區南側，路標路樹斷裂，大型物件無法人力搬移，且現場風勢過大無法放置三角錐實施管制。</w:t>
      </w:r>
    </w:p>
    <w:p w:rsidR="000C6306" w:rsidRPr="00B32F8B" w:rsidRDefault="000C6306" w:rsidP="000C6306">
      <w:pPr>
        <w:pStyle w:val="af5"/>
        <w:spacing w:line="320" w:lineRule="atLeast"/>
        <w:ind w:left="284" w:hanging="284"/>
        <w:jc w:val="both"/>
        <w:rPr>
          <w:rFonts w:ascii="標楷體" w:eastAsia="標楷體" w:hAnsi="標楷體" w:hint="eastAsia"/>
          <w:bCs/>
        </w:rPr>
      </w:pPr>
      <w:r w:rsidRPr="00B32F8B">
        <w:rPr>
          <w:rFonts w:ascii="標楷體" w:eastAsia="標楷體" w:hAnsi="標楷體" w:hint="eastAsia"/>
          <w:bCs/>
        </w:rPr>
        <w:t>18. 10 月31日17時45分，台11線95.1至95.4公里處，路標斷裂3處，大型物件無法人力搬移，且現場風勢過大無法放置三角錐實施管制。</w:t>
      </w:r>
    </w:p>
    <w:p w:rsidR="00BD3526" w:rsidRPr="00B32F8B" w:rsidRDefault="00BD3526" w:rsidP="00BD3526">
      <w:pPr>
        <w:pStyle w:val="af5"/>
        <w:spacing w:line="320" w:lineRule="atLeast"/>
        <w:ind w:left="1202" w:hanging="1202"/>
        <w:jc w:val="both"/>
        <w:rPr>
          <w:rFonts w:ascii="標楷體" w:eastAsia="標楷體" w:hAnsi="標楷體"/>
          <w:bCs/>
        </w:rPr>
      </w:pPr>
      <w:r w:rsidRPr="00B32F8B">
        <w:rPr>
          <w:rFonts w:ascii="標楷體" w:eastAsia="標楷體" w:hAnsi="標楷體" w:hint="eastAsia"/>
          <w:bCs/>
        </w:rPr>
        <w:t>二、 交通號誌故障情形：</w:t>
      </w:r>
    </w:p>
    <w:p w:rsidR="00BD3526" w:rsidRPr="00B32F8B" w:rsidRDefault="00BD3526" w:rsidP="00BD3526">
      <w:pPr>
        <w:pStyle w:val="af5"/>
        <w:spacing w:line="320" w:lineRule="atLeast"/>
        <w:ind w:left="1202" w:hanging="1202"/>
        <w:jc w:val="both"/>
        <w:rPr>
          <w:rFonts w:ascii="標楷體" w:eastAsia="標楷體" w:hAnsi="標楷體"/>
          <w:bCs/>
        </w:rPr>
      </w:pPr>
      <w:r w:rsidRPr="00B32F8B">
        <w:rPr>
          <w:rFonts w:ascii="標楷體" w:eastAsia="標楷體" w:hAnsi="標楷體" w:hint="eastAsia"/>
          <w:bCs/>
        </w:rPr>
        <w:t>(一</w:t>
      </w:r>
      <w:r w:rsidR="00DA628C" w:rsidRPr="00B32F8B">
        <w:rPr>
          <w:rFonts w:ascii="標楷體" w:eastAsia="標楷體" w:hAnsi="標楷體" w:hint="eastAsia"/>
          <w:bCs/>
        </w:rPr>
        <w:t>)</w:t>
      </w:r>
      <w:r w:rsidRPr="00B32F8B">
        <w:rPr>
          <w:rFonts w:ascii="標楷體" w:eastAsia="標楷體" w:hAnsi="標楷體" w:hint="eastAsia"/>
          <w:bCs/>
        </w:rPr>
        <w:t>10 月31 日17 時53 分，台東市中正路與臨海路口，交通號誌燈不亮。</w:t>
      </w:r>
    </w:p>
    <w:p w:rsidR="009C3C01" w:rsidRPr="00B32F8B" w:rsidRDefault="00634D18" w:rsidP="00BD3526">
      <w:pPr>
        <w:pStyle w:val="af5"/>
        <w:spacing w:line="320" w:lineRule="atLeast"/>
        <w:ind w:left="1202" w:hanging="1202"/>
        <w:jc w:val="both"/>
        <w:rPr>
          <w:rFonts w:ascii="標楷體" w:eastAsia="標楷體" w:hAnsi="標楷體"/>
          <w:b/>
          <w:bCs/>
          <w:sz w:val="28"/>
          <w:szCs w:val="28"/>
        </w:rPr>
      </w:pPr>
      <w:r w:rsidRPr="00B32F8B">
        <w:rPr>
          <w:rFonts w:ascii="標楷體" w:eastAsia="標楷體" w:hAnsi="標楷體"/>
          <w:b/>
          <w:bCs/>
          <w:sz w:val="14"/>
          <w:szCs w:val="14"/>
        </w:rPr>
        <w:t xml:space="preserve">     </w:t>
      </w:r>
      <w:r w:rsidRPr="00B32F8B">
        <w:rPr>
          <w:rFonts w:ascii="標楷體" w:eastAsia="標楷體" w:hAnsi="標楷體" w:hint="eastAsia"/>
          <w:b/>
          <w:bCs/>
          <w:sz w:val="28"/>
          <w:szCs w:val="28"/>
        </w:rPr>
        <w:t>七、</w:t>
      </w:r>
      <w:r w:rsidRPr="00B32F8B">
        <w:rPr>
          <w:rFonts w:ascii="標楷體" w:eastAsia="標楷體" w:hAnsi="標楷體"/>
          <w:b/>
          <w:bCs/>
          <w:sz w:val="14"/>
          <w:szCs w:val="14"/>
        </w:rPr>
        <w:t xml:space="preserve">  </w:t>
      </w:r>
      <w:r w:rsidRPr="00B32F8B">
        <w:rPr>
          <w:rFonts w:ascii="標楷體" w:eastAsia="標楷體" w:hAnsi="標楷體" w:hint="eastAsia"/>
          <w:b/>
          <w:bCs/>
          <w:sz w:val="28"/>
          <w:szCs w:val="28"/>
        </w:rPr>
        <w:t>疏散收容人數：</w:t>
      </w:r>
    </w:p>
    <w:p w:rsidR="00041535" w:rsidRPr="00B32F8B" w:rsidRDefault="009C3C01" w:rsidP="009C3C01">
      <w:pPr>
        <w:pStyle w:val="af5"/>
        <w:spacing w:line="320" w:lineRule="atLeast"/>
        <w:ind w:left="142"/>
        <w:jc w:val="both"/>
        <w:rPr>
          <w:rFonts w:ascii="標楷體" w:eastAsia="標楷體" w:hAnsi="標楷體"/>
        </w:rPr>
      </w:pPr>
      <w:r w:rsidRPr="00B32F8B">
        <w:rPr>
          <w:rFonts w:ascii="標楷體" w:eastAsia="標楷體" w:hAnsi="標楷體" w:hint="eastAsia"/>
          <w:bCs/>
        </w:rPr>
        <w:t>截至</w:t>
      </w:r>
      <w:r w:rsidR="00243391" w:rsidRPr="00B32F8B">
        <w:rPr>
          <w:rFonts w:ascii="標楷體" w:eastAsia="標楷體" w:hAnsi="標楷體" w:hint="eastAsia"/>
          <w:bCs/>
        </w:rPr>
        <w:t>11</w:t>
      </w:r>
      <w:r w:rsidRPr="00B32F8B">
        <w:rPr>
          <w:rFonts w:ascii="標楷體" w:eastAsia="標楷體" w:hAnsi="標楷體" w:hint="eastAsia"/>
          <w:bCs/>
        </w:rPr>
        <w:t>月1日</w:t>
      </w:r>
      <w:r w:rsidR="00A6737A" w:rsidRPr="00B32F8B">
        <w:rPr>
          <w:rFonts w:ascii="標楷體" w:eastAsia="標楷體" w:hAnsi="標楷體" w:hint="eastAsia"/>
          <w:bCs/>
        </w:rPr>
        <w:t>12</w:t>
      </w:r>
      <w:r w:rsidRPr="00B32F8B">
        <w:rPr>
          <w:rFonts w:ascii="標楷體" w:eastAsia="標楷體" w:hAnsi="標楷體" w:hint="eastAsia"/>
          <w:bCs/>
        </w:rPr>
        <w:t>:</w:t>
      </w:r>
      <w:r w:rsidR="00243391" w:rsidRPr="00B32F8B">
        <w:rPr>
          <w:rFonts w:ascii="標楷體" w:eastAsia="標楷體" w:hAnsi="標楷體" w:hint="eastAsia"/>
          <w:bCs/>
        </w:rPr>
        <w:t>0</w:t>
      </w:r>
      <w:r w:rsidRPr="00B32F8B">
        <w:rPr>
          <w:rFonts w:ascii="標楷體" w:eastAsia="標楷體" w:hAnsi="標楷體" w:hint="eastAsia"/>
          <w:bCs/>
        </w:rPr>
        <w:t>0，各鄉鎮市累計撤離人數</w:t>
      </w:r>
      <w:r w:rsidR="00A17F96" w:rsidRPr="00B32F8B">
        <w:rPr>
          <w:rFonts w:ascii="標楷體" w:eastAsia="標楷體" w:hAnsi="標楷體" w:hint="eastAsia"/>
          <w:bCs/>
        </w:rPr>
        <w:t>10</w:t>
      </w:r>
      <w:r w:rsidR="00A6737A" w:rsidRPr="00B32F8B">
        <w:rPr>
          <w:rFonts w:ascii="標楷體" w:eastAsia="標楷體" w:hAnsi="標楷體" w:hint="eastAsia"/>
          <w:bCs/>
        </w:rPr>
        <w:t>34</w:t>
      </w:r>
      <w:r w:rsidRPr="00B32F8B">
        <w:rPr>
          <w:rFonts w:ascii="標楷體" w:eastAsia="標楷體" w:hAnsi="標楷體" w:hint="eastAsia"/>
          <w:bCs/>
        </w:rPr>
        <w:t>人，目前開收容所</w:t>
      </w:r>
      <w:r w:rsidR="005806F5" w:rsidRPr="00B32F8B">
        <w:rPr>
          <w:rFonts w:ascii="標楷體" w:eastAsia="標楷體" w:hAnsi="標楷體" w:hint="eastAsia"/>
          <w:bCs/>
        </w:rPr>
        <w:t>全部撤除。</w:t>
      </w:r>
    </w:p>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b/>
          <w:bCs/>
          <w:sz w:val="32"/>
          <w:szCs w:val="32"/>
        </w:rPr>
        <w:t>貳</w:t>
      </w:r>
      <w:r w:rsidRPr="00B32F8B">
        <w:rPr>
          <w:rFonts w:ascii="標楷體" w:eastAsia="標楷體" w:hAnsi="標楷體"/>
          <w:b/>
          <w:bCs/>
          <w:sz w:val="14"/>
          <w:szCs w:val="14"/>
        </w:rPr>
        <w:t xml:space="preserve"> </w:t>
      </w:r>
      <w:r w:rsidRPr="00B32F8B">
        <w:rPr>
          <w:rFonts w:ascii="標楷體" w:eastAsia="標楷體" w:hAnsi="標楷體" w:hint="eastAsia"/>
          <w:b/>
          <w:bCs/>
          <w:sz w:val="32"/>
          <w:szCs w:val="32"/>
        </w:rPr>
        <w:t>、重點處置作為</w:t>
      </w:r>
      <w:r w:rsidRPr="00B32F8B">
        <w:rPr>
          <w:rFonts w:ascii="標楷體" w:eastAsia="標楷體" w:hAnsi="標楷體" w:hint="eastAsia"/>
          <w:sz w:val="28"/>
          <w:szCs w:val="28"/>
        </w:rPr>
        <w:t>（資料來源：本縣災害主管機關）</w:t>
      </w:r>
    </w:p>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b/>
          <w:bCs/>
          <w:sz w:val="28"/>
          <w:szCs w:val="28"/>
        </w:rPr>
        <w:t>一、案件管制：</w:t>
      </w:r>
      <w:r w:rsidRPr="00B32F8B">
        <w:rPr>
          <w:rFonts w:ascii="標楷體" w:eastAsia="標楷體" w:hAnsi="標楷體" w:hint="eastAsia"/>
          <w:sz w:val="28"/>
          <w:szCs w:val="28"/>
        </w:rPr>
        <w:t>(資料來源：EMIC系統)</w:t>
      </w:r>
    </w:p>
    <w:tbl>
      <w:tblPr>
        <w:tblW w:w="0" w:type="auto"/>
        <w:tblCellMar>
          <w:left w:w="0" w:type="dxa"/>
          <w:right w:w="0" w:type="dxa"/>
        </w:tblCellMar>
        <w:tblLook w:val="04A0" w:firstRow="1" w:lastRow="0" w:firstColumn="1" w:lastColumn="0" w:noHBand="0" w:noVBand="1"/>
      </w:tblPr>
      <w:tblGrid>
        <w:gridCol w:w="1833"/>
        <w:gridCol w:w="1985"/>
        <w:gridCol w:w="4394"/>
        <w:gridCol w:w="1406"/>
      </w:tblGrid>
      <w:tr w:rsidR="005F5D00" w:rsidRPr="00B32F8B">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sz w:val="28"/>
                <w:szCs w:val="28"/>
              </w:rPr>
              <w:t>案件編號</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sz w:val="28"/>
                <w:szCs w:val="28"/>
              </w:rPr>
              <w:t>災情類別</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sz w:val="28"/>
                <w:szCs w:val="28"/>
              </w:rPr>
              <w:t>處理情形</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sz w:val="28"/>
                <w:szCs w:val="28"/>
              </w:rPr>
              <w:t>備註</w:t>
            </w:r>
          </w:p>
        </w:tc>
      </w:tr>
      <w:tr w:rsidR="005F5D00" w:rsidRPr="00B32F8B">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sz w:val="28"/>
                <w:szCs w:val="28"/>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sz w:val="28"/>
                <w:szCs w:val="28"/>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sz w:val="28"/>
                <w:szCs w:val="28"/>
              </w:rPr>
              <w:t> </w:t>
            </w:r>
            <w:r w:rsidR="009C3C01" w:rsidRPr="00B32F8B">
              <w:rPr>
                <w:rFonts w:ascii="標楷體" w:eastAsia="標楷體" w:hAnsi="標楷體" w:hint="eastAsia"/>
                <w:sz w:val="28"/>
                <w:szCs w:val="28"/>
              </w:rPr>
              <w:t>如附件</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sz w:val="28"/>
                <w:szCs w:val="28"/>
              </w:rPr>
              <w:t> </w:t>
            </w:r>
          </w:p>
        </w:tc>
      </w:tr>
    </w:tbl>
    <w:p w:rsidR="00041535" w:rsidRPr="00B32F8B" w:rsidRDefault="00634D18">
      <w:pPr>
        <w:spacing w:line="320" w:lineRule="atLeast"/>
        <w:jc w:val="both"/>
        <w:rPr>
          <w:rFonts w:ascii="標楷體" w:eastAsia="標楷體" w:hAnsi="標楷體"/>
          <w:b/>
          <w:bCs/>
          <w:sz w:val="28"/>
          <w:szCs w:val="28"/>
        </w:rPr>
      </w:pPr>
      <w:r w:rsidRPr="00B32F8B">
        <w:rPr>
          <w:rFonts w:ascii="標楷體" w:eastAsia="標楷體" w:hAnsi="標楷體" w:hint="eastAsia"/>
          <w:b/>
          <w:bCs/>
          <w:sz w:val="28"/>
          <w:szCs w:val="28"/>
        </w:rPr>
        <w:t>二、重要即時訊息：</w:t>
      </w:r>
    </w:p>
    <w:p w:rsidR="00D4241D" w:rsidRPr="00B32F8B" w:rsidRDefault="00D4241D" w:rsidP="00D4241D">
      <w:pPr>
        <w:spacing w:line="320" w:lineRule="atLeast"/>
        <w:jc w:val="both"/>
        <w:rPr>
          <w:rFonts w:ascii="標楷體" w:eastAsia="標楷體" w:hAnsi="標楷體"/>
          <w:b/>
        </w:rPr>
      </w:pPr>
      <w:r w:rsidRPr="00B32F8B">
        <w:rPr>
          <w:rFonts w:ascii="標楷體" w:eastAsia="標楷體" w:hAnsi="標楷體" w:hint="eastAsia"/>
          <w:b/>
        </w:rPr>
        <w:t>補充說明：其他災情-漁船(筏)毀損(成功及長濱地區)</w:t>
      </w:r>
    </w:p>
    <w:p w:rsidR="00D4241D" w:rsidRPr="00B32F8B" w:rsidRDefault="00D4241D" w:rsidP="00D4241D">
      <w:pPr>
        <w:spacing w:line="320" w:lineRule="atLeast"/>
        <w:jc w:val="both"/>
        <w:rPr>
          <w:rFonts w:ascii="標楷體" w:eastAsia="標楷體" w:hAnsi="標楷體"/>
          <w:b/>
        </w:rPr>
      </w:pPr>
      <w:r w:rsidRPr="00B32F8B">
        <w:rPr>
          <w:rFonts w:ascii="標楷體" w:eastAsia="標楷體" w:hAnsi="標楷體" w:hint="eastAsia"/>
          <w:b/>
        </w:rPr>
        <w:t>(一)新港漁港沉沒</w:t>
      </w:r>
      <w:r w:rsidR="00EA5C2D" w:rsidRPr="00B32F8B">
        <w:rPr>
          <w:rFonts w:ascii="標楷體" w:eastAsia="標楷體" w:hAnsi="標楷體"/>
          <w:b/>
        </w:rPr>
        <w:t>2</w:t>
      </w:r>
      <w:r w:rsidRPr="00B32F8B">
        <w:rPr>
          <w:rFonts w:ascii="標楷體" w:eastAsia="標楷體" w:hAnsi="標楷體" w:hint="eastAsia"/>
          <w:b/>
        </w:rPr>
        <w:t>艘。</w:t>
      </w:r>
    </w:p>
    <w:p w:rsidR="00D4241D" w:rsidRPr="00B32F8B" w:rsidRDefault="00D4241D" w:rsidP="00D4241D">
      <w:pPr>
        <w:spacing w:line="320" w:lineRule="atLeast"/>
        <w:jc w:val="both"/>
        <w:rPr>
          <w:rFonts w:ascii="標楷體" w:eastAsia="標楷體" w:hAnsi="標楷體"/>
          <w:b/>
        </w:rPr>
      </w:pPr>
      <w:r w:rsidRPr="00B32F8B">
        <w:rPr>
          <w:rFonts w:ascii="標楷體" w:eastAsia="標楷體" w:hAnsi="標楷體" w:hint="eastAsia"/>
          <w:b/>
        </w:rPr>
        <w:t>(二)小港漁港船艇3艘翻覆、6艘小船遭打上岸</w:t>
      </w:r>
    </w:p>
    <w:p w:rsidR="00D4241D" w:rsidRPr="00B32F8B" w:rsidRDefault="00D4241D" w:rsidP="00D4241D">
      <w:pPr>
        <w:spacing w:line="320" w:lineRule="atLeast"/>
        <w:jc w:val="both"/>
        <w:rPr>
          <w:rFonts w:ascii="標楷體" w:eastAsia="標楷體" w:hAnsi="標楷體"/>
          <w:b/>
        </w:rPr>
      </w:pPr>
      <w:r w:rsidRPr="00B32F8B">
        <w:rPr>
          <w:rFonts w:ascii="標楷體" w:eastAsia="標楷體" w:hAnsi="標楷體" w:hint="eastAsia"/>
          <w:b/>
        </w:rPr>
        <w:t>(三)長濱漁港15艘纜線斷裂港內漂浮中。</w:t>
      </w:r>
    </w:p>
    <w:p w:rsidR="00EA5C2D" w:rsidRPr="00B32F8B" w:rsidRDefault="00EA5C2D" w:rsidP="00D4241D">
      <w:pPr>
        <w:spacing w:line="320" w:lineRule="atLeast"/>
        <w:jc w:val="both"/>
        <w:rPr>
          <w:rFonts w:ascii="標楷體" w:eastAsia="標楷體" w:hAnsi="標楷體"/>
          <w:b/>
        </w:rPr>
      </w:pPr>
      <w:r w:rsidRPr="00B32F8B">
        <w:rPr>
          <w:rFonts w:ascii="標楷體" w:eastAsia="標楷體" w:hAnsi="標楷體" w:hint="eastAsia"/>
          <w:b/>
        </w:rPr>
        <w:t>(四</w:t>
      </w:r>
      <w:r w:rsidRPr="00B32F8B">
        <w:rPr>
          <w:rFonts w:ascii="標楷體" w:eastAsia="標楷體" w:hAnsi="標楷體"/>
          <w:b/>
        </w:rPr>
        <w:t>)</w:t>
      </w:r>
      <w:r w:rsidRPr="00B32F8B">
        <w:rPr>
          <w:rFonts w:ascii="標楷體" w:eastAsia="標楷體" w:hAnsi="標楷體" w:hint="eastAsia"/>
          <w:b/>
        </w:rPr>
        <w:t>太麻里鄉三和定置漁場2組網具斷裂</w:t>
      </w:r>
      <w:r w:rsidR="005F5D00" w:rsidRPr="00B32F8B">
        <w:rPr>
          <w:rFonts w:ascii="標楷體" w:eastAsia="標楷體" w:hAnsi="標楷體" w:hint="eastAsia"/>
          <w:b/>
        </w:rPr>
        <w:t>。</w:t>
      </w:r>
    </w:p>
    <w:p w:rsidR="005F5D00" w:rsidRPr="00B32F8B" w:rsidRDefault="005F5D00" w:rsidP="005F5D00">
      <w:pPr>
        <w:spacing w:line="320" w:lineRule="atLeast"/>
        <w:ind w:left="490" w:hangingChars="204" w:hanging="490"/>
        <w:jc w:val="both"/>
        <w:rPr>
          <w:rFonts w:ascii="標楷體" w:eastAsia="標楷體" w:hAnsi="標楷體" w:hint="eastAsia"/>
          <w:b/>
        </w:rPr>
      </w:pPr>
      <w:r w:rsidRPr="00B32F8B">
        <w:rPr>
          <w:rFonts w:ascii="標楷體" w:eastAsia="標楷體" w:hAnsi="標楷體" w:hint="eastAsia"/>
          <w:b/>
        </w:rPr>
        <w:t>(五)</w:t>
      </w:r>
      <w:r w:rsidRPr="00B32F8B">
        <w:rPr>
          <w:rFonts w:hint="eastAsia"/>
        </w:rPr>
        <w:t xml:space="preserve"> </w:t>
      </w:r>
      <w:r w:rsidRPr="00B32F8B">
        <w:rPr>
          <w:rFonts w:ascii="標楷體" w:eastAsia="標楷體" w:hAnsi="標楷體" w:hint="eastAsia"/>
          <w:b/>
        </w:rPr>
        <w:t>海巡署東部分署小港安檢所通報，港區內10餘艘漁船因風浪過大斷纜，於港區內漂流，持續聯繫漁船船主處置。</w:t>
      </w:r>
    </w:p>
    <w:p w:rsidR="00A6737A" w:rsidRPr="00B32F8B" w:rsidRDefault="00D4241D" w:rsidP="00A6737A">
      <w:pPr>
        <w:spacing w:line="320" w:lineRule="atLeast"/>
        <w:jc w:val="both"/>
        <w:rPr>
          <w:rFonts w:ascii="標楷體" w:eastAsia="標楷體" w:hAnsi="標楷體"/>
          <w:b/>
        </w:rPr>
      </w:pPr>
      <w:r w:rsidRPr="00B32F8B">
        <w:rPr>
          <w:rFonts w:ascii="標楷體" w:eastAsia="標楷體" w:hAnsi="標楷體" w:hint="eastAsia"/>
          <w:b/>
        </w:rPr>
        <w:lastRenderedPageBreak/>
        <w:t>處理情形：</w:t>
      </w:r>
    </w:p>
    <w:p w:rsidR="00A6737A" w:rsidRPr="00B32F8B" w:rsidRDefault="00A6737A" w:rsidP="00A6737A">
      <w:pPr>
        <w:spacing w:line="320" w:lineRule="atLeast"/>
        <w:jc w:val="both"/>
        <w:rPr>
          <w:rFonts w:ascii="標楷體" w:eastAsia="標楷體" w:hAnsi="標楷體"/>
          <w:b/>
        </w:rPr>
      </w:pPr>
      <w:r w:rsidRPr="00B32F8B">
        <w:rPr>
          <w:rFonts w:ascii="標楷體" w:eastAsia="標楷體" w:hAnsi="標楷體" w:hint="eastAsia"/>
          <w:b/>
        </w:rPr>
        <w:t>長濱、小港及金樽漁港、船挺翻覆,岸際作業由縣府團隊進行中，請求國軍相關下水專業人員協助(約工作天3天)</w:t>
      </w:r>
    </w:p>
    <w:p w:rsidR="00A6737A" w:rsidRPr="00B32F8B" w:rsidRDefault="00A6737A" w:rsidP="00A6737A">
      <w:pPr>
        <w:spacing w:line="320" w:lineRule="atLeast"/>
        <w:jc w:val="both"/>
        <w:rPr>
          <w:rFonts w:ascii="標楷體" w:eastAsia="標楷體" w:hAnsi="標楷體"/>
          <w:b/>
        </w:rPr>
      </w:pPr>
      <w:r w:rsidRPr="00B32F8B">
        <w:rPr>
          <w:rFonts w:ascii="標楷體" w:eastAsia="標楷體" w:hAnsi="標楷體" w:hint="eastAsia"/>
          <w:b/>
        </w:rPr>
        <w:t>(1) 目前漁港災情處置，已派吊車至長濱及小港漁港各1輛作業，翻覆漁船吊掛作業預計今天下班處理完畢。</w:t>
      </w:r>
    </w:p>
    <w:p w:rsidR="00A6737A" w:rsidRPr="00B32F8B" w:rsidRDefault="00A6737A" w:rsidP="00A6737A">
      <w:pPr>
        <w:spacing w:line="320" w:lineRule="atLeast"/>
        <w:jc w:val="both"/>
        <w:rPr>
          <w:rFonts w:ascii="標楷體" w:eastAsia="標楷體" w:hAnsi="標楷體"/>
          <w:b/>
        </w:rPr>
      </w:pPr>
      <w:r w:rsidRPr="00B32F8B">
        <w:rPr>
          <w:rFonts w:ascii="標楷體" w:eastAsia="標楷體" w:hAnsi="標楷體" w:hint="eastAsia"/>
          <w:b/>
        </w:rPr>
        <w:t>(2)長濱港內漂流木下午開始進駐機具作業，預計7工作日完工。</w:t>
      </w:r>
    </w:p>
    <w:p w:rsidR="009D3F78" w:rsidRPr="00B32F8B" w:rsidRDefault="00A6737A" w:rsidP="00A6737A">
      <w:pPr>
        <w:spacing w:line="320" w:lineRule="atLeast"/>
        <w:jc w:val="both"/>
        <w:rPr>
          <w:rFonts w:ascii="標楷體" w:eastAsia="標楷體" w:hAnsi="標楷體"/>
          <w:b/>
        </w:rPr>
      </w:pPr>
      <w:r w:rsidRPr="00B32F8B">
        <w:rPr>
          <w:rFonts w:ascii="標楷體" w:eastAsia="標楷體" w:hAnsi="標楷體" w:hint="eastAsia"/>
          <w:b/>
        </w:rPr>
        <w:t>(3)已申請國軍水下搜救隊支援漁船打撈作業</w:t>
      </w:r>
      <w:r w:rsidRPr="00B32F8B">
        <w:rPr>
          <w:rFonts w:ascii="標楷體" w:eastAsia="標楷體" w:hAnsi="標楷體"/>
          <w:b/>
        </w:rPr>
        <w:t xml:space="preserve"> </w:t>
      </w:r>
    </w:p>
    <w:p w:rsidR="00041535" w:rsidRPr="00B32F8B" w:rsidRDefault="00634D18">
      <w:pPr>
        <w:spacing w:line="320" w:lineRule="atLeast"/>
        <w:ind w:left="718" w:hanging="538"/>
        <w:jc w:val="both"/>
        <w:rPr>
          <w:rFonts w:ascii="標楷體" w:eastAsia="標楷體" w:hAnsi="標楷體"/>
        </w:rPr>
      </w:pPr>
      <w:r w:rsidRPr="00B32F8B">
        <w:rPr>
          <w:rFonts w:ascii="標楷體" w:eastAsia="標楷體" w:hAnsi="標楷體" w:hint="eastAsia"/>
          <w:b/>
          <w:bCs/>
          <w:sz w:val="32"/>
          <w:szCs w:val="32"/>
        </w:rPr>
        <w:t xml:space="preserve">參、災害基本資料 </w:t>
      </w:r>
    </w:p>
    <w:p w:rsidR="00041535" w:rsidRPr="00B32F8B" w:rsidRDefault="00634D18">
      <w:pPr>
        <w:spacing w:line="320" w:lineRule="atLeast"/>
        <w:ind w:left="1134" w:hanging="1134"/>
        <w:jc w:val="both"/>
        <w:rPr>
          <w:rFonts w:ascii="標楷體" w:eastAsia="標楷體" w:hAnsi="標楷體"/>
        </w:rPr>
      </w:pPr>
      <w:r w:rsidRPr="00B32F8B">
        <w:rPr>
          <w:rFonts w:ascii="標楷體" w:eastAsia="標楷體" w:hAnsi="標楷體" w:hint="eastAsia"/>
          <w:b/>
          <w:bCs/>
          <w:sz w:val="28"/>
          <w:szCs w:val="28"/>
        </w:rPr>
        <w:t>一、雨量</w:t>
      </w:r>
      <w:r w:rsidRPr="00B32F8B">
        <w:rPr>
          <w:rFonts w:ascii="標楷體" w:eastAsia="標楷體" w:hAnsi="標楷體" w:hint="eastAsia"/>
        </w:rPr>
        <w:t>(</w:t>
      </w:r>
      <w:r w:rsidRPr="00B32F8B">
        <w:rPr>
          <w:rFonts w:ascii="標楷體" w:eastAsia="標楷體" w:hAnsi="標楷體" w:hint="eastAsia"/>
          <w:b/>
          <w:bCs/>
        </w:rPr>
        <w:t>達豪雨標準</w:t>
      </w:r>
      <w:r w:rsidRPr="00B32F8B">
        <w:rPr>
          <w:rFonts w:ascii="標楷體" w:eastAsia="標楷體" w:hAnsi="標楷體" w:hint="eastAsia"/>
        </w:rPr>
        <w:t>(extremely heavy rain)：指24小時累積雨量達200毫米以上，或3小時累積雨量達100毫米以上之降雨現象。)</w:t>
      </w:r>
    </w:p>
    <w:p w:rsidR="00041535" w:rsidRPr="00B32F8B" w:rsidRDefault="00634D18">
      <w:pPr>
        <w:spacing w:line="320" w:lineRule="atLeast"/>
        <w:ind w:firstLine="980"/>
        <w:jc w:val="both"/>
        <w:rPr>
          <w:rFonts w:ascii="標楷體" w:eastAsia="標楷體" w:hAnsi="標楷體"/>
          <w:sz w:val="28"/>
          <w:szCs w:val="28"/>
        </w:rPr>
      </w:pPr>
      <w:r w:rsidRPr="00B32F8B">
        <w:rPr>
          <w:rFonts w:ascii="標楷體" w:eastAsia="標楷體" w:hAnsi="標楷體" w:hint="eastAsia"/>
          <w:sz w:val="28"/>
          <w:szCs w:val="28"/>
        </w:rPr>
        <w:t>（資料來源：中央氣象</w:t>
      </w:r>
      <w:r w:rsidR="00C741DB" w:rsidRPr="00B32F8B">
        <w:rPr>
          <w:rFonts w:ascii="標楷體" w:eastAsia="標楷體" w:hAnsi="標楷體" w:hint="eastAsia"/>
          <w:sz w:val="28"/>
          <w:szCs w:val="28"/>
        </w:rPr>
        <w:t>署</w:t>
      </w:r>
      <w:r w:rsidRPr="00B32F8B">
        <w:rPr>
          <w:rFonts w:ascii="標楷體" w:eastAsia="標楷體" w:hAnsi="標楷體" w:hint="eastAsia"/>
          <w:sz w:val="28"/>
          <w:szCs w:val="28"/>
        </w:rPr>
        <w:t>）</w:t>
      </w:r>
    </w:p>
    <w:tbl>
      <w:tblPr>
        <w:tblW w:w="3468" w:type="pct"/>
        <w:tblInd w:w="1188" w:type="dxa"/>
        <w:tblCellMar>
          <w:left w:w="0" w:type="dxa"/>
          <w:right w:w="0" w:type="dxa"/>
        </w:tblCellMar>
        <w:tblLook w:val="04A0" w:firstRow="1" w:lastRow="0" w:firstColumn="1" w:lastColumn="0" w:noHBand="0" w:noVBand="1"/>
      </w:tblPr>
      <w:tblGrid>
        <w:gridCol w:w="2346"/>
        <w:gridCol w:w="1843"/>
        <w:gridCol w:w="2482"/>
      </w:tblGrid>
      <w:tr w:rsidR="005F5D00" w:rsidRPr="00B32F8B" w:rsidTr="00AC6C6E">
        <w:trPr>
          <w:tblHeader/>
        </w:trPr>
        <w:tc>
          <w:tcPr>
            <w:tcW w:w="17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C6C6E">
            <w:pPr>
              <w:spacing w:line="320" w:lineRule="atLeast"/>
              <w:jc w:val="center"/>
            </w:pPr>
            <w:r w:rsidRPr="00B32F8B">
              <w:rPr>
                <w:rFonts w:ascii="標楷體" w:eastAsia="標楷體" w:hAnsi="標楷體" w:hint="eastAsia"/>
              </w:rPr>
              <w:t>地區</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C6C6E">
            <w:pPr>
              <w:spacing w:line="320" w:lineRule="atLeast"/>
              <w:jc w:val="center"/>
            </w:pPr>
            <w:r w:rsidRPr="00B32F8B">
              <w:rPr>
                <w:rFonts w:ascii="標楷體" w:eastAsia="標楷體" w:hAnsi="標楷體" w:hint="eastAsia"/>
              </w:rPr>
              <w:t>降雨標準定義(豪雨、大豪雨、超大豪雨)</w:t>
            </w:r>
          </w:p>
        </w:tc>
        <w:tc>
          <w:tcPr>
            <w:tcW w:w="1860" w:type="pct"/>
            <w:tcBorders>
              <w:top w:val="single" w:sz="8" w:space="0" w:color="auto"/>
              <w:left w:val="nil"/>
              <w:bottom w:val="single" w:sz="8" w:space="0" w:color="auto"/>
              <w:right w:val="single" w:sz="8" w:space="0" w:color="auto"/>
            </w:tcBorders>
            <w:vAlign w:val="center"/>
            <w:hideMark/>
          </w:tcPr>
          <w:p w:rsidR="00911AB4" w:rsidRPr="00B32F8B" w:rsidRDefault="00911AB4" w:rsidP="00AC6C6E">
            <w:pPr>
              <w:spacing w:line="320" w:lineRule="atLeast"/>
              <w:jc w:val="center"/>
            </w:pPr>
            <w:r w:rsidRPr="00B32F8B">
              <w:rPr>
                <w:rFonts w:ascii="標楷體" w:eastAsia="標楷體" w:hAnsi="標楷體" w:hint="eastAsia"/>
              </w:rPr>
              <w:t>雨量(毫米)</w:t>
            </w:r>
          </w:p>
        </w:tc>
      </w:tr>
      <w:tr w:rsidR="005F5D00" w:rsidRPr="00B32F8B" w:rsidTr="00AC6C6E">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向陽(海端鄉)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tcPr>
          <w:p w:rsidR="005F5D00" w:rsidRPr="00B32F8B" w:rsidRDefault="005F5D00" w:rsidP="005F5D00">
            <w:pPr>
              <w:spacing w:line="320" w:lineRule="atLeast"/>
              <w:jc w:val="center"/>
            </w:pPr>
            <w:r w:rsidRPr="00B32F8B">
              <w:rPr>
                <w:rFonts w:ascii="標楷體" w:eastAsia="標楷體" w:hAnsi="標楷體" w:hint="eastAsia"/>
              </w:rPr>
              <w:t>253.5</w:t>
            </w:r>
          </w:p>
        </w:tc>
      </w:tr>
      <w:tr w:rsidR="005F5D00" w:rsidRPr="00B32F8B" w:rsidTr="00B065DE">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北源(東河鄉)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tcPr>
          <w:p w:rsidR="005F5D00" w:rsidRPr="00B32F8B" w:rsidRDefault="005F5D00" w:rsidP="005F5D00">
            <w:pPr>
              <w:spacing w:line="320" w:lineRule="atLeast"/>
              <w:jc w:val="center"/>
            </w:pPr>
            <w:r w:rsidRPr="00B32F8B">
              <w:rPr>
                <w:rFonts w:ascii="標楷體" w:eastAsia="標楷體" w:hAnsi="標楷體" w:hint="eastAsia"/>
              </w:rPr>
              <w:t>298</w:t>
            </w:r>
          </w:p>
        </w:tc>
      </w:tr>
      <w:tr w:rsidR="005F5D00" w:rsidRPr="00B32F8B" w:rsidTr="005F5D00">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新武(海端鄉)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tcPr>
          <w:p w:rsidR="005F5D00" w:rsidRPr="00B32F8B" w:rsidRDefault="005F5D00" w:rsidP="005F5D00">
            <w:pPr>
              <w:spacing w:line="320" w:lineRule="atLeast"/>
              <w:jc w:val="center"/>
            </w:pPr>
            <w:r w:rsidRPr="00B32F8B">
              <w:rPr>
                <w:rFonts w:ascii="標楷體" w:eastAsia="標楷體" w:hAnsi="標楷體" w:hint="eastAsia"/>
              </w:rPr>
              <w:t>208</w:t>
            </w:r>
          </w:p>
        </w:tc>
      </w:tr>
      <w:tr w:rsidR="005F5D00" w:rsidRPr="00B32F8B" w:rsidTr="00AC6C6E">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達仁林場(達仁鄉)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大雨</w:t>
            </w:r>
          </w:p>
        </w:tc>
        <w:tc>
          <w:tcPr>
            <w:tcW w:w="1860" w:type="pct"/>
            <w:tcBorders>
              <w:top w:val="nil"/>
              <w:left w:val="nil"/>
              <w:bottom w:val="single" w:sz="8" w:space="0" w:color="auto"/>
              <w:right w:val="single" w:sz="8" w:space="0" w:color="auto"/>
            </w:tcBorders>
            <w:vAlign w:val="center"/>
          </w:tcPr>
          <w:p w:rsidR="005F5D00" w:rsidRPr="00B32F8B" w:rsidRDefault="005F5D00" w:rsidP="005F5D00">
            <w:pPr>
              <w:spacing w:line="320" w:lineRule="atLeast"/>
              <w:jc w:val="center"/>
            </w:pPr>
            <w:r w:rsidRPr="00B32F8B">
              <w:rPr>
                <w:rFonts w:ascii="標楷體" w:eastAsia="標楷體" w:hAnsi="標楷體" w:hint="eastAsia"/>
              </w:rPr>
              <w:t>191</w:t>
            </w:r>
          </w:p>
        </w:tc>
      </w:tr>
      <w:tr w:rsidR="005F5D00" w:rsidRPr="00B32F8B" w:rsidTr="005F5D00">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紹家(達仁鄉)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大雨</w:t>
            </w:r>
          </w:p>
        </w:tc>
        <w:tc>
          <w:tcPr>
            <w:tcW w:w="1860" w:type="pct"/>
            <w:tcBorders>
              <w:top w:val="nil"/>
              <w:left w:val="nil"/>
              <w:bottom w:val="single" w:sz="8" w:space="0" w:color="auto"/>
              <w:right w:val="single" w:sz="8" w:space="0" w:color="auto"/>
            </w:tcBorders>
            <w:vAlign w:val="center"/>
          </w:tcPr>
          <w:p w:rsidR="005F5D00" w:rsidRPr="00B32F8B" w:rsidRDefault="005F5D00" w:rsidP="005F5D00">
            <w:pPr>
              <w:spacing w:line="320" w:lineRule="atLeast"/>
              <w:jc w:val="center"/>
            </w:pPr>
            <w:r w:rsidRPr="00B32F8B">
              <w:rPr>
                <w:rFonts w:ascii="標楷體" w:eastAsia="標楷體" w:hAnsi="標楷體" w:hint="eastAsia"/>
              </w:rPr>
              <w:t>167.0</w:t>
            </w:r>
          </w:p>
        </w:tc>
      </w:tr>
    </w:tbl>
    <w:p w:rsidR="00041535" w:rsidRPr="00B32F8B" w:rsidRDefault="00634D18">
      <w:pPr>
        <w:spacing w:line="320" w:lineRule="atLeast"/>
        <w:ind w:left="1134" w:hanging="1134"/>
        <w:jc w:val="both"/>
        <w:rPr>
          <w:rFonts w:ascii="標楷體" w:eastAsia="標楷體" w:hAnsi="標楷體"/>
        </w:rPr>
      </w:pPr>
      <w:r w:rsidRPr="00B32F8B">
        <w:rPr>
          <w:rFonts w:ascii="標楷體" w:eastAsia="標楷體" w:hAnsi="標楷體" w:hint="eastAsia"/>
          <w:b/>
          <w:bCs/>
          <w:sz w:val="28"/>
          <w:szCs w:val="28"/>
        </w:rPr>
        <w:t>二、風速(</w:t>
      </w:r>
      <w:r w:rsidRPr="00B32F8B">
        <w:rPr>
          <w:rFonts w:ascii="標楷體" w:eastAsia="標楷體" w:hAnsi="標楷體" w:hint="eastAsia"/>
        </w:rPr>
        <w:t>風力：依照氣象預報，颱風暴風半徑於四小時內可能經過的地區，其平均風力達到七級風或陣風達到十級風)</w:t>
      </w:r>
      <w:r w:rsidRPr="00B32F8B">
        <w:rPr>
          <w:rFonts w:ascii="標楷體" w:eastAsia="標楷體" w:hAnsi="標楷體" w:hint="eastAsia"/>
          <w:sz w:val="28"/>
          <w:szCs w:val="28"/>
        </w:rPr>
        <w:t>（資料來源：中央氣象</w:t>
      </w:r>
      <w:r w:rsidR="00C741DB" w:rsidRPr="00B32F8B">
        <w:rPr>
          <w:rFonts w:ascii="標楷體" w:eastAsia="標楷體" w:hAnsi="標楷體" w:hint="eastAsia"/>
          <w:sz w:val="28"/>
          <w:szCs w:val="28"/>
        </w:rPr>
        <w:t>署</w:t>
      </w:r>
      <w:r w:rsidRPr="00B32F8B">
        <w:rPr>
          <w:rFonts w:ascii="標楷體" w:eastAsia="標楷體" w:hAnsi="標楷體" w:hint="eastAsia"/>
          <w:sz w:val="28"/>
          <w:szCs w:val="28"/>
        </w:rPr>
        <w:t>）</w:t>
      </w:r>
    </w:p>
    <w:tbl>
      <w:tblPr>
        <w:tblW w:w="4495" w:type="pct"/>
        <w:tblInd w:w="416" w:type="dxa"/>
        <w:tblCellMar>
          <w:left w:w="0" w:type="dxa"/>
          <w:right w:w="0" w:type="dxa"/>
        </w:tblCellMar>
        <w:tblLook w:val="04A0" w:firstRow="1" w:lastRow="0" w:firstColumn="1" w:lastColumn="0" w:noHBand="0" w:noVBand="1"/>
      </w:tblPr>
      <w:tblGrid>
        <w:gridCol w:w="3908"/>
        <w:gridCol w:w="4739"/>
      </w:tblGrid>
      <w:tr w:rsidR="005F5D00" w:rsidRPr="00B32F8B" w:rsidTr="00AC6C6E">
        <w:trPr>
          <w:tblHeader/>
        </w:trPr>
        <w:tc>
          <w:tcPr>
            <w:tcW w:w="2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C6C6E">
            <w:pPr>
              <w:spacing w:line="320" w:lineRule="atLeast"/>
              <w:jc w:val="center"/>
            </w:pPr>
            <w:r w:rsidRPr="00B32F8B">
              <w:rPr>
                <w:rFonts w:ascii="標楷體" w:eastAsia="標楷體" w:hAnsi="標楷體" w:hint="eastAsia"/>
                <w:b/>
                <w:bCs/>
              </w:rPr>
              <w:t xml:space="preserve">    </w:t>
            </w:r>
            <w:r w:rsidRPr="00B32F8B">
              <w:rPr>
                <w:rFonts w:ascii="標楷體" w:eastAsia="標楷體" w:hAnsi="標楷體" w:hint="eastAsia"/>
              </w:rPr>
              <w:t>地區</w:t>
            </w:r>
          </w:p>
        </w:tc>
        <w:tc>
          <w:tcPr>
            <w:tcW w:w="27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C6C6E">
            <w:pPr>
              <w:spacing w:line="320" w:lineRule="atLeast"/>
              <w:jc w:val="center"/>
            </w:pPr>
            <w:r w:rsidRPr="00B32F8B">
              <w:rPr>
                <w:rFonts w:ascii="標楷體" w:eastAsia="標楷體" w:hAnsi="標楷體" w:hint="eastAsia"/>
              </w:rPr>
              <w:t>平均風力或陣風（級）</w:t>
            </w:r>
          </w:p>
        </w:tc>
      </w:tr>
      <w:tr w:rsidR="005F5D00" w:rsidRPr="00B32F8B" w:rsidTr="005F5D00">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bCs/>
              </w:rPr>
              <w:t>成功鎮</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平均風力4級、陣風8級</w:t>
            </w:r>
          </w:p>
        </w:tc>
      </w:tr>
      <w:tr w:rsidR="005F5D00" w:rsidRPr="00B32F8B" w:rsidTr="005F5D00">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bCs/>
              </w:rPr>
              <w:t>都歷(成功鎮)</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平均風力4級、陣風7級</w:t>
            </w:r>
          </w:p>
        </w:tc>
      </w:tr>
      <w:tr w:rsidR="005F5D00" w:rsidRPr="00B32F8B" w:rsidTr="005F5D00">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bCs/>
              </w:rPr>
              <w:t>綠島</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平均風力4級、陣風8級</w:t>
            </w:r>
          </w:p>
        </w:tc>
      </w:tr>
      <w:tr w:rsidR="005F5D00" w:rsidRPr="00B32F8B" w:rsidTr="005F5D00">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bCs/>
              </w:rPr>
              <w:t>東河</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tcPr>
          <w:p w:rsidR="005F5D00" w:rsidRPr="00B32F8B" w:rsidRDefault="005F5D00" w:rsidP="005F5D00">
            <w:pPr>
              <w:spacing w:line="320" w:lineRule="atLeast"/>
              <w:jc w:val="center"/>
            </w:pPr>
            <w:r w:rsidRPr="00B32F8B">
              <w:rPr>
                <w:rFonts w:ascii="標楷體" w:eastAsia="標楷體" w:hAnsi="標楷體" w:hint="eastAsia"/>
              </w:rPr>
              <w:t>平均風力4級、陣風7級</w:t>
            </w:r>
          </w:p>
        </w:tc>
      </w:tr>
    </w:tbl>
    <w:p w:rsidR="00041535" w:rsidRPr="00B32F8B" w:rsidRDefault="00041535" w:rsidP="00911AB4">
      <w:pPr>
        <w:spacing w:line="320" w:lineRule="atLeast"/>
        <w:jc w:val="both"/>
        <w:rPr>
          <w:rFonts w:ascii="標楷體" w:eastAsia="標楷體" w:hAnsi="標楷體"/>
        </w:rPr>
      </w:pPr>
    </w:p>
    <w:p w:rsidR="00041535" w:rsidRPr="00B32F8B" w:rsidRDefault="00634D18">
      <w:pPr>
        <w:spacing w:line="320" w:lineRule="atLeast"/>
        <w:jc w:val="both"/>
        <w:rPr>
          <w:rFonts w:ascii="標楷體" w:eastAsia="標楷體" w:hAnsi="標楷體"/>
          <w:sz w:val="28"/>
          <w:szCs w:val="28"/>
        </w:rPr>
      </w:pPr>
      <w:r w:rsidRPr="00B32F8B">
        <w:rPr>
          <w:rFonts w:ascii="標楷體" w:eastAsia="標楷體" w:hAnsi="標楷體" w:hint="eastAsia"/>
          <w:b/>
          <w:bCs/>
          <w:sz w:val="28"/>
          <w:szCs w:val="28"/>
        </w:rPr>
        <w:t>三、河川水位</w:t>
      </w:r>
      <w:r w:rsidRPr="00B32F8B">
        <w:rPr>
          <w:rFonts w:ascii="標楷體" w:eastAsia="標楷體" w:hAnsi="標楷體" w:hint="eastAsia"/>
          <w:sz w:val="28"/>
          <w:szCs w:val="28"/>
        </w:rPr>
        <w:t>（</w:t>
      </w:r>
      <w:r w:rsidRPr="00B32F8B">
        <w:rPr>
          <w:rFonts w:ascii="標楷體" w:eastAsia="標楷體" w:hAnsi="標楷體" w:hint="eastAsia"/>
        </w:rPr>
        <w:t>資料來源：水利署第八河川局、建設處</w:t>
      </w:r>
      <w:r w:rsidRPr="00B32F8B">
        <w:rPr>
          <w:rFonts w:ascii="標楷體" w:eastAsia="標楷體" w:hAnsi="標楷體" w:hint="eastAsia"/>
          <w:sz w:val="28"/>
          <w:szCs w:val="28"/>
        </w:rPr>
        <w:t>）</w:t>
      </w:r>
    </w:p>
    <w:tbl>
      <w:tblPr>
        <w:tblW w:w="4513" w:type="pct"/>
        <w:tblInd w:w="379" w:type="dxa"/>
        <w:tblCellMar>
          <w:left w:w="0" w:type="dxa"/>
          <w:right w:w="0" w:type="dxa"/>
        </w:tblCellMar>
        <w:tblLook w:val="04A0" w:firstRow="1" w:lastRow="0" w:firstColumn="1" w:lastColumn="0" w:noHBand="0" w:noVBand="1"/>
      </w:tblPr>
      <w:tblGrid>
        <w:gridCol w:w="1334"/>
        <w:gridCol w:w="1687"/>
        <w:gridCol w:w="1880"/>
        <w:gridCol w:w="3780"/>
      </w:tblGrid>
      <w:tr w:rsidR="00DA628C" w:rsidRPr="00B32F8B" w:rsidTr="00DA628C">
        <w:trPr>
          <w:trHeight w:val="490"/>
          <w:tblHeader/>
        </w:trPr>
        <w:tc>
          <w:tcPr>
            <w:tcW w:w="76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66297" w:rsidRPr="00B32F8B" w:rsidRDefault="00D66297" w:rsidP="005F5D00">
            <w:pPr>
              <w:spacing w:line="320" w:lineRule="atLeast"/>
              <w:ind w:left="857" w:hanging="857"/>
              <w:jc w:val="center"/>
            </w:pPr>
            <w:r w:rsidRPr="00B32F8B">
              <w:rPr>
                <w:rFonts w:ascii="標楷體" w:eastAsia="標楷體" w:hAnsi="標楷體" w:hint="eastAsia"/>
                <w:sz w:val="26"/>
                <w:szCs w:val="26"/>
              </w:rPr>
              <w:t>河川名稱</w:t>
            </w:r>
          </w:p>
        </w:tc>
        <w:tc>
          <w:tcPr>
            <w:tcW w:w="972"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D66297" w:rsidRPr="00B32F8B" w:rsidRDefault="00D66297" w:rsidP="005F5D00">
            <w:pPr>
              <w:spacing w:line="320" w:lineRule="atLeast"/>
              <w:ind w:left="857" w:hanging="857"/>
              <w:jc w:val="center"/>
            </w:pPr>
            <w:r w:rsidRPr="00B32F8B">
              <w:rPr>
                <w:rFonts w:ascii="標楷體" w:eastAsia="標楷體" w:hAnsi="標楷體" w:hint="eastAsia"/>
                <w:sz w:val="26"/>
                <w:szCs w:val="26"/>
              </w:rPr>
              <w:t>水位站名稱</w:t>
            </w:r>
          </w:p>
        </w:tc>
        <w:tc>
          <w:tcPr>
            <w:tcW w:w="108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D66297" w:rsidRPr="00B32F8B" w:rsidRDefault="00D66297" w:rsidP="005F5D00">
            <w:pPr>
              <w:spacing w:line="320" w:lineRule="atLeast"/>
              <w:jc w:val="center"/>
            </w:pPr>
            <w:r w:rsidRPr="00B32F8B">
              <w:rPr>
                <w:rFonts w:ascii="標楷體" w:eastAsia="標楷體" w:hAnsi="標楷體" w:hint="eastAsia"/>
                <w:sz w:val="26"/>
                <w:szCs w:val="26"/>
              </w:rPr>
              <w:t>警戒值</w:t>
            </w:r>
          </w:p>
        </w:tc>
        <w:tc>
          <w:tcPr>
            <w:tcW w:w="217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D66297" w:rsidRPr="00B32F8B" w:rsidRDefault="00D66297" w:rsidP="005F5D00">
            <w:pPr>
              <w:spacing w:line="320" w:lineRule="atLeast"/>
              <w:ind w:left="857" w:hanging="857"/>
              <w:jc w:val="center"/>
            </w:pPr>
            <w:r w:rsidRPr="00B32F8B">
              <w:rPr>
                <w:rFonts w:ascii="標楷體" w:eastAsia="標楷體" w:hAnsi="標楷體" w:hint="eastAsia"/>
                <w:sz w:val="26"/>
                <w:szCs w:val="26"/>
              </w:rPr>
              <w:t>最高水位</w:t>
            </w:r>
          </w:p>
        </w:tc>
      </w:tr>
      <w:tr w:rsidR="00DA628C" w:rsidRPr="00B32F8B" w:rsidTr="00DA628C">
        <w:trPr>
          <w:trHeight w:val="490"/>
        </w:trPr>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南溪</w:t>
            </w:r>
          </w:p>
        </w:tc>
        <w:tc>
          <w:tcPr>
            <w:tcW w:w="9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延平</w:t>
            </w:r>
          </w:p>
        </w:tc>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pPr>
            <w:r w:rsidRPr="00B32F8B">
              <w:rPr>
                <w:rFonts w:ascii="標楷體" w:eastAsia="標楷體" w:hAnsi="標楷體" w:hint="eastAsia"/>
                <w:sz w:val="26"/>
                <w:szCs w:val="26"/>
              </w:rPr>
              <w:t>161.5</w:t>
            </w:r>
          </w:p>
        </w:tc>
        <w:tc>
          <w:tcPr>
            <w:tcW w:w="21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156.8</w:t>
            </w:r>
          </w:p>
        </w:tc>
      </w:tr>
      <w:tr w:rsidR="00DA628C" w:rsidRPr="00B32F8B" w:rsidTr="00DA628C">
        <w:trPr>
          <w:trHeight w:val="490"/>
        </w:trPr>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卑南溪</w:t>
            </w:r>
          </w:p>
        </w:tc>
        <w:tc>
          <w:tcPr>
            <w:tcW w:w="9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新武呂</w:t>
            </w:r>
          </w:p>
        </w:tc>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pPr>
            <w:r w:rsidRPr="00B32F8B">
              <w:rPr>
                <w:rFonts w:ascii="標楷體" w:eastAsia="標楷體" w:hAnsi="標楷體" w:hint="eastAsia"/>
                <w:sz w:val="26"/>
                <w:szCs w:val="26"/>
              </w:rPr>
              <w:t>319.0</w:t>
            </w:r>
          </w:p>
        </w:tc>
        <w:tc>
          <w:tcPr>
            <w:tcW w:w="21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317.7</w:t>
            </w:r>
          </w:p>
        </w:tc>
      </w:tr>
      <w:tr w:rsidR="00DA628C" w:rsidRPr="00B32F8B" w:rsidTr="00DA628C">
        <w:trPr>
          <w:trHeight w:val="490"/>
        </w:trPr>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卑南溪</w:t>
            </w:r>
          </w:p>
        </w:tc>
        <w:tc>
          <w:tcPr>
            <w:tcW w:w="9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大崙</w:t>
            </w:r>
          </w:p>
        </w:tc>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pPr>
            <w:r w:rsidRPr="00B32F8B">
              <w:rPr>
                <w:rFonts w:ascii="標楷體" w:eastAsia="標楷體" w:hAnsi="標楷體" w:hint="eastAsia"/>
                <w:sz w:val="26"/>
                <w:szCs w:val="26"/>
              </w:rPr>
              <w:t>374.1</w:t>
            </w:r>
          </w:p>
        </w:tc>
        <w:tc>
          <w:tcPr>
            <w:tcW w:w="21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371.8</w:t>
            </w:r>
          </w:p>
        </w:tc>
      </w:tr>
      <w:tr w:rsidR="00DA628C" w:rsidRPr="00B32F8B" w:rsidTr="00DA628C">
        <w:trPr>
          <w:trHeight w:val="490"/>
        </w:trPr>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lastRenderedPageBreak/>
              <w:t>卑南溪</w:t>
            </w:r>
          </w:p>
        </w:tc>
        <w:tc>
          <w:tcPr>
            <w:tcW w:w="9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瑞源</w:t>
            </w:r>
          </w:p>
        </w:tc>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pPr>
            <w:r w:rsidRPr="00B32F8B">
              <w:rPr>
                <w:rFonts w:ascii="標楷體" w:eastAsia="標楷體" w:hAnsi="標楷體" w:hint="eastAsia"/>
                <w:sz w:val="26"/>
                <w:szCs w:val="26"/>
              </w:rPr>
              <w:t>162.4</w:t>
            </w:r>
          </w:p>
        </w:tc>
        <w:tc>
          <w:tcPr>
            <w:tcW w:w="21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161.2</w:t>
            </w:r>
          </w:p>
        </w:tc>
      </w:tr>
      <w:tr w:rsidR="00DA628C" w:rsidRPr="00B32F8B" w:rsidTr="00DA628C">
        <w:trPr>
          <w:trHeight w:val="490"/>
        </w:trPr>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卑南溪</w:t>
            </w:r>
          </w:p>
        </w:tc>
        <w:tc>
          <w:tcPr>
            <w:tcW w:w="9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電光大橋</w:t>
            </w:r>
          </w:p>
        </w:tc>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pPr>
            <w:r w:rsidRPr="00B32F8B">
              <w:rPr>
                <w:rFonts w:ascii="標楷體" w:eastAsia="標楷體" w:hAnsi="標楷體" w:hint="eastAsia"/>
                <w:sz w:val="26"/>
                <w:szCs w:val="26"/>
              </w:rPr>
              <w:t>212.0</w:t>
            </w:r>
          </w:p>
        </w:tc>
        <w:tc>
          <w:tcPr>
            <w:tcW w:w="21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209.3</w:t>
            </w:r>
          </w:p>
        </w:tc>
      </w:tr>
      <w:tr w:rsidR="00DA628C" w:rsidRPr="00B32F8B" w:rsidTr="00DA628C">
        <w:trPr>
          <w:trHeight w:val="490"/>
        </w:trPr>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卑南溪</w:t>
            </w:r>
          </w:p>
        </w:tc>
        <w:tc>
          <w:tcPr>
            <w:tcW w:w="9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台東大橋</w:t>
            </w:r>
          </w:p>
        </w:tc>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pPr>
            <w:r w:rsidRPr="00B32F8B">
              <w:rPr>
                <w:rFonts w:ascii="標楷體" w:eastAsia="標楷體" w:hAnsi="標楷體" w:hint="eastAsia"/>
                <w:sz w:val="26"/>
                <w:szCs w:val="26"/>
              </w:rPr>
              <w:t>27.9</w:t>
            </w:r>
          </w:p>
        </w:tc>
        <w:tc>
          <w:tcPr>
            <w:tcW w:w="21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27.5</w:t>
            </w:r>
          </w:p>
        </w:tc>
      </w:tr>
      <w:tr w:rsidR="00DA628C" w:rsidRPr="00B32F8B" w:rsidTr="00DA628C">
        <w:trPr>
          <w:trHeight w:val="490"/>
        </w:trPr>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卑南溪</w:t>
            </w:r>
          </w:p>
        </w:tc>
        <w:tc>
          <w:tcPr>
            <w:tcW w:w="9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鹿鳴橋</w:t>
            </w:r>
          </w:p>
        </w:tc>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pPr>
            <w:r w:rsidRPr="00B32F8B">
              <w:rPr>
                <w:rFonts w:ascii="標楷體" w:eastAsia="標楷體" w:hAnsi="標楷體" w:hint="eastAsia"/>
                <w:sz w:val="26"/>
                <w:szCs w:val="26"/>
              </w:rPr>
              <w:t>148.6</w:t>
            </w:r>
          </w:p>
        </w:tc>
        <w:tc>
          <w:tcPr>
            <w:tcW w:w="21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ind w:left="857" w:hanging="857"/>
              <w:jc w:val="center"/>
            </w:pPr>
            <w:r w:rsidRPr="00B32F8B">
              <w:rPr>
                <w:rFonts w:ascii="標楷體" w:eastAsia="標楷體" w:hAnsi="標楷體" w:hint="eastAsia"/>
                <w:sz w:val="26"/>
                <w:szCs w:val="26"/>
              </w:rPr>
              <w:t>146.6</w:t>
            </w:r>
          </w:p>
        </w:tc>
      </w:tr>
    </w:tbl>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四、地區淹水情形（資料來源：建設處）</w:t>
      </w:r>
    </w:p>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（一）淹水災情統計：</w:t>
      </w:r>
    </w:p>
    <w:tbl>
      <w:tblPr>
        <w:tblW w:w="0" w:type="auto"/>
        <w:tblCellMar>
          <w:left w:w="0" w:type="dxa"/>
          <w:right w:w="0" w:type="dxa"/>
        </w:tblCellMar>
        <w:tblLook w:val="04A0" w:firstRow="1" w:lastRow="0" w:firstColumn="1" w:lastColumn="0" w:noHBand="0" w:noVBand="1"/>
      </w:tblPr>
      <w:tblGrid>
        <w:gridCol w:w="1922"/>
        <w:gridCol w:w="1923"/>
        <w:gridCol w:w="1924"/>
        <w:gridCol w:w="1925"/>
        <w:gridCol w:w="1924"/>
      </w:tblGrid>
      <w:tr w:rsidR="00041535" w:rsidRPr="00B32F8B">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地區</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淹水(處)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已消退(處)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消退中（處）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備註</w:t>
            </w:r>
          </w:p>
        </w:tc>
      </w:tr>
      <w:tr w:rsidR="00041535" w:rsidRPr="00B32F8B">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1535" w:rsidRPr="00B32F8B" w:rsidRDefault="00041535">
            <w:pPr>
              <w:rPr>
                <w:rFonts w:ascii="標楷體" w:eastAsia="標楷體" w:hAnsi="標楷體"/>
              </w:rPr>
            </w:pPr>
          </w:p>
        </w:tc>
        <w:tc>
          <w:tcPr>
            <w:tcW w:w="1925"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041535">
            <w:pPr>
              <w:rPr>
                <w:rFonts w:ascii="標楷體" w:eastAsia="標楷體" w:hAnsi="標楷體"/>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041535">
            <w:pPr>
              <w:rPr>
                <w:rFonts w:ascii="標楷體" w:eastAsia="標楷體" w:hAnsi="標楷體"/>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041535">
            <w:pPr>
              <w:rPr>
                <w:rFonts w:ascii="標楷體" w:eastAsia="標楷體" w:hAnsi="標楷體"/>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無淹水災情</w:t>
            </w:r>
          </w:p>
        </w:tc>
      </w:tr>
    </w:tbl>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（二）淹水災情明細：</w:t>
      </w:r>
    </w:p>
    <w:tbl>
      <w:tblPr>
        <w:tblW w:w="9634" w:type="dxa"/>
        <w:tblCellMar>
          <w:left w:w="0" w:type="dxa"/>
          <w:right w:w="0" w:type="dxa"/>
        </w:tblCellMar>
        <w:tblLook w:val="04A0" w:firstRow="1" w:lastRow="0" w:firstColumn="1" w:lastColumn="0" w:noHBand="0" w:noVBand="1"/>
      </w:tblPr>
      <w:tblGrid>
        <w:gridCol w:w="1203"/>
        <w:gridCol w:w="1203"/>
        <w:gridCol w:w="1203"/>
        <w:gridCol w:w="1204"/>
        <w:gridCol w:w="1204"/>
        <w:gridCol w:w="1204"/>
        <w:gridCol w:w="2413"/>
      </w:tblGrid>
      <w:tr w:rsidR="00041535" w:rsidRPr="00B32F8B">
        <w:tc>
          <w:tcPr>
            <w:tcW w:w="12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鄉鎮市</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具體淹水地點或區域</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開始淹水年月日時</w:t>
            </w:r>
          </w:p>
        </w:tc>
        <w:tc>
          <w:tcPr>
            <w:tcW w:w="36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最嚴重時之最大淹水範圍與高度</w:t>
            </w:r>
          </w:p>
        </w:tc>
        <w:tc>
          <w:tcPr>
            <w:tcW w:w="2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淹水消退年月日時分</w:t>
            </w:r>
          </w:p>
        </w:tc>
      </w:tr>
      <w:tr w:rsidR="00041535" w:rsidRPr="00B32F8B">
        <w:tc>
          <w:tcPr>
            <w:tcW w:w="0" w:type="auto"/>
            <w:vMerge/>
            <w:tcBorders>
              <w:top w:val="single" w:sz="8" w:space="0" w:color="auto"/>
              <w:left w:val="single" w:sz="8" w:space="0" w:color="auto"/>
              <w:bottom w:val="single" w:sz="8" w:space="0" w:color="auto"/>
              <w:right w:val="single" w:sz="8" w:space="0" w:color="auto"/>
            </w:tcBorders>
            <w:vAlign w:val="center"/>
            <w:hideMark/>
          </w:tcPr>
          <w:p w:rsidR="00041535" w:rsidRPr="00B32F8B" w:rsidRDefault="00041535">
            <w:pPr>
              <w:rPr>
                <w:rFonts w:ascii="標楷體" w:eastAsia="標楷體" w:hAnsi="標楷體"/>
              </w:rPr>
            </w:pPr>
          </w:p>
        </w:tc>
        <w:tc>
          <w:tcPr>
            <w:tcW w:w="0" w:type="auto"/>
            <w:vMerge/>
            <w:tcBorders>
              <w:top w:val="single" w:sz="8" w:space="0" w:color="auto"/>
              <w:left w:val="nil"/>
              <w:bottom w:val="single" w:sz="8" w:space="0" w:color="auto"/>
              <w:right w:val="single" w:sz="8" w:space="0" w:color="auto"/>
            </w:tcBorders>
            <w:vAlign w:val="center"/>
            <w:hideMark/>
          </w:tcPr>
          <w:p w:rsidR="00041535" w:rsidRPr="00B32F8B" w:rsidRDefault="00041535">
            <w:pPr>
              <w:rPr>
                <w:rFonts w:ascii="標楷體" w:eastAsia="標楷體" w:hAnsi="標楷體"/>
              </w:rPr>
            </w:pPr>
          </w:p>
        </w:tc>
        <w:tc>
          <w:tcPr>
            <w:tcW w:w="0" w:type="auto"/>
            <w:vMerge/>
            <w:tcBorders>
              <w:top w:val="single" w:sz="8" w:space="0" w:color="auto"/>
              <w:left w:val="nil"/>
              <w:bottom w:val="single" w:sz="8" w:space="0" w:color="auto"/>
              <w:right w:val="single" w:sz="8" w:space="0" w:color="auto"/>
            </w:tcBorders>
            <w:vAlign w:val="center"/>
            <w:hideMark/>
          </w:tcPr>
          <w:p w:rsidR="00041535" w:rsidRPr="00B32F8B" w:rsidRDefault="00041535">
            <w:pPr>
              <w:rPr>
                <w:rFonts w:ascii="標楷體" w:eastAsia="標楷體" w:hAnsi="標楷體"/>
              </w:rPr>
            </w:pP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最長約（公尺）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最寬約</w:t>
            </w:r>
          </w:p>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最深約</w:t>
            </w:r>
          </w:p>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（公分</w:t>
            </w:r>
          </w:p>
        </w:tc>
        <w:tc>
          <w:tcPr>
            <w:tcW w:w="0" w:type="auto"/>
            <w:vMerge/>
            <w:tcBorders>
              <w:top w:val="single" w:sz="8" w:space="0" w:color="auto"/>
              <w:left w:val="nil"/>
              <w:bottom w:val="single" w:sz="8" w:space="0" w:color="auto"/>
              <w:right w:val="single" w:sz="8" w:space="0" w:color="auto"/>
            </w:tcBorders>
            <w:vAlign w:val="center"/>
            <w:hideMark/>
          </w:tcPr>
          <w:p w:rsidR="00041535" w:rsidRPr="00B32F8B" w:rsidRDefault="00041535">
            <w:pPr>
              <w:rPr>
                <w:rFonts w:ascii="標楷體" w:eastAsia="標楷體" w:hAnsi="標楷體"/>
              </w:rPr>
            </w:pPr>
          </w:p>
        </w:tc>
      </w:tr>
    </w:tbl>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五、水利設施損害搶修情形（資料來源：水利署第八河川局、建設處）</w:t>
      </w:r>
    </w:p>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(一)水利設施受損統計：</w:t>
      </w:r>
    </w:p>
    <w:tbl>
      <w:tblPr>
        <w:tblW w:w="0" w:type="auto"/>
        <w:tblCellMar>
          <w:left w:w="0" w:type="dxa"/>
          <w:right w:w="0" w:type="dxa"/>
        </w:tblCellMar>
        <w:tblLook w:val="04A0" w:firstRow="1" w:lastRow="0" w:firstColumn="1" w:lastColumn="0" w:noHBand="0" w:noVBand="1"/>
      </w:tblPr>
      <w:tblGrid>
        <w:gridCol w:w="1923"/>
        <w:gridCol w:w="1923"/>
        <w:gridCol w:w="1924"/>
        <w:gridCol w:w="1924"/>
        <w:gridCol w:w="1924"/>
      </w:tblGrid>
      <w:tr w:rsidR="00041535" w:rsidRPr="00B32F8B">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設施別</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受損數</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搶修完成</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搶修中</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備註</w:t>
            </w:r>
          </w:p>
        </w:tc>
      </w:tr>
    </w:tbl>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(二)水利設施受損明細：</w:t>
      </w:r>
    </w:p>
    <w:tbl>
      <w:tblPr>
        <w:tblW w:w="0" w:type="auto"/>
        <w:tblCellMar>
          <w:left w:w="0" w:type="dxa"/>
          <w:right w:w="0" w:type="dxa"/>
        </w:tblCellMar>
        <w:tblLook w:val="04A0" w:firstRow="1" w:lastRow="0" w:firstColumn="1" w:lastColumn="0" w:noHBand="0" w:noVBand="1"/>
      </w:tblPr>
      <w:tblGrid>
        <w:gridCol w:w="1373"/>
        <w:gridCol w:w="1373"/>
        <w:gridCol w:w="1373"/>
        <w:gridCol w:w="1374"/>
        <w:gridCol w:w="1375"/>
        <w:gridCol w:w="1375"/>
        <w:gridCol w:w="1375"/>
      </w:tblGrid>
      <w:tr w:rsidR="00041535" w:rsidRPr="00B32F8B">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單位別</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設施名稱</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設施地點</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損壞情形</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發生年月日時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修復年月日時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8"/>
                <w:szCs w:val="28"/>
              </w:rPr>
              <w:t>備註</w:t>
            </w:r>
          </w:p>
        </w:tc>
      </w:tr>
      <w:tr w:rsidR="00041535" w:rsidRPr="00B32F8B">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1535" w:rsidRPr="00B32F8B" w:rsidRDefault="00041535">
            <w:pPr>
              <w:rPr>
                <w:rFonts w:ascii="標楷體" w:eastAsia="標楷體" w:hAnsi="標楷體"/>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041535">
            <w:pPr>
              <w:rPr>
                <w:rFonts w:ascii="標楷體" w:eastAsia="標楷體" w:hAnsi="標楷體"/>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041535">
            <w:pPr>
              <w:rPr>
                <w:rFonts w:ascii="標楷體" w:eastAsia="標楷體" w:hAnsi="標楷體"/>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041535">
            <w:pPr>
              <w:rPr>
                <w:rFonts w:ascii="標楷體" w:eastAsia="標楷體" w:hAnsi="標楷體"/>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041535">
            <w:pPr>
              <w:rPr>
                <w:rFonts w:ascii="標楷體" w:eastAsia="標楷體" w:hAnsi="標楷體"/>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041535">
            <w:pPr>
              <w:rPr>
                <w:rFonts w:ascii="標楷體" w:eastAsia="標楷體" w:hAnsi="標楷體"/>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rsidR="00041535" w:rsidRPr="00B32F8B" w:rsidRDefault="00634D18">
            <w:pPr>
              <w:spacing w:line="320" w:lineRule="atLeast"/>
              <w:jc w:val="both"/>
              <w:rPr>
                <w:rFonts w:ascii="標楷體" w:eastAsia="標楷體" w:hAnsi="標楷體"/>
              </w:rPr>
            </w:pPr>
            <w:r w:rsidRPr="00B32F8B">
              <w:rPr>
                <w:rFonts w:ascii="標楷體" w:eastAsia="標楷體" w:hAnsi="標楷體"/>
              </w:rPr>
              <w:t>無淹水災情</w:t>
            </w:r>
          </w:p>
        </w:tc>
      </w:tr>
    </w:tbl>
    <w:p w:rsidR="00041535" w:rsidRPr="00B32F8B" w:rsidRDefault="00634D18">
      <w:pPr>
        <w:spacing w:line="320" w:lineRule="atLeast"/>
        <w:jc w:val="both"/>
        <w:rPr>
          <w:rFonts w:ascii="標楷體" w:eastAsia="標楷體" w:hAnsi="標楷體"/>
        </w:rPr>
      </w:pPr>
      <w:r w:rsidRPr="00B32F8B">
        <w:rPr>
          <w:rFonts w:ascii="標楷體" w:eastAsia="標楷體" w:hAnsi="標楷體"/>
        </w:rPr>
        <w:t> </w:t>
      </w:r>
    </w:p>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b/>
          <w:bCs/>
          <w:sz w:val="32"/>
          <w:szCs w:val="32"/>
        </w:rPr>
        <w:t>肆、應變作為</w:t>
      </w:r>
    </w:p>
    <w:p w:rsidR="00041535" w:rsidRPr="00B32F8B" w:rsidRDefault="00634D18">
      <w:pPr>
        <w:spacing w:line="320" w:lineRule="atLeast"/>
        <w:ind w:firstLine="420"/>
        <w:jc w:val="both"/>
        <w:rPr>
          <w:rFonts w:ascii="標楷體" w:eastAsia="標楷體" w:hAnsi="標楷體"/>
        </w:rPr>
      </w:pPr>
      <w:r w:rsidRPr="00B32F8B">
        <w:rPr>
          <w:rFonts w:ascii="標楷體" w:eastAsia="標楷體" w:hAnsi="標楷體" w:hint="eastAsia"/>
          <w:b/>
          <w:bCs/>
          <w:sz w:val="28"/>
          <w:szCs w:val="28"/>
        </w:rPr>
        <w:t>一、縣市成立災害應變中心情形</w:t>
      </w:r>
    </w:p>
    <w:p w:rsidR="00041535" w:rsidRPr="00B32F8B" w:rsidRDefault="00634D18">
      <w:pPr>
        <w:spacing w:line="320" w:lineRule="atLeast"/>
        <w:ind w:firstLine="420"/>
        <w:jc w:val="both"/>
        <w:rPr>
          <w:rFonts w:ascii="標楷體" w:eastAsia="標楷體" w:hAnsi="標楷體"/>
        </w:rPr>
      </w:pPr>
      <w:r w:rsidRPr="00B32F8B">
        <w:rPr>
          <w:rFonts w:ascii="標楷體" w:eastAsia="標楷體" w:hAnsi="標楷體" w:hint="eastAsia"/>
          <w:sz w:val="28"/>
          <w:szCs w:val="28"/>
        </w:rPr>
        <w:t>（資料來源：災害主管機關）</w:t>
      </w:r>
    </w:p>
    <w:p w:rsidR="00041535" w:rsidRPr="00B32F8B" w:rsidRDefault="00634D18">
      <w:pPr>
        <w:spacing w:line="320" w:lineRule="atLeast"/>
        <w:ind w:firstLine="420"/>
        <w:jc w:val="both"/>
        <w:rPr>
          <w:rFonts w:ascii="標楷體" w:eastAsia="標楷體" w:hAnsi="標楷體"/>
        </w:rPr>
      </w:pPr>
      <w:r w:rsidRPr="00B32F8B">
        <w:rPr>
          <w:rFonts w:ascii="標楷體" w:eastAsia="標楷體" w:hAnsi="標楷體" w:hint="eastAsia"/>
          <w:sz w:val="28"/>
          <w:szCs w:val="28"/>
        </w:rPr>
        <w:t>說明：本縣災害應變中心於</w:t>
      </w:r>
      <w:r w:rsidR="009D3F78" w:rsidRPr="00B32F8B">
        <w:rPr>
          <w:rFonts w:ascii="標楷體" w:eastAsia="標楷體" w:hAnsi="標楷體" w:hint="eastAsia"/>
          <w:sz w:val="28"/>
          <w:szCs w:val="28"/>
        </w:rPr>
        <w:t>113</w:t>
      </w:r>
      <w:r w:rsidRPr="00B32F8B">
        <w:rPr>
          <w:rFonts w:ascii="標楷體" w:eastAsia="標楷體" w:hAnsi="標楷體" w:hint="eastAsia"/>
          <w:sz w:val="28"/>
          <w:szCs w:val="28"/>
        </w:rPr>
        <w:t>年</w:t>
      </w:r>
      <w:r w:rsidR="009D3F78" w:rsidRPr="00B32F8B">
        <w:rPr>
          <w:rFonts w:ascii="標楷體" w:eastAsia="標楷體" w:hAnsi="標楷體" w:hint="eastAsia"/>
          <w:sz w:val="28"/>
          <w:szCs w:val="28"/>
        </w:rPr>
        <w:t>10</w:t>
      </w:r>
      <w:r w:rsidRPr="00B32F8B">
        <w:rPr>
          <w:rFonts w:ascii="標楷體" w:eastAsia="標楷體" w:hAnsi="標楷體" w:hint="eastAsia"/>
          <w:sz w:val="28"/>
          <w:szCs w:val="28"/>
        </w:rPr>
        <w:t>月</w:t>
      </w:r>
      <w:r w:rsidR="009D3F78" w:rsidRPr="00B32F8B">
        <w:rPr>
          <w:rFonts w:ascii="標楷體" w:eastAsia="標楷體" w:hAnsi="標楷體" w:hint="eastAsia"/>
          <w:sz w:val="28"/>
          <w:szCs w:val="28"/>
        </w:rPr>
        <w:t>30</w:t>
      </w:r>
      <w:r w:rsidRPr="00B32F8B">
        <w:rPr>
          <w:rFonts w:ascii="標楷體" w:eastAsia="標楷體" w:hAnsi="標楷體" w:hint="eastAsia"/>
          <w:sz w:val="28"/>
          <w:szCs w:val="28"/>
        </w:rPr>
        <w:t>日</w:t>
      </w:r>
      <w:r w:rsidR="009D3F78" w:rsidRPr="00B32F8B">
        <w:rPr>
          <w:rFonts w:ascii="標楷體" w:eastAsia="標楷體" w:hAnsi="標楷體" w:hint="eastAsia"/>
          <w:sz w:val="28"/>
          <w:szCs w:val="28"/>
        </w:rPr>
        <w:t>13</w:t>
      </w:r>
      <w:r w:rsidRPr="00B32F8B">
        <w:rPr>
          <w:rFonts w:ascii="標楷體" w:eastAsia="標楷體" w:hAnsi="標楷體" w:hint="eastAsia"/>
          <w:sz w:val="28"/>
          <w:szCs w:val="28"/>
        </w:rPr>
        <w:t>時00分</w:t>
      </w:r>
      <w:r w:rsidR="009D3F78" w:rsidRPr="00B32F8B">
        <w:rPr>
          <w:rFonts w:ascii="標楷體" w:eastAsia="標楷體" w:hAnsi="標楷體" w:hint="eastAsia"/>
          <w:sz w:val="28"/>
          <w:szCs w:val="28"/>
        </w:rPr>
        <w:t>一</w:t>
      </w:r>
      <w:r w:rsidRPr="00B32F8B">
        <w:rPr>
          <w:rFonts w:ascii="標楷體" w:eastAsia="標楷體" w:hAnsi="標楷體" w:hint="eastAsia"/>
          <w:sz w:val="28"/>
          <w:szCs w:val="28"/>
        </w:rPr>
        <w:t>級開設</w:t>
      </w:r>
    </w:p>
    <w:tbl>
      <w:tblPr>
        <w:tblW w:w="4513" w:type="pct"/>
        <w:tblInd w:w="648" w:type="dxa"/>
        <w:tblCellMar>
          <w:left w:w="0" w:type="dxa"/>
          <w:right w:w="0" w:type="dxa"/>
        </w:tblCellMar>
        <w:tblLook w:val="04A0" w:firstRow="1" w:lastRow="0" w:firstColumn="1" w:lastColumn="0" w:noHBand="0" w:noVBand="1"/>
      </w:tblPr>
      <w:tblGrid>
        <w:gridCol w:w="1698"/>
        <w:gridCol w:w="2264"/>
        <w:gridCol w:w="4719"/>
      </w:tblGrid>
      <w:tr w:rsidR="00911AB4" w:rsidRPr="00B32F8B" w:rsidTr="00AC6C6E">
        <w:trPr>
          <w:tblHeader/>
        </w:trPr>
        <w:tc>
          <w:tcPr>
            <w:tcW w:w="9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C6C6E">
            <w:pPr>
              <w:spacing w:line="320" w:lineRule="atLeast"/>
              <w:jc w:val="center"/>
            </w:pPr>
            <w:r w:rsidRPr="00B32F8B">
              <w:rPr>
                <w:rFonts w:ascii="標楷體" w:eastAsia="標楷體" w:hAnsi="標楷體" w:hint="eastAsia"/>
              </w:rPr>
              <w:lastRenderedPageBreak/>
              <w:t>類別</w:t>
            </w:r>
          </w:p>
        </w:tc>
        <w:tc>
          <w:tcPr>
            <w:tcW w:w="13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C6C6E">
            <w:pPr>
              <w:spacing w:line="320" w:lineRule="atLeast"/>
              <w:jc w:val="center"/>
            </w:pPr>
            <w:r w:rsidRPr="00B32F8B">
              <w:rPr>
                <w:rFonts w:ascii="標楷體" w:eastAsia="標楷體" w:hAnsi="標楷體" w:hint="eastAsia"/>
              </w:rPr>
              <w:t>成立數</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C6C6E">
            <w:pPr>
              <w:spacing w:line="320" w:lineRule="atLeast"/>
              <w:jc w:val="center"/>
            </w:pPr>
            <w:r w:rsidRPr="00B32F8B">
              <w:rPr>
                <w:rFonts w:ascii="標楷體" w:eastAsia="標楷體" w:hAnsi="標楷體" w:hint="eastAsia"/>
              </w:rPr>
              <w:t>鄉鎮市名稱</w:t>
            </w:r>
          </w:p>
        </w:tc>
      </w:tr>
      <w:tr w:rsidR="00E30C35" w:rsidRPr="00B32F8B" w:rsidTr="00AC6C6E">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C6C6E">
            <w:pPr>
              <w:spacing w:line="320" w:lineRule="atLeast"/>
              <w:jc w:val="center"/>
            </w:pPr>
            <w:r w:rsidRPr="00B32F8B">
              <w:rPr>
                <w:rFonts w:ascii="標楷體" w:eastAsia="標楷體" w:hAnsi="標楷體" w:hint="eastAsia"/>
              </w:rPr>
              <w:t>一級開設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AB4" w:rsidRPr="00B32F8B" w:rsidRDefault="00AE7841" w:rsidP="00AC6C6E">
            <w:pPr>
              <w:spacing w:line="320" w:lineRule="atLeast"/>
              <w:jc w:val="center"/>
            </w:pPr>
            <w:r w:rsidRPr="00B32F8B">
              <w:rPr>
                <w:rFonts w:hint="eastAsia"/>
              </w:rPr>
              <w:t>4</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E7841">
            <w:pPr>
              <w:spacing w:line="320" w:lineRule="atLeast"/>
            </w:pPr>
            <w:r w:rsidRPr="00B32F8B">
              <w:rPr>
                <w:rFonts w:ascii="標楷體" w:eastAsia="標楷體" w:hAnsi="標楷體" w:hint="eastAsia"/>
              </w:rPr>
              <w:t>台東市、關山鎮、東河鄉、蘭嶼鄉</w:t>
            </w:r>
          </w:p>
        </w:tc>
      </w:tr>
      <w:tr w:rsidR="00911AB4" w:rsidRPr="00B32F8B" w:rsidTr="00AC6C6E">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C6C6E">
            <w:pPr>
              <w:spacing w:line="320" w:lineRule="atLeast"/>
              <w:jc w:val="center"/>
            </w:pPr>
            <w:r w:rsidRPr="00B32F8B">
              <w:rPr>
                <w:rFonts w:ascii="標楷體" w:eastAsia="標楷體" w:hAnsi="標楷體" w:hint="eastAsia"/>
              </w:rPr>
              <w:t>二級開設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AB4" w:rsidRPr="00B32F8B" w:rsidRDefault="00AE7841" w:rsidP="00AC6C6E">
            <w:pPr>
              <w:spacing w:line="320" w:lineRule="atLeast"/>
              <w:jc w:val="center"/>
            </w:pPr>
            <w:r w:rsidRPr="00B32F8B">
              <w:rPr>
                <w:rFonts w:hint="eastAsia"/>
              </w:rPr>
              <w:t>10</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C6C6E">
            <w:pPr>
              <w:spacing w:line="320" w:lineRule="atLeast"/>
            </w:pPr>
            <w:r w:rsidRPr="00B32F8B">
              <w:rPr>
                <w:rFonts w:ascii="標楷體" w:eastAsia="標楷體" w:hAnsi="標楷體" w:hint="eastAsia"/>
              </w:rPr>
              <w:t>達仁鄉、延平鄉、大武鄉</w:t>
            </w:r>
            <w:r w:rsidR="00A806FF" w:rsidRPr="00B32F8B">
              <w:rPr>
                <w:rFonts w:ascii="標楷體" w:eastAsia="標楷體" w:hAnsi="標楷體" w:hint="eastAsia"/>
              </w:rPr>
              <w:t>、卑南鄉、綠島鄉</w:t>
            </w:r>
            <w:r w:rsidR="00A6737A" w:rsidRPr="00B32F8B">
              <w:rPr>
                <w:rFonts w:ascii="標楷體" w:eastAsia="標楷體" w:hAnsi="標楷體" w:hint="eastAsia"/>
              </w:rPr>
              <w:t>、海端鄉、金峰鄉</w:t>
            </w:r>
            <w:r w:rsidR="00AE7841" w:rsidRPr="00B32F8B">
              <w:rPr>
                <w:rFonts w:ascii="標楷體" w:eastAsia="標楷體" w:hAnsi="標楷體" w:hint="eastAsia"/>
              </w:rPr>
              <w:t>、成功鎮、鹿野鄉、長濱鄉</w:t>
            </w:r>
          </w:p>
        </w:tc>
      </w:tr>
      <w:tr w:rsidR="00911AB4" w:rsidRPr="00B32F8B" w:rsidTr="00AC6C6E">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1AB4" w:rsidRPr="00B32F8B" w:rsidRDefault="00911AB4" w:rsidP="00AC6C6E">
            <w:pPr>
              <w:spacing w:line="320" w:lineRule="atLeast"/>
              <w:jc w:val="center"/>
            </w:pPr>
            <w:r w:rsidRPr="00B32F8B">
              <w:rPr>
                <w:rFonts w:ascii="標楷體" w:eastAsia="標楷體" w:hAnsi="標楷體" w:hint="eastAsia"/>
              </w:rPr>
              <w:t>三級常設</w:t>
            </w:r>
          </w:p>
          <w:p w:rsidR="00911AB4" w:rsidRPr="00B32F8B" w:rsidRDefault="00911AB4" w:rsidP="00AC6C6E">
            <w:pPr>
              <w:spacing w:line="320" w:lineRule="atLeast"/>
              <w:jc w:val="center"/>
            </w:pPr>
            <w:r w:rsidRPr="00B32F8B">
              <w:rPr>
                <w:rFonts w:ascii="標楷體" w:eastAsia="標楷體" w:hAnsi="標楷體" w:hint="eastAsia"/>
              </w:rPr>
              <w:t>(未開設)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AB4" w:rsidRPr="00B32F8B" w:rsidRDefault="00A6737A" w:rsidP="00A806FF">
            <w:pPr>
              <w:jc w:val="center"/>
            </w:pPr>
            <w:r w:rsidRPr="00B32F8B">
              <w:rPr>
                <w:rFonts w:hint="eastAsia"/>
              </w:rPr>
              <w:t>2</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AB4" w:rsidRPr="00B32F8B" w:rsidRDefault="00A806FF" w:rsidP="00AC6C6E">
            <w:pPr>
              <w:rPr>
                <w:rFonts w:eastAsia="Times New Roman"/>
                <w:sz w:val="20"/>
                <w:szCs w:val="20"/>
              </w:rPr>
            </w:pPr>
            <w:r w:rsidRPr="00B32F8B">
              <w:rPr>
                <w:rFonts w:ascii="標楷體" w:eastAsia="標楷體" w:hAnsi="標楷體" w:hint="eastAsia"/>
              </w:rPr>
              <w:t>池上鄉</w:t>
            </w:r>
            <w:r w:rsidR="00A6737A" w:rsidRPr="00B32F8B">
              <w:rPr>
                <w:rFonts w:ascii="標楷體" w:eastAsia="標楷體" w:hAnsi="標楷體" w:hint="eastAsia"/>
              </w:rPr>
              <w:t>、太麻里鄉</w:t>
            </w:r>
          </w:p>
        </w:tc>
      </w:tr>
    </w:tbl>
    <w:p w:rsidR="00041535" w:rsidRPr="00B32F8B" w:rsidRDefault="00634D18">
      <w:pPr>
        <w:spacing w:line="320" w:lineRule="atLeast"/>
        <w:ind w:left="480"/>
        <w:jc w:val="both"/>
        <w:rPr>
          <w:rFonts w:ascii="標楷體" w:eastAsia="標楷體" w:hAnsi="標楷體"/>
        </w:rPr>
      </w:pPr>
      <w:r w:rsidRPr="00B32F8B">
        <w:rPr>
          <w:rFonts w:ascii="標楷體" w:eastAsia="標楷體" w:hAnsi="標楷體"/>
        </w:rPr>
        <w:t> </w:t>
      </w:r>
    </w:p>
    <w:p w:rsidR="00041535" w:rsidRPr="00B32F8B" w:rsidRDefault="00634D18">
      <w:pPr>
        <w:spacing w:line="320" w:lineRule="atLeast"/>
        <w:ind w:left="480"/>
        <w:jc w:val="both"/>
        <w:rPr>
          <w:rFonts w:ascii="標楷體" w:eastAsia="標楷體" w:hAnsi="標楷體"/>
        </w:rPr>
      </w:pPr>
      <w:r w:rsidRPr="00B32F8B">
        <w:rPr>
          <w:rFonts w:ascii="標楷體" w:eastAsia="標楷體" w:hAnsi="標楷體" w:hint="eastAsia"/>
          <w:b/>
          <w:bCs/>
          <w:sz w:val="28"/>
          <w:szCs w:val="28"/>
        </w:rPr>
        <w:t xml:space="preserve">二、 警戒區域劃設 </w:t>
      </w:r>
      <w:r w:rsidRPr="00B32F8B">
        <w:rPr>
          <w:rFonts w:ascii="標楷體" w:eastAsia="標楷體" w:hAnsi="標楷體" w:hint="eastAsia"/>
          <w:sz w:val="28"/>
          <w:szCs w:val="28"/>
        </w:rPr>
        <w:t>（資料來源：公告管制）</w:t>
      </w:r>
    </w:p>
    <w:p w:rsidR="00041535" w:rsidRPr="00B32F8B" w:rsidRDefault="00727734" w:rsidP="009D3F78">
      <w:pPr>
        <w:spacing w:line="320" w:lineRule="atLeast"/>
        <w:ind w:left="709"/>
        <w:jc w:val="both"/>
        <w:rPr>
          <w:rFonts w:ascii="標楷體" w:eastAsia="標楷體" w:hAnsi="標楷體"/>
        </w:rPr>
      </w:pPr>
      <w:r w:rsidRPr="00B32F8B">
        <w:rPr>
          <w:rFonts w:ascii="標楷體" w:eastAsia="標楷體" w:hAnsi="標楷體" w:cs="新細明體" w:hint="eastAsia"/>
        </w:rPr>
        <w:t>自中華民國113年11月1日8時整公告撤除本縣「向陽山區至大武山區(含中央山脈及海岸山脈)、各河川溪流水域（含土石流潛勢溪流）、長濱至大武暨蘭嶼、綠島沿線之海岸、漁港」為限制或禁止人民進入或命其離去之範圍</w:t>
      </w:r>
    </w:p>
    <w:p w:rsidR="00041535" w:rsidRPr="00B32F8B" w:rsidRDefault="00634D18">
      <w:pPr>
        <w:spacing w:line="320" w:lineRule="atLeast"/>
        <w:ind w:left="480"/>
        <w:jc w:val="both"/>
        <w:rPr>
          <w:rFonts w:ascii="標楷體" w:eastAsia="標楷體" w:hAnsi="標楷體"/>
          <w:sz w:val="28"/>
          <w:szCs w:val="28"/>
        </w:rPr>
      </w:pPr>
      <w:r w:rsidRPr="00B32F8B">
        <w:rPr>
          <w:rFonts w:ascii="標楷體" w:eastAsia="標楷體" w:hAnsi="標楷體" w:hint="eastAsia"/>
          <w:b/>
          <w:bCs/>
          <w:sz w:val="28"/>
          <w:szCs w:val="28"/>
        </w:rPr>
        <w:t xml:space="preserve">三、土石流警戒區發佈情形 </w:t>
      </w:r>
      <w:r w:rsidRPr="00B32F8B">
        <w:rPr>
          <w:rFonts w:ascii="標楷體" w:eastAsia="標楷體" w:hAnsi="標楷體" w:hint="eastAsia"/>
          <w:sz w:val="28"/>
          <w:szCs w:val="28"/>
        </w:rPr>
        <w:t>（資料來源：</w:t>
      </w:r>
      <w:r w:rsidRPr="00B32F8B">
        <w:rPr>
          <w:rFonts w:ascii="標楷體" w:eastAsia="標楷體" w:hAnsi="標楷體" w:hint="eastAsia"/>
        </w:rPr>
        <w:t>農業處</w:t>
      </w:r>
      <w:r w:rsidRPr="00B32F8B">
        <w:rPr>
          <w:rFonts w:ascii="標楷體" w:eastAsia="標楷體" w:hAnsi="標楷體" w:hint="eastAsia"/>
          <w:sz w:val="28"/>
          <w:szCs w:val="28"/>
        </w:rPr>
        <w:t>）</w:t>
      </w:r>
    </w:p>
    <w:tbl>
      <w:tblPr>
        <w:tblW w:w="4415" w:type="pct"/>
        <w:tblInd w:w="648" w:type="dxa"/>
        <w:tblCellMar>
          <w:left w:w="0" w:type="dxa"/>
          <w:right w:w="0" w:type="dxa"/>
        </w:tblCellMar>
        <w:tblLook w:val="04A0" w:firstRow="1" w:lastRow="0" w:firstColumn="1" w:lastColumn="0" w:noHBand="0" w:noVBand="1"/>
      </w:tblPr>
      <w:tblGrid>
        <w:gridCol w:w="2335"/>
        <w:gridCol w:w="2159"/>
        <w:gridCol w:w="3999"/>
      </w:tblGrid>
      <w:tr w:rsidR="00DA628C" w:rsidRPr="00B32F8B" w:rsidTr="00A44D13">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r w:rsidRPr="00B32F8B">
              <w:rPr>
                <w:rFonts w:ascii="標楷體" w:eastAsia="標楷體" w:hAnsi="標楷體" w:hint="eastAsia"/>
              </w:rPr>
              <w:t>已發布黃色警戒</w:t>
            </w:r>
          </w:p>
        </w:tc>
      </w:tr>
      <w:tr w:rsidR="00DA628C" w:rsidRPr="00B32F8B" w:rsidTr="00A44D13">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r w:rsidRPr="00B32F8B">
              <w:rPr>
                <w:rFonts w:ascii="標楷體" w:eastAsia="標楷體" w:hAnsi="標楷體" w:hint="eastAsia"/>
              </w:rPr>
              <w:t>鄉鎮市</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r w:rsidRPr="00B32F8B">
              <w:rPr>
                <w:rFonts w:ascii="標楷體" w:eastAsia="標楷體" w:hAnsi="標楷體" w:hint="eastAsia"/>
              </w:rPr>
              <w:t>村里</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r w:rsidRPr="00B32F8B">
              <w:rPr>
                <w:rFonts w:ascii="標楷體" w:eastAsia="標楷體" w:hAnsi="標楷體" w:hint="eastAsia"/>
              </w:rPr>
              <w:t>數量</w:t>
            </w:r>
          </w:p>
        </w:tc>
      </w:tr>
      <w:tr w:rsidR="00DA628C" w:rsidRPr="00B32F8B" w:rsidTr="00DA628C">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30920" w:rsidRPr="00B32F8B" w:rsidRDefault="00D30920" w:rsidP="00D30920">
            <w:pPr>
              <w:spacing w:line="320" w:lineRule="atLeast"/>
              <w:jc w:val="center"/>
              <w:rPr>
                <w:rFonts w:ascii="標楷體" w:eastAsia="標楷體" w:hAnsi="標楷體"/>
              </w:rPr>
            </w:pP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tcPr>
          <w:p w:rsidR="00D30920" w:rsidRPr="00B32F8B" w:rsidRDefault="00D30920" w:rsidP="00D30920">
            <w:pPr>
              <w:spacing w:line="320" w:lineRule="atLeast"/>
              <w:jc w:val="center"/>
              <w:rPr>
                <w:rFonts w:ascii="標楷體" w:eastAsia="標楷體" w:hAnsi="標楷體"/>
              </w:rPr>
            </w:pP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D30920" w:rsidRPr="00B32F8B" w:rsidRDefault="00D30920" w:rsidP="00D30920">
            <w:pPr>
              <w:spacing w:line="320" w:lineRule="atLeast"/>
              <w:jc w:val="center"/>
              <w:rPr>
                <w:rFonts w:ascii="標楷體" w:eastAsia="標楷體" w:hAnsi="標楷體"/>
              </w:rPr>
            </w:pPr>
          </w:p>
        </w:tc>
      </w:tr>
      <w:tr w:rsidR="00DA628C" w:rsidRPr="00B32F8B" w:rsidTr="00DA628C">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30920" w:rsidRPr="00B32F8B" w:rsidRDefault="00D30920" w:rsidP="00D30920">
            <w:pPr>
              <w:spacing w:line="320" w:lineRule="atLeast"/>
              <w:jc w:val="center"/>
              <w:rPr>
                <w:rFonts w:ascii="標楷體" w:eastAsia="標楷體" w:hAnsi="標楷體"/>
              </w:rPr>
            </w:pP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tcPr>
          <w:p w:rsidR="00D30920" w:rsidRPr="00B32F8B" w:rsidRDefault="00D30920" w:rsidP="00D30920">
            <w:pPr>
              <w:spacing w:line="320" w:lineRule="atLeast"/>
              <w:jc w:val="center"/>
              <w:rPr>
                <w:rFonts w:ascii="標楷體" w:eastAsia="標楷體" w:hAnsi="標楷體"/>
              </w:rPr>
            </w:pP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D30920" w:rsidRPr="00B32F8B" w:rsidRDefault="00D30920" w:rsidP="00D30920">
            <w:pPr>
              <w:spacing w:line="320" w:lineRule="atLeast"/>
              <w:jc w:val="center"/>
              <w:rPr>
                <w:rFonts w:ascii="標楷體" w:eastAsia="標楷體" w:hAnsi="標楷體"/>
              </w:rPr>
            </w:pPr>
          </w:p>
        </w:tc>
      </w:tr>
      <w:tr w:rsidR="00DA628C" w:rsidRPr="00B32F8B" w:rsidTr="00D30920">
        <w:tc>
          <w:tcPr>
            <w:tcW w:w="264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0920" w:rsidRPr="00B32F8B" w:rsidRDefault="00D30920" w:rsidP="00D30920">
            <w:pPr>
              <w:spacing w:line="320" w:lineRule="atLeast"/>
            </w:pPr>
            <w:r w:rsidRPr="00B32F8B">
              <w:rPr>
                <w:rFonts w:ascii="標楷體" w:eastAsia="標楷體" w:hAnsi="標楷體" w:hint="eastAsia"/>
              </w:rPr>
              <w:t>合計</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30920" w:rsidRPr="00B32F8B" w:rsidRDefault="00DA628C" w:rsidP="00D30920">
            <w:pPr>
              <w:spacing w:line="320" w:lineRule="atLeast"/>
              <w:jc w:val="center"/>
            </w:pPr>
            <w:r w:rsidRPr="00B32F8B">
              <w:rPr>
                <w:rFonts w:hint="eastAsia"/>
              </w:rPr>
              <w:t>0</w:t>
            </w:r>
          </w:p>
        </w:tc>
      </w:tr>
    </w:tbl>
    <w:p w:rsidR="00C741DB" w:rsidRPr="00B32F8B" w:rsidRDefault="00634D18">
      <w:pPr>
        <w:spacing w:line="320" w:lineRule="atLeast"/>
        <w:rPr>
          <w:rFonts w:ascii="標楷體" w:eastAsia="標楷體" w:hAnsi="標楷體"/>
        </w:rPr>
      </w:pPr>
      <w:r w:rsidRPr="00B32F8B">
        <w:rPr>
          <w:rFonts w:ascii="標楷體" w:eastAsia="標楷體" w:hAnsi="標楷體"/>
        </w:rPr>
        <w:t> </w:t>
      </w:r>
    </w:p>
    <w:tbl>
      <w:tblPr>
        <w:tblW w:w="4415" w:type="pct"/>
        <w:tblInd w:w="648" w:type="dxa"/>
        <w:tblCellMar>
          <w:left w:w="0" w:type="dxa"/>
          <w:right w:w="0" w:type="dxa"/>
        </w:tblCellMar>
        <w:tblLook w:val="04A0" w:firstRow="1" w:lastRow="0" w:firstColumn="1" w:lastColumn="0" w:noHBand="0" w:noVBand="1"/>
      </w:tblPr>
      <w:tblGrid>
        <w:gridCol w:w="2335"/>
        <w:gridCol w:w="2161"/>
        <w:gridCol w:w="3601"/>
        <w:gridCol w:w="396"/>
      </w:tblGrid>
      <w:tr w:rsidR="00A44D13" w:rsidRPr="00B32F8B" w:rsidTr="00A44D13">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r w:rsidRPr="00B32F8B">
              <w:rPr>
                <w:rFonts w:ascii="標楷體" w:eastAsia="標楷體" w:hAnsi="標楷體" w:hint="eastAsia"/>
              </w:rPr>
              <w:t>已發布紅色警戒</w:t>
            </w:r>
          </w:p>
        </w:tc>
      </w:tr>
      <w:tr w:rsidR="00A44D13" w:rsidRPr="00B32F8B" w:rsidTr="00A44D13">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r w:rsidRPr="00B32F8B">
              <w:rPr>
                <w:rFonts w:ascii="標楷體" w:eastAsia="標楷體" w:hAnsi="標楷體" w:hint="eastAsia"/>
              </w:rPr>
              <w:t>鄉鎮市</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r w:rsidRPr="00B32F8B">
              <w:rPr>
                <w:rFonts w:ascii="標楷體" w:eastAsia="標楷體" w:hAnsi="標楷體" w:hint="eastAsia"/>
              </w:rPr>
              <w:t>村里別</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r w:rsidRPr="00B32F8B">
              <w:rPr>
                <w:rFonts w:ascii="標楷體" w:eastAsia="標楷體" w:hAnsi="標楷體" w:hint="eastAsia"/>
              </w:rPr>
              <w:t>數量  </w:t>
            </w:r>
          </w:p>
        </w:tc>
      </w:tr>
      <w:tr w:rsidR="00A44D13" w:rsidRPr="00B32F8B" w:rsidTr="00A44D13">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p>
        </w:tc>
      </w:tr>
      <w:tr w:rsidR="00A44D13" w:rsidRPr="00B32F8B" w:rsidTr="00A44D13">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rPr>
                <w:rFonts w:eastAsia="Times New Roman"/>
                <w:sz w:val="20"/>
                <w:szCs w:val="20"/>
              </w:rPr>
            </w:pPr>
          </w:p>
        </w:tc>
        <w:tc>
          <w:tcPr>
            <w:tcW w:w="2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rPr>
                <w:rFonts w:eastAsia="Times New Roman"/>
                <w:sz w:val="20"/>
                <w:szCs w:val="20"/>
              </w:rPr>
            </w:pPr>
          </w:p>
        </w:tc>
        <w:tc>
          <w:tcPr>
            <w:tcW w:w="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rPr>
                <w:rFonts w:eastAsia="Times New Roman"/>
                <w:sz w:val="20"/>
                <w:szCs w:val="20"/>
              </w:rPr>
            </w:pPr>
          </w:p>
        </w:tc>
      </w:tr>
      <w:tr w:rsidR="00A44D13" w:rsidRPr="00B32F8B" w:rsidTr="00A44D13">
        <w:tc>
          <w:tcPr>
            <w:tcW w:w="26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D13" w:rsidRPr="00B32F8B" w:rsidRDefault="00A44D13" w:rsidP="00A44D13">
            <w:pPr>
              <w:spacing w:line="320" w:lineRule="atLeast"/>
              <w:jc w:val="center"/>
            </w:pPr>
            <w:r w:rsidRPr="00B32F8B">
              <w:rPr>
                <w:rFonts w:ascii="標楷體" w:eastAsia="標楷體" w:hAnsi="標楷體" w:hint="eastAsia"/>
              </w:rPr>
              <w:t>合計</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D13" w:rsidRPr="00B32F8B" w:rsidRDefault="00DA628C" w:rsidP="00A44D13">
            <w:pPr>
              <w:spacing w:line="320" w:lineRule="atLeast"/>
              <w:jc w:val="center"/>
            </w:pPr>
            <w:r w:rsidRPr="00B32F8B">
              <w:rPr>
                <w:rFonts w:hint="eastAsia"/>
              </w:rPr>
              <w:t>0</w:t>
            </w:r>
          </w:p>
        </w:tc>
      </w:tr>
    </w:tbl>
    <w:p w:rsidR="00C741DB" w:rsidRPr="00B32F8B" w:rsidRDefault="00634D18">
      <w:pPr>
        <w:spacing w:line="320" w:lineRule="atLeast"/>
        <w:rPr>
          <w:rFonts w:ascii="標楷體" w:eastAsia="標楷體" w:hAnsi="標楷體"/>
          <w:sz w:val="22"/>
          <w:szCs w:val="22"/>
        </w:rPr>
      </w:pPr>
      <w:r w:rsidRPr="00B32F8B">
        <w:rPr>
          <w:rFonts w:ascii="標楷體" w:eastAsia="標楷體" w:hAnsi="標楷體" w:hint="eastAsia"/>
          <w:sz w:val="22"/>
          <w:szCs w:val="22"/>
        </w:rPr>
        <w:t>  </w:t>
      </w:r>
    </w:p>
    <w:p w:rsidR="00A0700A" w:rsidRPr="00B32F8B" w:rsidRDefault="00634D18">
      <w:pPr>
        <w:spacing w:line="320" w:lineRule="atLeast"/>
        <w:rPr>
          <w:rFonts w:ascii="標楷體" w:eastAsia="標楷體" w:hAnsi="標楷體"/>
          <w:sz w:val="22"/>
          <w:szCs w:val="22"/>
        </w:rPr>
      </w:pPr>
      <w:r w:rsidRPr="00B32F8B">
        <w:rPr>
          <w:rFonts w:ascii="標楷體" w:eastAsia="標楷體" w:hAnsi="標楷體" w:hint="eastAsia"/>
          <w:sz w:val="22"/>
          <w:szCs w:val="22"/>
        </w:rPr>
        <w:t xml:space="preserve"> </w:t>
      </w:r>
    </w:p>
    <w:tbl>
      <w:tblPr>
        <w:tblW w:w="4415" w:type="pct"/>
        <w:tblInd w:w="648" w:type="dxa"/>
        <w:tblCellMar>
          <w:left w:w="0" w:type="dxa"/>
          <w:right w:w="0" w:type="dxa"/>
        </w:tblCellMar>
        <w:tblLook w:val="04A0" w:firstRow="1" w:lastRow="0" w:firstColumn="1" w:lastColumn="0" w:noHBand="0" w:noVBand="1"/>
      </w:tblPr>
      <w:tblGrid>
        <w:gridCol w:w="2335"/>
        <w:gridCol w:w="2159"/>
        <w:gridCol w:w="3999"/>
      </w:tblGrid>
      <w:tr w:rsidR="009D3F78" w:rsidRPr="00B32F8B" w:rsidTr="00A0700A">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700A" w:rsidRPr="00B32F8B" w:rsidRDefault="00A0700A" w:rsidP="0085792B">
            <w:pPr>
              <w:spacing w:line="320" w:lineRule="atLeast"/>
              <w:jc w:val="center"/>
              <w:rPr>
                <w:rFonts w:ascii="標楷體" w:eastAsia="標楷體" w:hAnsi="標楷體"/>
              </w:rPr>
            </w:pPr>
            <w:r w:rsidRPr="00B32F8B">
              <w:rPr>
                <w:rFonts w:ascii="標楷體" w:eastAsia="標楷體" w:hAnsi="標楷體" w:hint="eastAsia"/>
              </w:rPr>
              <w:t>大規模崩塌地區</w:t>
            </w:r>
          </w:p>
        </w:tc>
      </w:tr>
      <w:tr w:rsidR="009D3F78" w:rsidRPr="00B32F8B" w:rsidTr="00A0700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700A" w:rsidRPr="00B32F8B" w:rsidRDefault="00A0700A" w:rsidP="0085792B">
            <w:pPr>
              <w:spacing w:line="320" w:lineRule="atLeast"/>
              <w:jc w:val="center"/>
              <w:rPr>
                <w:rFonts w:ascii="標楷體" w:eastAsia="標楷體" w:hAnsi="標楷體"/>
              </w:rPr>
            </w:pPr>
            <w:r w:rsidRPr="00B32F8B">
              <w:rPr>
                <w:rFonts w:ascii="標楷體" w:eastAsia="標楷體" w:hAnsi="標楷體" w:hint="eastAsia"/>
              </w:rPr>
              <w:t>警戒</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700A" w:rsidRPr="00B32F8B" w:rsidRDefault="00A0700A" w:rsidP="0085792B">
            <w:pPr>
              <w:spacing w:line="320" w:lineRule="atLeast"/>
              <w:jc w:val="center"/>
              <w:rPr>
                <w:rFonts w:ascii="標楷體" w:eastAsia="標楷體" w:hAnsi="標楷體"/>
              </w:rPr>
            </w:pPr>
            <w:r w:rsidRPr="00B32F8B">
              <w:rPr>
                <w:rFonts w:ascii="標楷體" w:eastAsia="標楷體" w:hAnsi="標楷體" w:hint="eastAsia"/>
              </w:rPr>
              <w:t>村里</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700A" w:rsidRPr="00B32F8B" w:rsidRDefault="00A0700A" w:rsidP="0085792B">
            <w:pPr>
              <w:spacing w:line="320" w:lineRule="atLeast"/>
              <w:jc w:val="center"/>
              <w:rPr>
                <w:rFonts w:ascii="標楷體" w:eastAsia="標楷體" w:hAnsi="標楷體"/>
              </w:rPr>
            </w:pPr>
            <w:r w:rsidRPr="00B32F8B">
              <w:rPr>
                <w:rFonts w:ascii="標楷體" w:eastAsia="標楷體" w:hAnsi="標楷體" w:hint="eastAsia"/>
              </w:rPr>
              <w:t>數量</w:t>
            </w:r>
          </w:p>
        </w:tc>
      </w:tr>
      <w:tr w:rsidR="009D3F78" w:rsidRPr="00B32F8B" w:rsidTr="00A0700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700A" w:rsidRPr="00B32F8B" w:rsidRDefault="00A0700A" w:rsidP="0085792B">
            <w:pPr>
              <w:spacing w:line="320" w:lineRule="atLeast"/>
              <w:jc w:val="center"/>
              <w:rPr>
                <w:rFonts w:ascii="標楷體" w:eastAsia="標楷體" w:hAnsi="標楷體"/>
              </w:rPr>
            </w:pPr>
            <w:r w:rsidRPr="00B32F8B">
              <w:rPr>
                <w:rFonts w:ascii="標楷體" w:eastAsia="標楷體" w:hAnsi="標楷體" w:hint="eastAsia"/>
              </w:rPr>
              <w:t>黃色警戒</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tcPr>
          <w:p w:rsidR="00A0700A" w:rsidRPr="00B32F8B" w:rsidRDefault="00A0700A" w:rsidP="0085792B">
            <w:pPr>
              <w:spacing w:line="320" w:lineRule="atLeast"/>
              <w:jc w:val="center"/>
              <w:rPr>
                <w:rFonts w:ascii="標楷體" w:eastAsia="標楷體" w:hAnsi="標楷體"/>
              </w:rPr>
            </w:pP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A0700A" w:rsidRPr="00B32F8B" w:rsidRDefault="00DA628C" w:rsidP="0085792B">
            <w:pPr>
              <w:spacing w:line="320" w:lineRule="atLeast"/>
              <w:jc w:val="center"/>
              <w:rPr>
                <w:rFonts w:ascii="標楷體" w:eastAsia="標楷體" w:hAnsi="標楷體"/>
              </w:rPr>
            </w:pPr>
            <w:r w:rsidRPr="00B32F8B">
              <w:rPr>
                <w:rFonts w:ascii="標楷體" w:eastAsia="標楷體" w:hAnsi="標楷體" w:hint="eastAsia"/>
              </w:rPr>
              <w:t>0</w:t>
            </w:r>
          </w:p>
        </w:tc>
      </w:tr>
      <w:tr w:rsidR="009D3F78" w:rsidRPr="00B32F8B" w:rsidTr="00A0700A">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700A" w:rsidRPr="00B32F8B" w:rsidRDefault="00A0700A" w:rsidP="0085792B">
            <w:pPr>
              <w:spacing w:line="320" w:lineRule="atLeast"/>
              <w:jc w:val="center"/>
              <w:rPr>
                <w:rFonts w:ascii="標楷體" w:eastAsia="標楷體" w:hAnsi="標楷體"/>
              </w:rPr>
            </w:pPr>
            <w:r w:rsidRPr="00B32F8B">
              <w:rPr>
                <w:rFonts w:ascii="標楷體" w:eastAsia="標楷體" w:hAnsi="標楷體" w:hint="eastAsia"/>
              </w:rPr>
              <w:t>紅色警戒</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tcPr>
          <w:p w:rsidR="00A0700A" w:rsidRPr="00B32F8B" w:rsidRDefault="00A0700A" w:rsidP="0085792B">
            <w:pPr>
              <w:spacing w:line="320" w:lineRule="atLeast"/>
              <w:jc w:val="center"/>
              <w:rPr>
                <w:rFonts w:ascii="標楷體" w:eastAsia="標楷體" w:hAnsi="標楷體"/>
              </w:rPr>
            </w:pP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A0700A" w:rsidRPr="00B32F8B" w:rsidRDefault="00DA628C" w:rsidP="0085792B">
            <w:pPr>
              <w:spacing w:line="320" w:lineRule="atLeast"/>
              <w:jc w:val="center"/>
              <w:rPr>
                <w:rFonts w:ascii="標楷體" w:eastAsia="標楷體" w:hAnsi="標楷體"/>
              </w:rPr>
            </w:pPr>
            <w:r w:rsidRPr="00B32F8B">
              <w:rPr>
                <w:rFonts w:ascii="標楷體" w:eastAsia="標楷體" w:hAnsi="標楷體" w:hint="eastAsia"/>
              </w:rPr>
              <w:t>0</w:t>
            </w:r>
          </w:p>
        </w:tc>
      </w:tr>
      <w:tr w:rsidR="009D3F78" w:rsidRPr="00B32F8B" w:rsidTr="00A0700A">
        <w:tc>
          <w:tcPr>
            <w:tcW w:w="264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700A" w:rsidRPr="00B32F8B" w:rsidRDefault="00A0700A" w:rsidP="0085792B">
            <w:pPr>
              <w:spacing w:line="320" w:lineRule="atLeast"/>
              <w:rPr>
                <w:rFonts w:ascii="標楷體" w:eastAsia="標楷體" w:hAnsi="標楷體"/>
              </w:rPr>
            </w:pPr>
            <w:r w:rsidRPr="00B32F8B">
              <w:rPr>
                <w:rFonts w:ascii="標楷體" w:eastAsia="標楷體" w:hAnsi="標楷體" w:hint="eastAsia"/>
              </w:rPr>
              <w:t>合計</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700A" w:rsidRPr="00B32F8B" w:rsidRDefault="00DA628C" w:rsidP="0085792B">
            <w:pPr>
              <w:spacing w:line="320" w:lineRule="atLeast"/>
              <w:jc w:val="center"/>
              <w:rPr>
                <w:rFonts w:ascii="標楷體" w:eastAsia="標楷體" w:hAnsi="標楷體"/>
              </w:rPr>
            </w:pPr>
            <w:r w:rsidRPr="00B32F8B">
              <w:rPr>
                <w:rFonts w:ascii="標楷體" w:eastAsia="標楷體" w:hAnsi="標楷體" w:hint="eastAsia"/>
              </w:rPr>
              <w:t>0</w:t>
            </w:r>
          </w:p>
        </w:tc>
      </w:tr>
    </w:tbl>
    <w:p w:rsidR="00041535" w:rsidRPr="00B32F8B" w:rsidRDefault="00634D18">
      <w:pPr>
        <w:spacing w:line="320" w:lineRule="atLeast"/>
        <w:rPr>
          <w:rFonts w:ascii="標楷體" w:eastAsia="標楷體" w:hAnsi="標楷體"/>
        </w:rPr>
      </w:pPr>
      <w:r w:rsidRPr="00B32F8B">
        <w:rPr>
          <w:rFonts w:ascii="標楷體" w:eastAsia="標楷體" w:hAnsi="標楷體" w:hint="eastAsia"/>
          <w:sz w:val="22"/>
          <w:szCs w:val="22"/>
        </w:rPr>
        <w:t>註：警戒作為：</w:t>
      </w:r>
    </w:p>
    <w:p w:rsidR="00041535" w:rsidRPr="00B32F8B" w:rsidRDefault="00634D18">
      <w:pPr>
        <w:spacing w:line="320" w:lineRule="atLeast"/>
        <w:rPr>
          <w:rFonts w:ascii="標楷體" w:eastAsia="標楷體" w:hAnsi="標楷體"/>
        </w:rPr>
      </w:pPr>
      <w:r w:rsidRPr="00B32F8B">
        <w:rPr>
          <w:rFonts w:ascii="標楷體" w:eastAsia="標楷體" w:hAnsi="標楷體" w:hint="eastAsia"/>
          <w:sz w:val="22"/>
          <w:szCs w:val="22"/>
        </w:rPr>
        <w:t>      1.黃色警戒（預測雨量大於土石流警戒基準值）：地方政府應進行疏散避難勸告。</w:t>
      </w:r>
    </w:p>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2"/>
          <w:szCs w:val="22"/>
        </w:rPr>
        <w:t>      2.紅色警戒（實際降雨已達土石流警戒基準值）：地方政府得依各地區當地雨量及實際</w:t>
      </w:r>
    </w:p>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sz w:val="22"/>
          <w:szCs w:val="22"/>
        </w:rPr>
        <w:t>        狀況進行指示撤離強制疏散。</w:t>
      </w:r>
    </w:p>
    <w:p w:rsidR="00041535" w:rsidRPr="00B32F8B" w:rsidRDefault="00634D18">
      <w:pPr>
        <w:spacing w:line="320" w:lineRule="atLeast"/>
        <w:ind w:firstLine="560"/>
        <w:jc w:val="both"/>
        <w:rPr>
          <w:rFonts w:ascii="標楷體" w:eastAsia="標楷體" w:hAnsi="標楷體"/>
        </w:rPr>
      </w:pPr>
      <w:r w:rsidRPr="00B32F8B">
        <w:rPr>
          <w:rFonts w:ascii="標楷體" w:eastAsia="標楷體" w:hAnsi="標楷體" w:hint="eastAsia"/>
          <w:b/>
          <w:bCs/>
          <w:sz w:val="28"/>
          <w:szCs w:val="28"/>
        </w:rPr>
        <w:t xml:space="preserve">四、 登山聯繫  </w:t>
      </w:r>
      <w:r w:rsidRPr="00B32F8B">
        <w:rPr>
          <w:rFonts w:ascii="標楷體" w:eastAsia="標楷體" w:hAnsi="標楷體" w:hint="eastAsia"/>
          <w:sz w:val="28"/>
          <w:szCs w:val="28"/>
        </w:rPr>
        <w:t>（資料來源：</w:t>
      </w:r>
      <w:r w:rsidRPr="00B32F8B">
        <w:rPr>
          <w:rFonts w:ascii="標楷體" w:eastAsia="標楷體" w:hAnsi="標楷體" w:hint="eastAsia"/>
        </w:rPr>
        <w:t>警察局</w:t>
      </w:r>
      <w:r w:rsidRPr="00B32F8B">
        <w:rPr>
          <w:rFonts w:ascii="標楷體" w:eastAsia="標楷體" w:hAnsi="標楷體" w:hint="eastAsia"/>
          <w:sz w:val="28"/>
          <w:szCs w:val="28"/>
        </w:rPr>
        <w:t>）</w:t>
      </w:r>
    </w:p>
    <w:tbl>
      <w:tblPr>
        <w:tblW w:w="0" w:type="auto"/>
        <w:tblInd w:w="624" w:type="dxa"/>
        <w:tblCellMar>
          <w:left w:w="0" w:type="dxa"/>
          <w:right w:w="0" w:type="dxa"/>
        </w:tblCellMar>
        <w:tblLook w:val="04A0" w:firstRow="1" w:lastRow="0" w:firstColumn="1" w:lastColumn="0" w:noHBand="0" w:noVBand="1"/>
      </w:tblPr>
      <w:tblGrid>
        <w:gridCol w:w="643"/>
        <w:gridCol w:w="643"/>
        <w:gridCol w:w="644"/>
        <w:gridCol w:w="644"/>
        <w:gridCol w:w="644"/>
        <w:gridCol w:w="644"/>
        <w:gridCol w:w="644"/>
        <w:gridCol w:w="644"/>
        <w:gridCol w:w="644"/>
        <w:gridCol w:w="644"/>
        <w:gridCol w:w="644"/>
        <w:gridCol w:w="1498"/>
      </w:tblGrid>
      <w:tr w:rsidR="00041535" w:rsidRPr="00B32F8B">
        <w:trPr>
          <w:trHeight w:val="255"/>
          <w:tblHeader/>
        </w:trPr>
        <w:tc>
          <w:tcPr>
            <w:tcW w:w="1286" w:type="dxa"/>
            <w:gridSpan w:val="2"/>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lastRenderedPageBreak/>
              <w:t>經勸導</w:t>
            </w:r>
          </w:p>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未上山</w:t>
            </w:r>
          </w:p>
        </w:tc>
        <w:tc>
          <w:tcPr>
            <w:tcW w:w="7294" w:type="dxa"/>
            <w:gridSpan w:val="10"/>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入山民眾處置作為</w:t>
            </w:r>
          </w:p>
        </w:tc>
      </w:tr>
      <w:tr w:rsidR="00041535" w:rsidRPr="00B32F8B">
        <w:trPr>
          <w:trHeight w:val="360"/>
          <w:tblHead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041535" w:rsidRPr="00B32F8B" w:rsidRDefault="00041535">
            <w:pPr>
              <w:rPr>
                <w:rFonts w:ascii="標楷體" w:eastAsia="標楷體" w:hAnsi="標楷體"/>
              </w:rPr>
            </w:pP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勸導前</w:t>
            </w:r>
          </w:p>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已入山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經聯繫</w:t>
            </w:r>
          </w:p>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已下山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經聯繫</w:t>
            </w:r>
          </w:p>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正下山中</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經聯繫</w:t>
            </w:r>
          </w:p>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就地避難</w:t>
            </w:r>
          </w:p>
        </w:tc>
        <w:tc>
          <w:tcPr>
            <w:tcW w:w="214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尚未</w:t>
            </w:r>
          </w:p>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聯繫上</w:t>
            </w:r>
          </w:p>
        </w:tc>
      </w:tr>
      <w:tr w:rsidR="00041535" w:rsidRPr="00B32F8B">
        <w:trPr>
          <w:trHeight w:val="480"/>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件次</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件次</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人數</w:t>
            </w:r>
          </w:p>
        </w:tc>
      </w:tr>
      <w:tr w:rsidR="00041535" w:rsidRPr="00B32F8B">
        <w:trPr>
          <w:trHeight w:val="585"/>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48</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247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62</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307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14</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60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0</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0</w:t>
            </w:r>
          </w:p>
        </w:tc>
      </w:tr>
    </w:tbl>
    <w:p w:rsidR="00041535" w:rsidRPr="00B32F8B" w:rsidRDefault="00634D18">
      <w:pPr>
        <w:spacing w:line="320" w:lineRule="atLeast"/>
        <w:jc w:val="both"/>
        <w:rPr>
          <w:rFonts w:ascii="標楷體" w:eastAsia="標楷體" w:hAnsi="標楷體"/>
        </w:rPr>
      </w:pPr>
      <w:r w:rsidRPr="00B32F8B">
        <w:rPr>
          <w:rFonts w:ascii="標楷體" w:eastAsia="標楷體" w:hAnsi="標楷體" w:hint="eastAsia"/>
        </w:rPr>
        <w:t>  備註：</w:t>
      </w:r>
      <w:r w:rsidRPr="00B32F8B">
        <w:rPr>
          <w:rFonts w:ascii="標楷體" w:eastAsia="標楷體" w:hAnsi="標楷體" w:hint="eastAsia"/>
          <w:b/>
          <w:bCs/>
          <w:sz w:val="28"/>
          <w:szCs w:val="28"/>
        </w:rPr>
        <w:t xml:space="preserve"> </w:t>
      </w:r>
    </w:p>
    <w:p w:rsidR="00041535" w:rsidRPr="00B32F8B" w:rsidRDefault="00634D18">
      <w:pPr>
        <w:spacing w:line="320" w:lineRule="atLeast"/>
        <w:ind w:firstLine="560"/>
        <w:jc w:val="both"/>
        <w:rPr>
          <w:rFonts w:ascii="標楷體" w:eastAsia="標楷體" w:hAnsi="標楷體"/>
        </w:rPr>
      </w:pPr>
      <w:r w:rsidRPr="00B32F8B">
        <w:rPr>
          <w:rFonts w:ascii="標楷體" w:eastAsia="標楷體" w:hAnsi="標楷體" w:hint="eastAsia"/>
          <w:b/>
          <w:bCs/>
          <w:sz w:val="28"/>
          <w:szCs w:val="28"/>
        </w:rPr>
        <w:t xml:space="preserve">五、 漁工安置  </w:t>
      </w:r>
      <w:r w:rsidRPr="00B32F8B">
        <w:rPr>
          <w:rFonts w:ascii="標楷體" w:eastAsia="標楷體" w:hAnsi="標楷體" w:hint="eastAsia"/>
          <w:sz w:val="28"/>
          <w:szCs w:val="28"/>
        </w:rPr>
        <w:t>（資料來源：</w:t>
      </w:r>
      <w:r w:rsidRPr="00B32F8B">
        <w:rPr>
          <w:rFonts w:ascii="標楷體" w:eastAsia="標楷體" w:hAnsi="標楷體" w:hint="eastAsia"/>
        </w:rPr>
        <w:t>海巡署東部分署</w:t>
      </w:r>
      <w:r w:rsidRPr="00B32F8B">
        <w:rPr>
          <w:rFonts w:ascii="標楷體" w:eastAsia="標楷體" w:hAnsi="標楷體" w:hint="eastAsia"/>
          <w:sz w:val="28"/>
          <w:szCs w:val="28"/>
        </w:rPr>
        <w:t>）</w:t>
      </w:r>
    </w:p>
    <w:tbl>
      <w:tblPr>
        <w:tblW w:w="4495" w:type="pct"/>
        <w:tblInd w:w="557" w:type="dxa"/>
        <w:tblCellMar>
          <w:left w:w="0" w:type="dxa"/>
          <w:right w:w="0" w:type="dxa"/>
        </w:tblCellMar>
        <w:tblLook w:val="04A0" w:firstRow="1" w:lastRow="0" w:firstColumn="1" w:lastColumn="0" w:noHBand="0" w:noVBand="1"/>
      </w:tblPr>
      <w:tblGrid>
        <w:gridCol w:w="2315"/>
        <w:gridCol w:w="4917"/>
        <w:gridCol w:w="1415"/>
      </w:tblGrid>
      <w:tr w:rsidR="00041535" w:rsidRPr="00B32F8B">
        <w:trPr>
          <w:tblHeader/>
        </w:trPr>
        <w:tc>
          <w:tcPr>
            <w:tcW w:w="1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時間</w:t>
            </w:r>
          </w:p>
        </w:tc>
        <w:tc>
          <w:tcPr>
            <w:tcW w:w="2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安置人數</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共計</w:t>
            </w:r>
          </w:p>
        </w:tc>
      </w:tr>
      <w:tr w:rsidR="00041535" w:rsidRPr="00B32F8B">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535" w:rsidRPr="00B32F8B" w:rsidRDefault="00634D18">
            <w:pPr>
              <w:rPr>
                <w:rFonts w:ascii="標楷體" w:eastAsia="標楷體" w:hAnsi="標楷體"/>
              </w:rPr>
            </w:pPr>
            <w:r w:rsidRPr="00B32F8B">
              <w:rPr>
                <w:rFonts w:ascii="標楷體" w:eastAsia="標楷體" w:hAnsi="標楷體"/>
              </w:rPr>
              <w:t>113年</w:t>
            </w:r>
            <w:r w:rsidR="00873AC1" w:rsidRPr="00B32F8B">
              <w:rPr>
                <w:rFonts w:ascii="標楷體" w:eastAsia="標楷體" w:hAnsi="標楷體"/>
              </w:rPr>
              <w:t>1</w:t>
            </w:r>
            <w:r w:rsidR="00873AC1" w:rsidRPr="00B32F8B">
              <w:rPr>
                <w:rFonts w:ascii="標楷體" w:eastAsia="標楷體" w:hAnsi="標楷體" w:hint="eastAsia"/>
              </w:rPr>
              <w:t>1</w:t>
            </w:r>
            <w:r w:rsidRPr="00B32F8B">
              <w:rPr>
                <w:rFonts w:ascii="標楷體" w:eastAsia="標楷體" w:hAnsi="標楷體"/>
              </w:rPr>
              <w:t>月</w:t>
            </w:r>
            <w:r w:rsidR="00873AC1" w:rsidRPr="00B32F8B">
              <w:rPr>
                <w:rFonts w:ascii="標楷體" w:eastAsia="標楷體" w:hAnsi="標楷體" w:hint="eastAsia"/>
              </w:rPr>
              <w:t>0</w:t>
            </w:r>
            <w:r w:rsidRPr="00B32F8B">
              <w:rPr>
                <w:rFonts w:ascii="標楷體" w:eastAsia="標楷體" w:hAnsi="標楷體"/>
              </w:rPr>
              <w:t>1日</w:t>
            </w:r>
            <w:r w:rsidR="00D95AEA" w:rsidRPr="00B32F8B">
              <w:rPr>
                <w:rFonts w:ascii="標楷體" w:eastAsia="標楷體" w:hAnsi="標楷體" w:hint="eastAsia"/>
              </w:rPr>
              <w:t>14</w:t>
            </w:r>
            <w:r w:rsidRPr="00B32F8B">
              <w:rPr>
                <w:rFonts w:ascii="標楷體" w:eastAsia="標楷體" w:hAnsi="標楷體"/>
              </w:rPr>
              <w:t xml:space="preserve">時 </w:t>
            </w:r>
          </w:p>
        </w:tc>
        <w:tc>
          <w:tcPr>
            <w:tcW w:w="2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rPr>
              <w:t xml:space="preserve">0船0人 </w:t>
            </w:r>
          </w:p>
        </w:tc>
        <w:tc>
          <w:tcPr>
            <w:tcW w:w="8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535" w:rsidRPr="00B32F8B" w:rsidRDefault="00634D18">
            <w:pPr>
              <w:spacing w:line="320" w:lineRule="atLeast"/>
              <w:jc w:val="center"/>
              <w:rPr>
                <w:rFonts w:ascii="標楷體" w:eastAsia="標楷體" w:hAnsi="標楷體"/>
              </w:rPr>
            </w:pPr>
            <w:r w:rsidRPr="00B32F8B">
              <w:rPr>
                <w:rFonts w:ascii="標楷體" w:eastAsia="標楷體" w:hAnsi="標楷體" w:hint="eastAsia"/>
              </w:rPr>
              <w:t xml:space="preserve"> </w:t>
            </w:r>
          </w:p>
        </w:tc>
      </w:tr>
    </w:tbl>
    <w:p w:rsidR="00041535" w:rsidRPr="00B32F8B" w:rsidRDefault="00634D18">
      <w:pPr>
        <w:spacing w:line="320" w:lineRule="atLeast"/>
        <w:ind w:left="960" w:hanging="480"/>
        <w:rPr>
          <w:rFonts w:ascii="標楷體" w:eastAsia="標楷體" w:hAnsi="標楷體"/>
          <w:sz w:val="28"/>
          <w:szCs w:val="28"/>
        </w:rPr>
      </w:pPr>
      <w:r w:rsidRPr="00B32F8B">
        <w:rPr>
          <w:rFonts w:ascii="標楷體" w:eastAsia="標楷體" w:hAnsi="標楷體" w:hint="eastAsia"/>
        </w:rPr>
        <w:t> </w:t>
      </w:r>
      <w:r w:rsidRPr="00B32F8B">
        <w:rPr>
          <w:rFonts w:ascii="標楷體" w:eastAsia="標楷體" w:hAnsi="標楷體" w:hint="eastAsia"/>
          <w:b/>
          <w:bCs/>
          <w:sz w:val="28"/>
          <w:szCs w:val="28"/>
        </w:rPr>
        <w:t>六、各地停止上班上課情形</w:t>
      </w:r>
      <w:r w:rsidRPr="00B32F8B">
        <w:rPr>
          <w:rFonts w:ascii="標楷體" w:eastAsia="標楷體" w:hAnsi="標楷體" w:hint="eastAsia"/>
          <w:sz w:val="28"/>
          <w:szCs w:val="28"/>
        </w:rPr>
        <w:t>（資料來源：</w:t>
      </w:r>
      <w:r w:rsidRPr="00B32F8B">
        <w:rPr>
          <w:rFonts w:ascii="標楷體" w:eastAsia="標楷體" w:hAnsi="標楷體" w:hint="eastAsia"/>
        </w:rPr>
        <w:t>人事處</w:t>
      </w:r>
      <w:r w:rsidRPr="00B32F8B">
        <w:rPr>
          <w:rFonts w:ascii="標楷體" w:eastAsia="標楷體" w:hAnsi="標楷體" w:hint="eastAsia"/>
          <w:sz w:val="28"/>
          <w:szCs w:val="28"/>
        </w:rPr>
        <w:t>）</w:t>
      </w:r>
    </w:p>
    <w:p w:rsidR="00A44D13" w:rsidRPr="00B32F8B" w:rsidRDefault="00130D7F" w:rsidP="00130D7F">
      <w:pPr>
        <w:pStyle w:val="af5"/>
        <w:numPr>
          <w:ilvl w:val="0"/>
          <w:numId w:val="3"/>
        </w:numPr>
        <w:spacing w:line="320" w:lineRule="atLeast"/>
        <w:jc w:val="both"/>
        <w:rPr>
          <w:rFonts w:ascii="標楷體" w:eastAsia="標楷體" w:hAnsi="標楷體" w:cs="新細明體"/>
        </w:rPr>
      </w:pPr>
      <w:r w:rsidRPr="00B32F8B">
        <w:rPr>
          <w:rFonts w:ascii="標楷體" w:eastAsia="標楷體" w:hAnsi="標楷體" w:cs="新細明體" w:hint="eastAsia"/>
        </w:rPr>
        <w:t>本縣今日(11/1)海端鄉海端村新武部落、霧鹿村、利稻村；蘭嶼鄉朗島國小、東清國小；池上鄉福原國小及大坡國小停止上班、停止上課；長濱鄉長濱國中、樟原國小、竹湖國小、三間國小、長濱國小下午停止上班、停止上課</w:t>
      </w:r>
      <w:r w:rsidR="00D4241D" w:rsidRPr="00B32F8B">
        <w:rPr>
          <w:rFonts w:ascii="標楷體" w:eastAsia="標楷體" w:hAnsi="標楷體" w:cs="新細明體" w:hint="eastAsia"/>
        </w:rPr>
        <w:t>。</w:t>
      </w:r>
    </w:p>
    <w:p w:rsidR="00130D7F" w:rsidRPr="00B32F8B" w:rsidRDefault="00130D7F" w:rsidP="00130D7F">
      <w:pPr>
        <w:pStyle w:val="af5"/>
        <w:numPr>
          <w:ilvl w:val="0"/>
          <w:numId w:val="3"/>
        </w:numPr>
        <w:spacing w:line="320" w:lineRule="atLeast"/>
        <w:jc w:val="both"/>
        <w:rPr>
          <w:rFonts w:ascii="標楷體" w:eastAsia="標楷體" w:hAnsi="標楷體" w:cs="新細明體"/>
        </w:rPr>
      </w:pPr>
      <w:r w:rsidRPr="00B32F8B">
        <w:rPr>
          <w:rFonts w:ascii="標楷體" w:eastAsia="標楷體" w:hAnsi="標楷體" w:cs="新細明體" w:hint="eastAsia"/>
        </w:rPr>
        <w:t>其他地區，照常上班、照常上課</w:t>
      </w:r>
    </w:p>
    <w:p w:rsidR="00A0700A" w:rsidRPr="00B32F8B" w:rsidRDefault="00A0700A" w:rsidP="00A0700A">
      <w:pPr>
        <w:pStyle w:val="af5"/>
        <w:spacing w:line="320" w:lineRule="atLeast"/>
        <w:ind w:left="1202" w:hanging="635"/>
        <w:jc w:val="both"/>
        <w:rPr>
          <w:rFonts w:ascii="標楷體" w:eastAsia="標楷體" w:hAnsi="標楷體"/>
          <w:b/>
          <w:sz w:val="28"/>
          <w:szCs w:val="28"/>
        </w:rPr>
      </w:pPr>
      <w:r w:rsidRPr="00B32F8B">
        <w:rPr>
          <w:rFonts w:ascii="標楷體" w:eastAsia="標楷體" w:hAnsi="標楷體" w:hint="eastAsia"/>
          <w:b/>
          <w:sz w:val="28"/>
          <w:szCs w:val="28"/>
        </w:rPr>
        <w:t>七、低軌衛星測試結果：</w:t>
      </w:r>
    </w:p>
    <w:p w:rsidR="00A0700A" w:rsidRPr="00B32F8B" w:rsidRDefault="00A0700A" w:rsidP="00A0700A">
      <w:pPr>
        <w:pStyle w:val="af5"/>
        <w:spacing w:line="320" w:lineRule="atLeast"/>
        <w:ind w:left="567"/>
        <w:jc w:val="both"/>
        <w:rPr>
          <w:rFonts w:ascii="標楷體" w:eastAsia="標楷體" w:hAnsi="標楷體"/>
          <w:bCs/>
          <w:sz w:val="28"/>
          <w:szCs w:val="28"/>
        </w:rPr>
      </w:pPr>
      <w:r w:rsidRPr="00B32F8B">
        <w:rPr>
          <w:rFonts w:ascii="標楷體" w:eastAsia="標楷體" w:hAnsi="標楷體" w:hint="eastAsia"/>
          <w:sz w:val="28"/>
          <w:szCs w:val="28"/>
        </w:rPr>
        <w:t>本縣消防局局本部、達仁消防分隊、蘭嶼消防分隊 、關山消防分隊測試訊號良好。</w:t>
      </w:r>
    </w:p>
    <w:p w:rsidR="000C636D" w:rsidRPr="00B32F8B" w:rsidRDefault="000C636D" w:rsidP="000C636D">
      <w:pPr>
        <w:spacing w:line="320" w:lineRule="atLeast"/>
        <w:jc w:val="both"/>
        <w:rPr>
          <w:rFonts w:ascii="標楷體" w:eastAsia="標楷體" w:hAnsi="標楷體"/>
        </w:rPr>
      </w:pPr>
      <w:r w:rsidRPr="00B32F8B">
        <w:rPr>
          <w:rFonts w:ascii="標楷體" w:eastAsia="標楷體" w:hAnsi="標楷體" w:hint="eastAsia"/>
          <w:b/>
          <w:bCs/>
          <w:sz w:val="32"/>
          <w:szCs w:val="32"/>
        </w:rPr>
        <w:t xml:space="preserve">伍、撤離及收容情形： </w:t>
      </w:r>
    </w:p>
    <w:p w:rsidR="000C636D" w:rsidRPr="00B32F8B" w:rsidRDefault="000C636D" w:rsidP="000C636D">
      <w:pPr>
        <w:spacing w:before="180" w:after="180" w:line="320" w:lineRule="atLeast"/>
        <w:ind w:firstLine="538"/>
        <w:jc w:val="both"/>
        <w:rPr>
          <w:rFonts w:ascii="標楷體" w:eastAsia="標楷體" w:hAnsi="標楷體"/>
          <w:sz w:val="28"/>
          <w:szCs w:val="28"/>
        </w:rPr>
      </w:pPr>
      <w:bookmarkStart w:id="0" w:name="OLE_LINK2"/>
      <w:r w:rsidRPr="00B32F8B">
        <w:rPr>
          <w:rFonts w:ascii="標楷體" w:eastAsia="標楷體" w:hAnsi="標楷體" w:hint="eastAsia"/>
          <w:b/>
          <w:bCs/>
          <w:sz w:val="28"/>
          <w:szCs w:val="28"/>
        </w:rPr>
        <w:t xml:space="preserve">一、撤離人數 </w:t>
      </w:r>
      <w:bookmarkEnd w:id="0"/>
      <w:r w:rsidRPr="00B32F8B">
        <w:rPr>
          <w:rFonts w:ascii="標楷體" w:eastAsia="標楷體" w:hAnsi="標楷體" w:hint="eastAsia"/>
          <w:sz w:val="28"/>
          <w:szCs w:val="28"/>
        </w:rPr>
        <w:t>（資料來源：</w:t>
      </w:r>
      <w:r w:rsidRPr="00B32F8B">
        <w:rPr>
          <w:rFonts w:ascii="標楷體" w:eastAsia="標楷體" w:hAnsi="標楷體" w:hint="eastAsia"/>
        </w:rPr>
        <w:t>民政處</w:t>
      </w:r>
      <w:r w:rsidRPr="00B32F8B">
        <w:rPr>
          <w:rFonts w:ascii="標楷體" w:eastAsia="標楷體" w:hAnsi="標楷體" w:hint="eastAsia"/>
          <w:sz w:val="28"/>
          <w:szCs w:val="28"/>
        </w:rPr>
        <w:t>）</w:t>
      </w:r>
    </w:p>
    <w:tbl>
      <w:tblPr>
        <w:tblW w:w="0" w:type="auto"/>
        <w:tblCellMar>
          <w:left w:w="0" w:type="dxa"/>
          <w:right w:w="0" w:type="dxa"/>
        </w:tblCellMar>
        <w:tblLook w:val="04A0" w:firstRow="1" w:lastRow="0" w:firstColumn="1" w:lastColumn="0" w:noHBand="0" w:noVBand="1"/>
      </w:tblPr>
      <w:tblGrid>
        <w:gridCol w:w="1050"/>
        <w:gridCol w:w="1051"/>
        <w:gridCol w:w="1052"/>
        <w:gridCol w:w="1059"/>
        <w:gridCol w:w="1056"/>
        <w:gridCol w:w="1056"/>
        <w:gridCol w:w="1056"/>
        <w:gridCol w:w="1062"/>
        <w:gridCol w:w="1176"/>
      </w:tblGrid>
      <w:tr w:rsidR="005806F5" w:rsidRPr="00B32F8B" w:rsidTr="005D0847">
        <w:tc>
          <w:tcPr>
            <w:tcW w:w="1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6F5" w:rsidRPr="00B32F8B" w:rsidRDefault="005806F5" w:rsidP="005F5D00">
            <w:pPr>
              <w:spacing w:before="180" w:after="180" w:line="320" w:lineRule="atLeast"/>
              <w:jc w:val="center"/>
            </w:pPr>
            <w:r w:rsidRPr="00B32F8B">
              <w:rPr>
                <w:rFonts w:ascii="標楷體" w:eastAsia="標楷體" w:hAnsi="標楷體" w:hint="eastAsia"/>
              </w:rPr>
              <w:t>鄉鎮市</w:t>
            </w:r>
          </w:p>
        </w:tc>
        <w:tc>
          <w:tcPr>
            <w:tcW w:w="1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6F5" w:rsidRPr="00B32F8B" w:rsidRDefault="005806F5" w:rsidP="005F5D00">
            <w:pPr>
              <w:spacing w:before="180" w:after="180" w:line="320" w:lineRule="atLeast"/>
              <w:jc w:val="center"/>
            </w:pPr>
            <w:r w:rsidRPr="00B32F8B">
              <w:rPr>
                <w:rFonts w:ascii="標楷體" w:eastAsia="標楷體" w:hAnsi="標楷體" w:hint="eastAsia"/>
              </w:rPr>
              <w:t>村里</w:t>
            </w:r>
          </w:p>
        </w:tc>
        <w:tc>
          <w:tcPr>
            <w:tcW w:w="1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6F5" w:rsidRPr="00B32F8B" w:rsidRDefault="005806F5" w:rsidP="005F5D00">
            <w:pPr>
              <w:spacing w:before="180" w:after="180" w:line="320" w:lineRule="atLeast"/>
              <w:jc w:val="center"/>
            </w:pPr>
            <w:r w:rsidRPr="00B32F8B">
              <w:rPr>
                <w:rFonts w:ascii="標楷體" w:eastAsia="標楷體" w:hAnsi="標楷體" w:hint="eastAsia"/>
              </w:rPr>
              <w:t>地點</w:t>
            </w:r>
          </w:p>
        </w:tc>
        <w:tc>
          <w:tcPr>
            <w:tcW w:w="10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6F5" w:rsidRPr="00B32F8B" w:rsidRDefault="005806F5" w:rsidP="005F5D00">
            <w:pPr>
              <w:spacing w:line="320" w:lineRule="atLeast"/>
              <w:jc w:val="center"/>
            </w:pPr>
            <w:r w:rsidRPr="00B32F8B">
              <w:rPr>
                <w:rFonts w:ascii="標楷體" w:eastAsia="標楷體" w:hAnsi="標楷體" w:hint="eastAsia"/>
                <w:spacing w:val="-20"/>
              </w:rPr>
              <w:t>預計撤</w:t>
            </w:r>
          </w:p>
          <w:p w:rsidR="005806F5" w:rsidRPr="00B32F8B" w:rsidRDefault="005806F5" w:rsidP="005F5D00">
            <w:pPr>
              <w:spacing w:before="180" w:after="180" w:line="320" w:lineRule="atLeast"/>
              <w:jc w:val="center"/>
            </w:pPr>
            <w:r w:rsidRPr="00B32F8B">
              <w:rPr>
                <w:rFonts w:ascii="標楷體" w:eastAsia="標楷體" w:hAnsi="標楷體" w:hint="eastAsia"/>
                <w:spacing w:val="-20"/>
              </w:rPr>
              <w:t>離人數</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6F5" w:rsidRPr="00B32F8B" w:rsidRDefault="005806F5" w:rsidP="005F5D00">
            <w:pPr>
              <w:spacing w:line="320" w:lineRule="atLeast"/>
              <w:jc w:val="center"/>
            </w:pPr>
            <w:r w:rsidRPr="00B32F8B">
              <w:rPr>
                <w:rFonts w:ascii="標楷體" w:eastAsia="標楷體" w:hAnsi="標楷體" w:hint="eastAsia"/>
                <w:spacing w:val="-20"/>
              </w:rPr>
              <w:t>實際撤</w:t>
            </w:r>
          </w:p>
          <w:p w:rsidR="005806F5" w:rsidRPr="00B32F8B" w:rsidRDefault="005806F5" w:rsidP="005F5D00">
            <w:pPr>
              <w:spacing w:before="180" w:after="180" w:line="320" w:lineRule="atLeast"/>
              <w:jc w:val="center"/>
            </w:pPr>
            <w:r w:rsidRPr="00B32F8B">
              <w:rPr>
                <w:rFonts w:ascii="標楷體" w:eastAsia="標楷體" w:hAnsi="標楷體" w:hint="eastAsia"/>
                <w:spacing w:val="-20"/>
              </w:rPr>
              <w:t>離人數</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6F5" w:rsidRPr="00B32F8B" w:rsidRDefault="005806F5" w:rsidP="005F5D00">
            <w:pPr>
              <w:spacing w:before="180" w:after="180" w:line="320" w:lineRule="atLeast"/>
              <w:jc w:val="center"/>
            </w:pPr>
            <w:r w:rsidRPr="00B32F8B">
              <w:rPr>
                <w:rFonts w:ascii="標楷體" w:eastAsia="標楷體" w:hAnsi="標楷體" w:hint="eastAsia"/>
              </w:rPr>
              <w:t>累計撤離人數</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6F5" w:rsidRPr="00B32F8B" w:rsidRDefault="005806F5" w:rsidP="005F5D00">
            <w:pPr>
              <w:spacing w:before="180" w:after="180" w:line="320" w:lineRule="atLeast"/>
              <w:jc w:val="center"/>
            </w:pPr>
            <w:r w:rsidRPr="00B32F8B">
              <w:rPr>
                <w:rFonts w:ascii="標楷體" w:eastAsia="標楷體" w:hAnsi="標楷體" w:hint="eastAsia"/>
                <w:spacing w:val="-20"/>
              </w:rPr>
              <w:t>撤離時間</w:t>
            </w:r>
          </w:p>
        </w:tc>
        <w:tc>
          <w:tcPr>
            <w:tcW w:w="1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6F5" w:rsidRPr="00B32F8B" w:rsidRDefault="005806F5" w:rsidP="005F5D00">
            <w:pPr>
              <w:spacing w:before="180" w:after="180" w:line="320" w:lineRule="atLeast"/>
              <w:jc w:val="center"/>
            </w:pPr>
            <w:r w:rsidRPr="00B32F8B">
              <w:rPr>
                <w:rFonts w:ascii="標楷體" w:eastAsia="標楷體" w:hAnsi="標楷體" w:hint="eastAsia"/>
              </w:rPr>
              <w:t>收容處所</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06F5" w:rsidRPr="00B32F8B" w:rsidRDefault="005806F5" w:rsidP="005F5D00">
            <w:pPr>
              <w:spacing w:before="180" w:after="180" w:line="320" w:lineRule="atLeast"/>
              <w:jc w:val="center"/>
            </w:pPr>
            <w:r w:rsidRPr="00B32F8B">
              <w:rPr>
                <w:rFonts w:ascii="標楷體" w:eastAsia="標楷體" w:hAnsi="標楷體" w:hint="eastAsia"/>
              </w:rPr>
              <w:t>備註</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成功鎮</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忠孝里</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16:30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成功鎮公所</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成功鎮</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三仙里</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16:30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成功鎮公所</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成功鎮</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三民里</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12:00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成功鎮公所</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lastRenderedPageBreak/>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成功鎮</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忠仁里</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15:00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成功鎮公所</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關山鎮</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德高里</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德高里</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18:00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依親</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關山鎮</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電光里</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電光里</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18:00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依親/山水居飯店</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關山鎮</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月眉里</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月眉里</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30</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18:00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依親/山水居飯店</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卑南鄉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嘉豐村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山里66號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16:00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馬蘭榮家</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卑南鄉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利吉村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4鄰利吉97號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11:00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利吉村活動中心</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卑南鄉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明峰村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10鄰龍過脈145號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13:05</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初鹿老人文康活動中心</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卑南鄉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明峰村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龍過脈54號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16:00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馬蘭榮家</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卑南鄉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明峰村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牧場23號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16:00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馬蘭榮家</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卑南鄉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明峰村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試驗場99號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09:30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初鹿老人文康活動中心</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卑南鄉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明峰村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7鄰龍過脈86號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09:30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初鹿老人文康活動中心</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卑南鄉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明峰村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龍過脈7巷72號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09:40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初鹿老人文康活動中心</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卑南鄉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泰安村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6鄰泰安142-1號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10:30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泰安村活動中心</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卑南鄉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泰安村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泰安422號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10:30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泰安村活動中心</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lastRenderedPageBreak/>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卑南鄉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利嘉村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16鄰利民路80巷7之1號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10:30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利嘉村活動中心</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池上鄉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福文村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萬朝地區</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10:00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大地飯店</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池上鄉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福文村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文化地區</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7</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7</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7</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14:00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台糖牧野度假村</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池上鄉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大坡村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南溪地區</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10:00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大地飯店</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池上鄉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大埔村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2鄰</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14:00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台糖牧野度假村</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池上鄉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錦園村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鳳梨園地區</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13</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13</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20:00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大地飯店</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池上鄉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富興村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山棕寮地區</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15</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20:00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大地飯店</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東河鄉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泰源村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中興</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10:45</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東安宮</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長濱鄉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三間村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4之2號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15:00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三間國小</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太麻里鄉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華源村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華源村土石流潛勢區、大崩塌潛勢區</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16:30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曙光酒店</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太麻里鄉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大王村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香蘭村、大王村、華源村</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17:15</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曙光酒店</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太麻里鄉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大王村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大王村沙崙地區</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87</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87</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87</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16:00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曙光酒店</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太麻里鄉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香蘭村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香蘭村溪頭區域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25</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16:00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曙光酒店</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lastRenderedPageBreak/>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太麻里鄉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金崙村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金崙村14、17鄰、富山區域</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125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125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125</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16:00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金讚飯店、金崙鄉村民宿、金崙活動中心</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太麻里鄉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金崙村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金崙村、多良村</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5</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17:15</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馬蘭榮家</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太麻里鄉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金崙村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金崙村、多良村</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17:15</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臺東友愛山序漫旅民宿</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太麻里鄉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多良村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大溪</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08:55</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多良村大溪活動中心</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大武鄉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大竹村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18:00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自行前往馬蘭榮家</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大武鄉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大竹村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18:00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愛國蒲分校</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大武鄉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大鳥村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13:00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尚武天后宮</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大武鄉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大武村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12:00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自行前往馬蘭榮家</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大武鄉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尚武村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18:00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自行依親</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大武鄉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尚武村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18:00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尚武天后宮</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大武鄉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南興村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8</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19:00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自行依親</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海端鄉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廣原村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大埔部落</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9</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9</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9</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09:02</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海端鄉幼兒園</w:t>
            </w:r>
          </w:p>
        </w:tc>
      </w:tr>
      <w:tr w:rsidR="005D0847" w:rsidRPr="00B32F8B" w:rsidTr="005D0847">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延平鄉</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武陵村</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武陵村活動中心</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12</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12</w:t>
            </w:r>
          </w:p>
        </w:tc>
        <w:tc>
          <w:tcPr>
            <w:tcW w:w="1062"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08:00</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武陵村活動中心</w:t>
            </w:r>
          </w:p>
        </w:tc>
      </w:tr>
      <w:tr w:rsidR="005D0847" w:rsidRPr="00B32F8B" w:rsidTr="005D0847">
        <w:tc>
          <w:tcPr>
            <w:tcW w:w="105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nil"/>
              <w:left w:val="nil"/>
              <w:bottom w:val="single" w:sz="4"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延平鄉</w:t>
            </w:r>
          </w:p>
        </w:tc>
        <w:tc>
          <w:tcPr>
            <w:tcW w:w="1052" w:type="dxa"/>
            <w:tcBorders>
              <w:top w:val="nil"/>
              <w:left w:val="nil"/>
              <w:bottom w:val="single" w:sz="4"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永康村</w:t>
            </w:r>
          </w:p>
        </w:tc>
        <w:tc>
          <w:tcPr>
            <w:tcW w:w="1059" w:type="dxa"/>
            <w:tcBorders>
              <w:top w:val="nil"/>
              <w:left w:val="nil"/>
              <w:bottom w:val="single" w:sz="4"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延平鄉立幼兒園</w:t>
            </w:r>
          </w:p>
        </w:tc>
        <w:tc>
          <w:tcPr>
            <w:tcW w:w="1056" w:type="dxa"/>
            <w:tcBorders>
              <w:top w:val="nil"/>
              <w:left w:val="nil"/>
              <w:bottom w:val="single" w:sz="4"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30</w:t>
            </w:r>
          </w:p>
        </w:tc>
        <w:tc>
          <w:tcPr>
            <w:tcW w:w="1056" w:type="dxa"/>
            <w:tcBorders>
              <w:top w:val="nil"/>
              <w:left w:val="nil"/>
              <w:bottom w:val="single" w:sz="4"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nil"/>
              <w:left w:val="nil"/>
              <w:bottom w:val="single" w:sz="4" w:space="0" w:color="auto"/>
              <w:right w:val="single" w:sz="8"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nil"/>
              <w:left w:val="nil"/>
              <w:bottom w:val="single" w:sz="4"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08:00</w:t>
            </w:r>
          </w:p>
        </w:tc>
        <w:tc>
          <w:tcPr>
            <w:tcW w:w="1176" w:type="dxa"/>
            <w:tcBorders>
              <w:top w:val="nil"/>
              <w:left w:val="nil"/>
              <w:bottom w:val="single" w:sz="4" w:space="0" w:color="auto"/>
              <w:right w:val="single" w:sz="8"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延平鄉立幼兒園</w:t>
            </w:r>
          </w:p>
        </w:tc>
      </w:tr>
      <w:tr w:rsidR="005D0847" w:rsidRPr="00B32F8B" w:rsidTr="005D0847">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lastRenderedPageBreak/>
              <w:t>臺東縣</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延平鄉</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桃源村</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延平鄉綜合體育館</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30</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20</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20</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08:00</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延平鄉綜合體育館</w:t>
            </w:r>
          </w:p>
        </w:tc>
      </w:tr>
      <w:tr w:rsidR="005D0847" w:rsidRPr="00B32F8B" w:rsidTr="005D0847">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金峰鄉</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新興村</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新興村</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415</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415</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415</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18:00</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太麻里鄉大王國小</w:t>
            </w:r>
          </w:p>
        </w:tc>
      </w:tr>
      <w:tr w:rsidR="005D0847" w:rsidRPr="00B32F8B" w:rsidTr="005D0847">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金峰鄉</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新興村</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新興村</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5</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5</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5</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17:00</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仁愛之家</w:t>
            </w:r>
          </w:p>
        </w:tc>
      </w:tr>
      <w:tr w:rsidR="005D0847" w:rsidRPr="00B32F8B" w:rsidTr="005D0847">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金峰鄉</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正興村</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正興村</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28</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28</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28</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15:00</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金峰鄉正興部落文化健康站</w:t>
            </w:r>
          </w:p>
        </w:tc>
      </w:tr>
      <w:tr w:rsidR="005D0847" w:rsidRPr="00B32F8B" w:rsidTr="005D0847">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金峰鄉</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嘉蘭村</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嘉蘭村</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57</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57</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57</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20:31</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嘉蘭村活動中心 Jialan Activity Center</w:t>
            </w:r>
          </w:p>
        </w:tc>
      </w:tr>
      <w:tr w:rsidR="005D0847" w:rsidRPr="00B32F8B" w:rsidTr="005D0847">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rPr>
            </w:pPr>
            <w:r w:rsidRPr="00B32F8B">
              <w:rPr>
                <w:rFonts w:ascii="標楷體" w:eastAsia="標楷體" w:hAnsi="標楷體" w:cs="Calibri" w:hint="eastAsia"/>
              </w:rPr>
              <w:t>臺東縣</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金峰鄉</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嘉蘭村</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嘉蘭村</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4</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17:00</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友愛山序漫旅民宿</w:t>
            </w:r>
          </w:p>
        </w:tc>
      </w:tr>
      <w:tr w:rsidR="005D0847" w:rsidRPr="00B32F8B" w:rsidTr="005D0847">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金峰鄉</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歷坵村</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歷坵村</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17:00</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仁愛之家</w:t>
            </w:r>
          </w:p>
        </w:tc>
      </w:tr>
      <w:tr w:rsidR="005D0847" w:rsidRPr="00B32F8B" w:rsidTr="005D0847">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達仁鄉</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台坂村</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啦里吧7鄰14號</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2024-10-31 10:40</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臺東縣台坂國民小學</w:t>
            </w:r>
          </w:p>
        </w:tc>
      </w:tr>
      <w:tr w:rsidR="005D0847" w:rsidRPr="00B32F8B" w:rsidTr="005D0847">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達仁鄉</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台坂村</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5鄰59號</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2</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10:30</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臺東縣台坂國民小學</w:t>
            </w:r>
          </w:p>
        </w:tc>
      </w:tr>
      <w:tr w:rsidR="005D0847" w:rsidRPr="00B32F8B" w:rsidTr="005D0847">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w:t>
            </w:r>
          </w:p>
        </w:tc>
        <w:tc>
          <w:tcPr>
            <w:tcW w:w="1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達仁鄉</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新化村</w:t>
            </w:r>
          </w:p>
        </w:tc>
        <w:tc>
          <w:tcPr>
            <w:tcW w:w="1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1鄰新化路２１號</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right"/>
              <w:rPr>
                <w:rFonts w:ascii="標楷體" w:eastAsia="標楷體" w:hAnsi="標楷體" w:cs="Calibri" w:hint="eastAsia"/>
              </w:rPr>
            </w:pPr>
            <w:r w:rsidRPr="00B32F8B">
              <w:rPr>
                <w:rFonts w:ascii="標楷體" w:eastAsia="標楷體" w:hAnsi="標楷體" w:cs="Calibri" w:hint="eastAsia"/>
              </w:rPr>
              <w:t>1</w:t>
            </w:r>
          </w:p>
        </w:tc>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2024-10-30 10:30</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0847" w:rsidRPr="00B32F8B" w:rsidRDefault="005D0847" w:rsidP="005D0847">
            <w:pPr>
              <w:jc w:val="center"/>
              <w:rPr>
                <w:rFonts w:ascii="標楷體" w:eastAsia="標楷體" w:hAnsi="標楷體" w:cs="Calibri" w:hint="eastAsia"/>
              </w:rPr>
            </w:pPr>
            <w:r w:rsidRPr="00B32F8B">
              <w:rPr>
                <w:rFonts w:ascii="標楷體" w:eastAsia="標楷體" w:hAnsi="標楷體" w:cs="Calibri" w:hint="eastAsia"/>
              </w:rPr>
              <w:t>臺東縣立安朔國小新化分校</w:t>
            </w:r>
          </w:p>
        </w:tc>
      </w:tr>
    </w:tbl>
    <w:p w:rsidR="00D66297" w:rsidRPr="00B32F8B" w:rsidRDefault="00D66297" w:rsidP="000C636D">
      <w:pPr>
        <w:spacing w:before="180" w:after="180" w:line="320" w:lineRule="atLeast"/>
        <w:ind w:firstLine="538"/>
        <w:jc w:val="both"/>
        <w:rPr>
          <w:rFonts w:ascii="標楷體" w:eastAsia="標楷體" w:hAnsi="標楷體"/>
        </w:rPr>
      </w:pPr>
    </w:p>
    <w:p w:rsidR="000C636D" w:rsidRPr="00B32F8B" w:rsidRDefault="000C636D" w:rsidP="000C636D">
      <w:pPr>
        <w:spacing w:before="180" w:after="180" w:line="320" w:lineRule="atLeast"/>
        <w:ind w:left="480"/>
        <w:jc w:val="both"/>
        <w:rPr>
          <w:rFonts w:ascii="標楷體" w:eastAsia="標楷體" w:hAnsi="標楷體"/>
          <w:sz w:val="28"/>
          <w:szCs w:val="28"/>
        </w:rPr>
      </w:pPr>
      <w:r w:rsidRPr="00B32F8B">
        <w:rPr>
          <w:rFonts w:ascii="標楷體" w:eastAsia="標楷體" w:hAnsi="標楷體" w:hint="eastAsia"/>
          <w:b/>
          <w:bCs/>
          <w:sz w:val="28"/>
          <w:szCs w:val="28"/>
        </w:rPr>
        <w:t>二、收容情形：</w:t>
      </w:r>
      <w:r w:rsidRPr="00B32F8B">
        <w:rPr>
          <w:rFonts w:ascii="標楷體" w:eastAsia="標楷體" w:hAnsi="標楷體" w:hint="eastAsia"/>
          <w:sz w:val="28"/>
          <w:szCs w:val="28"/>
        </w:rPr>
        <w:t>（資料來源：</w:t>
      </w:r>
      <w:r w:rsidRPr="00B32F8B">
        <w:rPr>
          <w:rFonts w:ascii="標楷體" w:eastAsia="標楷體" w:hAnsi="標楷體" w:hint="eastAsia"/>
        </w:rPr>
        <w:t>社會處</w:t>
      </w:r>
      <w:r w:rsidRPr="00B32F8B">
        <w:rPr>
          <w:rFonts w:ascii="標楷體" w:eastAsia="標楷體" w:hAnsi="標楷體" w:hint="eastAsia"/>
          <w:sz w:val="28"/>
          <w:szCs w:val="28"/>
        </w:rPr>
        <w:t>）</w:t>
      </w:r>
    </w:p>
    <w:tbl>
      <w:tblPr>
        <w:tblW w:w="0" w:type="auto"/>
        <w:tblInd w:w="137" w:type="dxa"/>
        <w:tblCellMar>
          <w:left w:w="0" w:type="dxa"/>
          <w:right w:w="0" w:type="dxa"/>
        </w:tblCellMar>
        <w:tblLook w:val="04A0" w:firstRow="1" w:lastRow="0" w:firstColumn="1" w:lastColumn="0" w:noHBand="0" w:noVBand="1"/>
      </w:tblPr>
      <w:tblGrid>
        <w:gridCol w:w="567"/>
        <w:gridCol w:w="850"/>
        <w:gridCol w:w="692"/>
        <w:gridCol w:w="566"/>
        <w:gridCol w:w="567"/>
        <w:gridCol w:w="568"/>
        <w:gridCol w:w="567"/>
        <w:gridCol w:w="567"/>
        <w:gridCol w:w="567"/>
        <w:gridCol w:w="567"/>
        <w:gridCol w:w="567"/>
        <w:gridCol w:w="567"/>
        <w:gridCol w:w="567"/>
        <w:gridCol w:w="567"/>
        <w:gridCol w:w="567"/>
        <w:gridCol w:w="568"/>
      </w:tblGrid>
      <w:tr w:rsidR="00D66297" w:rsidRPr="00B32F8B" w:rsidTr="005F5D00">
        <w:trPr>
          <w:trHeight w:val="1972"/>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t>編號</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pStyle w:val="af6"/>
              <w:snapToGrid w:val="0"/>
              <w:spacing w:line="320" w:lineRule="atLeast"/>
              <w:jc w:val="center"/>
            </w:pPr>
            <w:r w:rsidRPr="00B32F8B">
              <w:rPr>
                <w:rFonts w:ascii="標楷體" w:eastAsia="標楷體" w:hAnsi="標楷體" w:hint="eastAsia"/>
                <w:sz w:val="20"/>
                <w:szCs w:val="20"/>
              </w:rPr>
              <w:t>鄉鎮</w:t>
            </w:r>
          </w:p>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t>市</w:t>
            </w:r>
          </w:p>
        </w:tc>
        <w:tc>
          <w:tcPr>
            <w:tcW w:w="6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t>收容場所</w:t>
            </w:r>
          </w:p>
        </w:tc>
        <w:tc>
          <w:tcPr>
            <w:tcW w:w="11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t>開設起迄</w:t>
            </w:r>
          </w:p>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t>時間</w:t>
            </w:r>
          </w:p>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t>(年月日時)</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t>預計可完成修復時間</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t>累計收容人數</w:t>
            </w:r>
          </w:p>
        </w:tc>
        <w:tc>
          <w:tcPr>
            <w:tcW w:w="1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t>目前儲糧預估可再供應狀況</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t>是否以開口</w:t>
            </w:r>
            <w:r w:rsidRPr="00B32F8B">
              <w:rPr>
                <w:rFonts w:ascii="標楷體" w:eastAsia="標楷體" w:hAnsi="標楷體" w:hint="eastAsia"/>
                <w:sz w:val="20"/>
                <w:szCs w:val="20"/>
              </w:rPr>
              <w:lastRenderedPageBreak/>
              <w:t>契約或連結民間團體持續供應熱食</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lastRenderedPageBreak/>
              <w:t>聯絡人</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center"/>
            </w:pPr>
            <w:r w:rsidRPr="00B32F8B">
              <w:rPr>
                <w:rFonts w:ascii="標楷體" w:eastAsia="標楷體" w:hAnsi="標楷體" w:hint="eastAsia"/>
                <w:sz w:val="20"/>
                <w:szCs w:val="20"/>
              </w:rPr>
              <w:t>聯絡電話</w:t>
            </w:r>
            <w:r w:rsidRPr="00B32F8B">
              <w:rPr>
                <w:rFonts w:ascii="標楷體" w:eastAsia="標楷體" w:hAnsi="標楷體" w:hint="eastAsia"/>
                <w:sz w:val="20"/>
                <w:szCs w:val="20"/>
              </w:rPr>
              <w:lastRenderedPageBreak/>
              <w:t>(方式)</w:t>
            </w:r>
          </w:p>
        </w:tc>
      </w:tr>
      <w:tr w:rsidR="00D66297" w:rsidRPr="00B32F8B" w:rsidTr="005F5D00">
        <w:tc>
          <w:tcPr>
            <w:tcW w:w="0" w:type="auto"/>
            <w:vMerge/>
            <w:tcBorders>
              <w:top w:val="single" w:sz="8" w:space="0" w:color="auto"/>
              <w:left w:val="single" w:sz="8" w:space="0" w:color="auto"/>
              <w:bottom w:val="single" w:sz="8" w:space="0" w:color="auto"/>
              <w:right w:val="single" w:sz="8" w:space="0" w:color="auto"/>
            </w:tcBorders>
            <w:vAlign w:val="center"/>
            <w:hideMark/>
          </w:tcPr>
          <w:p w:rsidR="00D66297" w:rsidRPr="00B32F8B" w:rsidRDefault="00D66297" w:rsidP="005F5D00"/>
        </w:tc>
        <w:tc>
          <w:tcPr>
            <w:tcW w:w="0" w:type="auto"/>
            <w:vMerge/>
            <w:tcBorders>
              <w:top w:val="single" w:sz="8" w:space="0" w:color="auto"/>
              <w:left w:val="nil"/>
              <w:bottom w:val="single" w:sz="8" w:space="0" w:color="auto"/>
              <w:right w:val="single" w:sz="8" w:space="0" w:color="auto"/>
            </w:tcBorders>
            <w:vAlign w:val="center"/>
            <w:hideMark/>
          </w:tcPr>
          <w:p w:rsidR="00D66297" w:rsidRPr="00B32F8B" w:rsidRDefault="00D66297" w:rsidP="005F5D00"/>
        </w:tc>
        <w:tc>
          <w:tcPr>
            <w:tcW w:w="0" w:type="auto"/>
            <w:vMerge/>
            <w:tcBorders>
              <w:top w:val="single" w:sz="8" w:space="0" w:color="auto"/>
              <w:left w:val="nil"/>
              <w:bottom w:val="single" w:sz="8" w:space="0" w:color="auto"/>
              <w:right w:val="single" w:sz="8" w:space="0" w:color="auto"/>
            </w:tcBorders>
            <w:vAlign w:val="center"/>
            <w:hideMark/>
          </w:tcPr>
          <w:p w:rsidR="00D66297" w:rsidRPr="00B32F8B" w:rsidRDefault="00D66297" w:rsidP="005F5D00"/>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both"/>
            </w:pPr>
            <w:r w:rsidRPr="00B32F8B">
              <w:rPr>
                <w:rFonts w:ascii="標楷體" w:eastAsia="標楷體" w:hAnsi="標楷體" w:hint="eastAsia"/>
                <w:sz w:val="20"/>
                <w:szCs w:val="20"/>
              </w:rPr>
              <w:t>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both"/>
            </w:pPr>
            <w:r w:rsidRPr="00B32F8B">
              <w:rPr>
                <w:rFonts w:ascii="標楷體" w:eastAsia="標楷體" w:hAnsi="標楷體" w:hint="eastAsia"/>
                <w:sz w:val="20"/>
                <w:szCs w:val="20"/>
              </w:rPr>
              <w:t>迄</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both"/>
            </w:pPr>
            <w:r w:rsidRPr="00B32F8B">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both"/>
            </w:pPr>
            <w:r w:rsidRPr="00B32F8B">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both"/>
            </w:pPr>
            <w:r w:rsidRPr="00B32F8B">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both"/>
            </w:pPr>
            <w:r w:rsidRPr="00B32F8B">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both"/>
            </w:pPr>
            <w:r w:rsidRPr="00B32F8B">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both"/>
            </w:pPr>
            <w:r w:rsidRPr="00B32F8B">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both"/>
            </w:pPr>
            <w:r w:rsidRPr="00B32F8B">
              <w:rPr>
                <w:rFonts w:ascii="標楷體" w:eastAsia="標楷體" w:hAnsi="標楷體" w:hint="eastAsia"/>
                <w:sz w:val="20"/>
                <w:szCs w:val="20"/>
              </w:rPr>
              <w:t>人數</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spacing w:before="180" w:after="180" w:line="320" w:lineRule="atLeast"/>
              <w:jc w:val="both"/>
            </w:pPr>
            <w:r w:rsidRPr="00B32F8B">
              <w:rPr>
                <w:rFonts w:ascii="標楷體" w:eastAsia="標楷體" w:hAnsi="標楷體" w:hint="eastAsia"/>
                <w:sz w:val="20"/>
                <w:szCs w:val="20"/>
              </w:rPr>
              <w:t>日數</w:t>
            </w:r>
          </w:p>
        </w:tc>
        <w:tc>
          <w:tcPr>
            <w:tcW w:w="0" w:type="auto"/>
            <w:vMerge/>
            <w:tcBorders>
              <w:top w:val="single" w:sz="8" w:space="0" w:color="auto"/>
              <w:left w:val="nil"/>
              <w:bottom w:val="single" w:sz="8" w:space="0" w:color="auto"/>
              <w:right w:val="single" w:sz="8" w:space="0" w:color="auto"/>
            </w:tcBorders>
            <w:vAlign w:val="center"/>
            <w:hideMark/>
          </w:tcPr>
          <w:p w:rsidR="00D66297" w:rsidRPr="00B32F8B" w:rsidRDefault="00D66297" w:rsidP="005F5D00"/>
        </w:tc>
        <w:tc>
          <w:tcPr>
            <w:tcW w:w="0" w:type="auto"/>
            <w:vMerge/>
            <w:tcBorders>
              <w:top w:val="single" w:sz="8" w:space="0" w:color="auto"/>
              <w:left w:val="nil"/>
              <w:bottom w:val="single" w:sz="8" w:space="0" w:color="auto"/>
              <w:right w:val="single" w:sz="8" w:space="0" w:color="auto"/>
            </w:tcBorders>
            <w:vAlign w:val="center"/>
            <w:hideMark/>
          </w:tcPr>
          <w:p w:rsidR="00D66297" w:rsidRPr="00B32F8B" w:rsidRDefault="00D66297" w:rsidP="005F5D00"/>
        </w:tc>
        <w:tc>
          <w:tcPr>
            <w:tcW w:w="0" w:type="auto"/>
            <w:vMerge/>
            <w:tcBorders>
              <w:top w:val="single" w:sz="8" w:space="0" w:color="auto"/>
              <w:left w:val="nil"/>
              <w:bottom w:val="single" w:sz="8" w:space="0" w:color="auto"/>
              <w:right w:val="single" w:sz="8" w:space="0" w:color="auto"/>
            </w:tcBorders>
            <w:vAlign w:val="center"/>
            <w:hideMark/>
          </w:tcPr>
          <w:p w:rsidR="00D66297" w:rsidRPr="00B32F8B" w:rsidRDefault="00D66297" w:rsidP="005F5D00"/>
        </w:tc>
      </w:tr>
      <w:tr w:rsidR="00D66297" w:rsidRPr="00B32F8B" w:rsidTr="005D084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297" w:rsidRPr="00B32F8B" w:rsidRDefault="00D66297" w:rsidP="005F5D00"/>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692"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6"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rPr>
                <w:rFonts w:eastAsia="Times New Roman"/>
                <w:sz w:val="20"/>
                <w:szCs w:val="20"/>
              </w:rPr>
            </w:pPr>
          </w:p>
        </w:tc>
      </w:tr>
      <w:tr w:rsidR="00D66297" w:rsidRPr="00B32F8B" w:rsidTr="005D084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692"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6"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rPr>
                <w:rFonts w:eastAsia="Times New Roman"/>
                <w:sz w:val="20"/>
                <w:szCs w:val="20"/>
              </w:rPr>
            </w:pPr>
          </w:p>
        </w:tc>
      </w:tr>
      <w:tr w:rsidR="00D66297" w:rsidRPr="00B32F8B" w:rsidTr="005D084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692"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6"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spacing w:before="180" w:after="180" w:line="320" w:lineRule="atLeast"/>
              <w:jc w:val="both"/>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tcPr>
          <w:p w:rsidR="00D66297" w:rsidRPr="00B32F8B" w:rsidRDefault="00D66297" w:rsidP="005F5D00">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D66297" w:rsidRPr="00B32F8B" w:rsidRDefault="00D66297" w:rsidP="005F5D00">
            <w:pPr>
              <w:rPr>
                <w:rFonts w:eastAsia="Times New Roman"/>
                <w:sz w:val="20"/>
                <w:szCs w:val="20"/>
              </w:rPr>
            </w:pPr>
          </w:p>
        </w:tc>
      </w:tr>
    </w:tbl>
    <w:p w:rsidR="00D66297" w:rsidRPr="00B32F8B" w:rsidRDefault="00D66297" w:rsidP="000C636D">
      <w:pPr>
        <w:spacing w:before="180" w:after="180" w:line="320" w:lineRule="atLeast"/>
        <w:ind w:left="480"/>
        <w:jc w:val="both"/>
        <w:rPr>
          <w:rFonts w:ascii="標楷體" w:eastAsia="標楷體" w:hAnsi="標楷體"/>
        </w:rPr>
      </w:pPr>
    </w:p>
    <w:p w:rsidR="000C636D" w:rsidRPr="00B32F8B" w:rsidRDefault="000C636D" w:rsidP="000C636D">
      <w:pPr>
        <w:spacing w:line="320" w:lineRule="atLeast"/>
        <w:jc w:val="both"/>
        <w:rPr>
          <w:rFonts w:ascii="標楷體" w:eastAsia="標楷體" w:hAnsi="標楷體"/>
        </w:rPr>
      </w:pPr>
      <w:r w:rsidRPr="00B32F8B">
        <w:rPr>
          <w:rFonts w:ascii="標楷體" w:eastAsia="標楷體" w:hAnsi="標楷體" w:hint="eastAsia"/>
          <w:b/>
          <w:bCs/>
          <w:sz w:val="32"/>
          <w:szCs w:val="32"/>
        </w:rPr>
        <w:t>陸、災情統計：</w:t>
      </w:r>
    </w:p>
    <w:p w:rsidR="000C636D" w:rsidRPr="00B32F8B" w:rsidRDefault="000C636D" w:rsidP="000C636D">
      <w:pPr>
        <w:spacing w:line="320" w:lineRule="atLeast"/>
        <w:ind w:firstLine="280"/>
        <w:jc w:val="both"/>
        <w:rPr>
          <w:rFonts w:ascii="標楷體" w:eastAsia="標楷體" w:hAnsi="標楷體"/>
          <w:sz w:val="28"/>
          <w:szCs w:val="28"/>
        </w:rPr>
      </w:pPr>
      <w:r w:rsidRPr="00B32F8B">
        <w:rPr>
          <w:rFonts w:ascii="標楷體" w:eastAsia="標楷體" w:hAnsi="標楷體" w:hint="eastAsia"/>
          <w:b/>
          <w:bCs/>
          <w:sz w:val="28"/>
          <w:szCs w:val="28"/>
        </w:rPr>
        <w:t>一、人命傷亡</w:t>
      </w:r>
      <w:r w:rsidRPr="00B32F8B">
        <w:rPr>
          <w:rFonts w:ascii="標楷體" w:eastAsia="標楷體" w:hAnsi="標楷體" w:hint="eastAsia"/>
          <w:sz w:val="28"/>
          <w:szCs w:val="28"/>
        </w:rPr>
        <w:t xml:space="preserve"> （資料來源：衛生局）</w:t>
      </w:r>
    </w:p>
    <w:tbl>
      <w:tblPr>
        <w:tblW w:w="4468" w:type="pct"/>
        <w:tblInd w:w="468" w:type="dxa"/>
        <w:tblCellMar>
          <w:left w:w="0" w:type="dxa"/>
          <w:right w:w="0" w:type="dxa"/>
        </w:tblCellMar>
        <w:tblLook w:val="04A0" w:firstRow="1" w:lastRow="0" w:firstColumn="1" w:lastColumn="0" w:noHBand="0" w:noVBand="1"/>
      </w:tblPr>
      <w:tblGrid>
        <w:gridCol w:w="1527"/>
        <w:gridCol w:w="1834"/>
        <w:gridCol w:w="1834"/>
        <w:gridCol w:w="1942"/>
        <w:gridCol w:w="1458"/>
      </w:tblGrid>
      <w:tr w:rsidR="00DA628C" w:rsidRPr="00B32F8B" w:rsidTr="00DA628C">
        <w:trPr>
          <w:tblHeader/>
        </w:trPr>
        <w:tc>
          <w:tcPr>
            <w:tcW w:w="8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sz w:val="22"/>
                <w:szCs w:val="22"/>
              </w:rPr>
              <w:lastRenderedPageBreak/>
              <w:t>鄉鎮市別</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sz w:val="22"/>
                <w:szCs w:val="22"/>
              </w:rPr>
              <w:t>死亡（人）</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sz w:val="22"/>
                <w:szCs w:val="22"/>
              </w:rPr>
              <w:t>失蹤（人）</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both"/>
            </w:pPr>
            <w:r w:rsidRPr="00B32F8B">
              <w:rPr>
                <w:rFonts w:ascii="標楷體" w:eastAsia="標楷體" w:hAnsi="標楷體" w:hint="eastAsia"/>
                <w:sz w:val="22"/>
                <w:szCs w:val="22"/>
              </w:rPr>
              <w:t>   受傷（人）</w:t>
            </w:r>
          </w:p>
        </w:tc>
        <w:tc>
          <w:tcPr>
            <w:tcW w:w="8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sz w:val="22"/>
                <w:szCs w:val="22"/>
              </w:rPr>
              <w:t>備註</w:t>
            </w:r>
          </w:p>
        </w:tc>
      </w:tr>
      <w:tr w:rsidR="00DA628C" w:rsidRPr="00B32F8B" w:rsidTr="00DA628C">
        <w:trPr>
          <w:tblHead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t>卑南鄉</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both"/>
            </w:pPr>
            <w:r w:rsidRPr="00B32F8B">
              <w:rPr>
                <w:rFonts w:ascii="標楷體" w:eastAsia="標楷體" w:hAnsi="標楷體" w:hint="eastAsia"/>
                <w:sz w:val="22"/>
                <w:szCs w:val="22"/>
              </w:rPr>
              <w:t>1</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t>從二米高圍牆摔落，左臉腫脹、下巴撕裂傷，轉一般病房</w:t>
            </w:r>
          </w:p>
        </w:tc>
      </w:tr>
      <w:tr w:rsidR="00DA628C" w:rsidRPr="00B32F8B" w:rsidTr="00DA628C">
        <w:trPr>
          <w:tblHead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t>台東市</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both"/>
            </w:pPr>
            <w:r w:rsidRPr="00B32F8B">
              <w:rPr>
                <w:rFonts w:ascii="標楷體" w:eastAsia="標楷體" w:hAnsi="標楷體" w:hint="eastAsia"/>
                <w:sz w:val="22"/>
                <w:szCs w:val="22"/>
              </w:rPr>
              <w:t>7</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t>檢傷二級:1名顱內出血，已轉院至馬偕醫院(一般病房)、檢傷三級:1名頭頂擦、挫傷，傷口處置後，因消化性潰瘍轉入一般病房，於11月1日12:09辦理出院。1名左側足部挫傷、1名右側肱骨外科頸非移位閉鎖性骨折、1名右側腓骨幹閉鎖性骨折，已出院、1名左側上臂撕裂傷，急診留觀、1名右側足部穿刺傷，急診留觀。</w:t>
            </w:r>
          </w:p>
        </w:tc>
      </w:tr>
      <w:tr w:rsidR="00DA628C" w:rsidRPr="00B32F8B" w:rsidTr="00DA628C">
        <w:trPr>
          <w:tblHead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t>大武鄉</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both"/>
            </w:pPr>
            <w:r w:rsidRPr="00B32F8B">
              <w:rPr>
                <w:rFonts w:ascii="標楷體" w:eastAsia="標楷體" w:hAnsi="標楷體" w:hint="eastAsia"/>
                <w:sz w:val="22"/>
                <w:szCs w:val="22"/>
              </w:rPr>
              <w:t>1</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t>檢傷三級: 1名右踝扭傷，已出院。</w:t>
            </w:r>
          </w:p>
        </w:tc>
      </w:tr>
      <w:tr w:rsidR="00DA628C" w:rsidRPr="00B32F8B" w:rsidTr="00DA628C">
        <w:trPr>
          <w:tblHead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sz w:val="22"/>
                <w:szCs w:val="22"/>
              </w:rPr>
              <w:t>太麻里鄉</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both"/>
            </w:pPr>
            <w:r w:rsidRPr="00B32F8B">
              <w:rPr>
                <w:rFonts w:ascii="標楷體" w:eastAsia="標楷體" w:hAnsi="標楷體" w:hint="eastAsia"/>
                <w:sz w:val="22"/>
                <w:szCs w:val="22"/>
              </w:rPr>
              <w:t>1</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sz w:val="22"/>
                <w:szCs w:val="22"/>
              </w:rPr>
              <w:t>檢傷三級: 1名下背和骨盆挫傷，已出院。</w:t>
            </w:r>
          </w:p>
        </w:tc>
      </w:tr>
      <w:tr w:rsidR="00DA628C" w:rsidRPr="00B32F8B" w:rsidTr="00DA628C">
        <w:trPr>
          <w:tblHead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lastRenderedPageBreak/>
              <w:t>金峰鄉</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both"/>
            </w:pPr>
            <w:r w:rsidRPr="00B32F8B">
              <w:rPr>
                <w:rFonts w:ascii="標楷體" w:eastAsia="標楷體" w:hAnsi="標楷體" w:hint="eastAsia"/>
                <w:sz w:val="22"/>
                <w:szCs w:val="22"/>
              </w:rPr>
              <w:t>1</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t>檢傷三級:1名割傷右手食指、右手肘上方，撕裂傷術後，已出院。</w:t>
            </w:r>
          </w:p>
        </w:tc>
      </w:tr>
      <w:tr w:rsidR="00DA628C" w:rsidRPr="00B32F8B" w:rsidTr="00DA628C">
        <w:trPr>
          <w:tblHead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t>東河鄉</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both"/>
            </w:pPr>
            <w:r w:rsidRPr="00B32F8B">
              <w:rPr>
                <w:rFonts w:ascii="標楷體" w:eastAsia="標楷體" w:hAnsi="標楷體" w:hint="eastAsia"/>
                <w:sz w:val="22"/>
                <w:szCs w:val="22"/>
              </w:rPr>
              <w:t>2</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t>檢傷三級: 1名鐵皮割到左大腿造成左下肢開放性傷口，1名左側肩膀挫傷，已出院。</w:t>
            </w:r>
          </w:p>
        </w:tc>
      </w:tr>
      <w:tr w:rsidR="00DA628C" w:rsidRPr="00B32F8B" w:rsidTr="00DA628C">
        <w:trPr>
          <w:tblHead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sz w:val="22"/>
                <w:szCs w:val="22"/>
              </w:rPr>
              <w:t>達仁鄉</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both"/>
            </w:pPr>
            <w:r w:rsidRPr="00B32F8B">
              <w:rPr>
                <w:rFonts w:ascii="標楷體" w:eastAsia="標楷體" w:hAnsi="標楷體" w:hint="eastAsia"/>
                <w:sz w:val="22"/>
                <w:szCs w:val="22"/>
              </w:rPr>
              <w:t>1</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sz w:val="22"/>
                <w:szCs w:val="22"/>
              </w:rPr>
              <w:t>檢傷三級: 1名頭部撕裂傷，已出院。</w:t>
            </w:r>
          </w:p>
        </w:tc>
      </w:tr>
      <w:tr w:rsidR="00DA628C" w:rsidRPr="00B32F8B" w:rsidTr="00DA628C">
        <w:trPr>
          <w:tblHead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sz w:val="22"/>
                <w:szCs w:val="22"/>
              </w:rPr>
              <w:t>鹿野鄉</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both"/>
            </w:pPr>
            <w:r w:rsidRPr="00B32F8B">
              <w:rPr>
                <w:rFonts w:ascii="標楷體" w:eastAsia="標楷體" w:hAnsi="標楷體" w:hint="eastAsia"/>
                <w:sz w:val="22"/>
                <w:szCs w:val="22"/>
              </w:rPr>
              <w:t>1</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sz w:val="22"/>
                <w:szCs w:val="22"/>
              </w:rPr>
              <w:t>檢傷三級: 1名右手第五指挫傷，已出院。</w:t>
            </w:r>
          </w:p>
        </w:tc>
      </w:tr>
      <w:tr w:rsidR="00DA628C" w:rsidRPr="00B32F8B" w:rsidTr="00DA628C">
        <w:trPr>
          <w:tblHead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sz w:val="22"/>
                <w:szCs w:val="22"/>
              </w:rPr>
              <w:t>關山鎮</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D66297" w:rsidP="00130D7F">
            <w:pPr>
              <w:spacing w:line="320" w:lineRule="atLeast"/>
              <w:jc w:val="both"/>
            </w:pPr>
            <w:r w:rsidRPr="00B32F8B">
              <w:rPr>
                <w:rFonts w:hint="eastAsia"/>
              </w:rPr>
              <w:t>2</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D66297">
            <w:pPr>
              <w:spacing w:line="320" w:lineRule="atLeast"/>
              <w:jc w:val="center"/>
            </w:pPr>
            <w:r w:rsidRPr="00B32F8B">
              <w:rPr>
                <w:rFonts w:ascii="標楷體" w:eastAsia="標楷體" w:hAnsi="標楷體" w:hint="eastAsia"/>
                <w:sz w:val="22"/>
                <w:szCs w:val="22"/>
              </w:rPr>
              <w:t>檢傷三級:</w:t>
            </w:r>
            <w:r w:rsidR="00D66297" w:rsidRPr="00B32F8B">
              <w:rPr>
                <w:rFonts w:ascii="標楷體" w:eastAsia="標楷體" w:hAnsi="標楷體" w:hint="eastAsia"/>
                <w:sz w:val="22"/>
                <w:szCs w:val="22"/>
              </w:rPr>
              <w:t>2</w:t>
            </w:r>
            <w:r w:rsidRPr="00B32F8B">
              <w:rPr>
                <w:rFonts w:ascii="標楷體" w:eastAsia="標楷體" w:hAnsi="標楷體" w:hint="eastAsia"/>
                <w:sz w:val="22"/>
                <w:szCs w:val="22"/>
              </w:rPr>
              <w:t>名頭皮撕裂傷，已出院。</w:t>
            </w:r>
          </w:p>
        </w:tc>
      </w:tr>
      <w:tr w:rsidR="00DA628C" w:rsidRPr="00B32F8B" w:rsidTr="00297174">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t>太麻里鄉</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both"/>
            </w:pPr>
            <w:r w:rsidRPr="00B32F8B">
              <w:rPr>
                <w:rFonts w:ascii="標楷體" w:eastAsia="標楷體" w:hAnsi="標楷體" w:hint="eastAsia"/>
                <w:sz w:val="22"/>
                <w:szCs w:val="22"/>
              </w:rPr>
              <w:t>1</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sz w:val="22"/>
                <w:szCs w:val="22"/>
              </w:rPr>
              <w:t>檢傷三級: 1名下背和骨盆挫傷，已出院。</w:t>
            </w:r>
          </w:p>
        </w:tc>
      </w:tr>
      <w:tr w:rsidR="00DA628C" w:rsidRPr="00B32F8B" w:rsidTr="00DA628C">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rPr>
              <w:t>合計</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D66297" w:rsidP="00130D7F">
            <w:pPr>
              <w:spacing w:line="320" w:lineRule="atLeast"/>
              <w:jc w:val="center"/>
            </w:pPr>
            <w:r w:rsidRPr="00B32F8B">
              <w:t>1</w:t>
            </w:r>
            <w:r w:rsidR="00DA628C" w:rsidRPr="00B32F8B">
              <w:rPr>
                <w:rFonts w:hint="eastAsia"/>
              </w:rPr>
              <w:t>7</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F2F6E" w:rsidRPr="00B32F8B" w:rsidRDefault="001F2F6E" w:rsidP="00130D7F"/>
        </w:tc>
      </w:tr>
    </w:tbl>
    <w:p w:rsidR="001F2F6E" w:rsidRPr="00B32F8B" w:rsidRDefault="001F2F6E" w:rsidP="000C636D">
      <w:pPr>
        <w:spacing w:line="320" w:lineRule="atLeast"/>
        <w:ind w:firstLine="280"/>
        <w:jc w:val="both"/>
        <w:rPr>
          <w:rFonts w:ascii="標楷體" w:eastAsia="標楷體" w:hAnsi="標楷體"/>
        </w:rPr>
      </w:pPr>
    </w:p>
    <w:p w:rsidR="000C636D" w:rsidRPr="00B32F8B" w:rsidRDefault="000C636D" w:rsidP="000C636D">
      <w:pPr>
        <w:spacing w:after="180" w:line="320" w:lineRule="atLeast"/>
        <w:ind w:firstLine="278"/>
        <w:jc w:val="both"/>
        <w:rPr>
          <w:rFonts w:ascii="標楷體" w:eastAsia="標楷體" w:hAnsi="標楷體"/>
          <w:sz w:val="28"/>
          <w:szCs w:val="28"/>
        </w:rPr>
      </w:pPr>
      <w:r w:rsidRPr="00B32F8B">
        <w:rPr>
          <w:rFonts w:ascii="標楷體" w:eastAsia="標楷體" w:hAnsi="標楷體" w:hint="eastAsia"/>
          <w:b/>
          <w:bCs/>
          <w:sz w:val="28"/>
          <w:szCs w:val="28"/>
        </w:rPr>
        <w:t>二、維生管線災情</w:t>
      </w:r>
      <w:r w:rsidRPr="00B32F8B">
        <w:rPr>
          <w:rFonts w:ascii="標楷體" w:eastAsia="標楷體" w:hAnsi="標楷體" w:hint="eastAsia"/>
          <w:sz w:val="28"/>
          <w:szCs w:val="28"/>
        </w:rPr>
        <w:t xml:space="preserve"> （資料來源：中華電信、台灣電力公司、自來水公司）</w:t>
      </w:r>
    </w:p>
    <w:tbl>
      <w:tblPr>
        <w:tblW w:w="4523" w:type="pct"/>
        <w:jc w:val="center"/>
        <w:tblCellMar>
          <w:left w:w="0" w:type="dxa"/>
          <w:right w:w="0" w:type="dxa"/>
        </w:tblCellMar>
        <w:tblLook w:val="04A0" w:firstRow="1" w:lastRow="0" w:firstColumn="1" w:lastColumn="0" w:noHBand="0" w:noVBand="1"/>
      </w:tblPr>
      <w:tblGrid>
        <w:gridCol w:w="1362"/>
        <w:gridCol w:w="1483"/>
        <w:gridCol w:w="1715"/>
        <w:gridCol w:w="1961"/>
        <w:gridCol w:w="2118"/>
        <w:gridCol w:w="70"/>
      </w:tblGrid>
      <w:tr w:rsidR="001F2F6E" w:rsidRPr="00B32F8B" w:rsidTr="00DA628C">
        <w:trPr>
          <w:trHeight w:val="735"/>
          <w:tblHeader/>
          <w:jc w:val="center"/>
        </w:trPr>
        <w:tc>
          <w:tcPr>
            <w:tcW w:w="136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rPr>
              <w:lastRenderedPageBreak/>
              <w:t>單位別</w:t>
            </w:r>
          </w:p>
          <w:p w:rsidR="001F2F6E" w:rsidRPr="00B32F8B" w:rsidRDefault="001F2F6E" w:rsidP="00130D7F">
            <w:pPr>
              <w:spacing w:line="320" w:lineRule="atLeast"/>
              <w:jc w:val="center"/>
            </w:pPr>
            <w:r w:rsidRPr="00B32F8B">
              <w:rPr>
                <w:rFonts w:ascii="標楷體" w:eastAsia="標楷體" w:hAnsi="標楷體" w:hint="eastAsia"/>
              </w:rPr>
              <w:t>項目</w:t>
            </w:r>
          </w:p>
        </w:tc>
        <w:tc>
          <w:tcPr>
            <w:tcW w:w="148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rPr>
              <w:t>影響數目</w:t>
            </w:r>
          </w:p>
        </w:tc>
        <w:tc>
          <w:tcPr>
            <w:tcW w:w="171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rPr>
              <w:t>搶修完成</w:t>
            </w:r>
            <w:r w:rsidRPr="00B32F8B">
              <w:rPr>
                <w:rFonts w:ascii="標楷體" w:eastAsia="標楷體" w:hAnsi="標楷體" w:hint="eastAsia"/>
              </w:rPr>
              <w:br/>
              <w:t>（戶、處）</w:t>
            </w:r>
          </w:p>
        </w:tc>
        <w:tc>
          <w:tcPr>
            <w:tcW w:w="196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rPr>
              <w:t>尚待修復</w:t>
            </w:r>
            <w:r w:rsidRPr="00B32F8B">
              <w:rPr>
                <w:rFonts w:ascii="標楷體" w:eastAsia="標楷體" w:hAnsi="標楷體" w:hint="eastAsia"/>
              </w:rPr>
              <w:br/>
              <w:t>（戶、處）</w:t>
            </w:r>
          </w:p>
        </w:tc>
        <w:tc>
          <w:tcPr>
            <w:tcW w:w="21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F2F6E" w:rsidRPr="00B32F8B" w:rsidRDefault="001F2F6E" w:rsidP="00130D7F">
            <w:pPr>
              <w:spacing w:line="320" w:lineRule="atLeast"/>
              <w:jc w:val="center"/>
            </w:pPr>
            <w:r w:rsidRPr="00B32F8B">
              <w:rPr>
                <w:rFonts w:ascii="標楷體" w:eastAsia="標楷體" w:hAnsi="標楷體" w:hint="eastAsia"/>
              </w:rPr>
              <w:t>備註</w:t>
            </w:r>
          </w:p>
        </w:tc>
        <w:tc>
          <w:tcPr>
            <w:tcW w:w="70" w:type="dxa"/>
            <w:vAlign w:val="center"/>
            <w:hideMark/>
          </w:tcPr>
          <w:p w:rsidR="001F2F6E" w:rsidRPr="00B32F8B" w:rsidRDefault="001F2F6E" w:rsidP="00130D7F">
            <w:r w:rsidRPr="00B32F8B">
              <w:t> </w:t>
            </w:r>
          </w:p>
        </w:tc>
      </w:tr>
      <w:tr w:rsidR="00DA628C" w:rsidRPr="00B32F8B" w:rsidTr="00DA628C">
        <w:trPr>
          <w:trHeight w:val="735"/>
          <w:tblHeader/>
          <w:jc w:val="center"/>
        </w:trPr>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rPr>
              <w:t>電力</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rPr>
              <w:t>59387</w:t>
            </w:r>
          </w:p>
        </w:tc>
        <w:tc>
          <w:tcPr>
            <w:tcW w:w="1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rPr>
              <w:t>38864</w:t>
            </w:r>
          </w:p>
        </w:tc>
        <w:tc>
          <w:tcPr>
            <w:tcW w:w="1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rPr>
              <w:t>20523</w:t>
            </w:r>
          </w:p>
        </w:tc>
        <w:tc>
          <w:tcPr>
            <w:tcW w:w="2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rPr>
              <w:t>康芮颱風期間，本縣曾經停電數59387戶，目前停電數20523戶(長濱鄉4699戶、東河鄉3510戶、成功鎮2233戶、鹿野鄉1907戶、卑南鄉1407戶、池上鄉1404戶、海端鄉1217戶、關山鎮1102戶、蘭嶼鄉785戶、太麻里鄉718戶、、延平鄉560戶、綠島鄉288戶、金峰鄉272戶、台東市248戶、達仁鄉162戶、大武鄉11戶)，持續搶修中。</w:t>
            </w:r>
          </w:p>
        </w:tc>
        <w:tc>
          <w:tcPr>
            <w:tcW w:w="70" w:type="dxa"/>
            <w:tcBorders>
              <w:left w:val="single" w:sz="4" w:space="0" w:color="auto"/>
            </w:tcBorders>
            <w:vAlign w:val="center"/>
            <w:hideMark/>
          </w:tcPr>
          <w:p w:rsidR="00DA628C" w:rsidRPr="00B32F8B" w:rsidRDefault="00DA628C" w:rsidP="00DA628C"/>
        </w:tc>
      </w:tr>
      <w:tr w:rsidR="00DA628C" w:rsidRPr="00B32F8B" w:rsidTr="00DA628C">
        <w:trPr>
          <w:trHeight w:val="552"/>
          <w:tblHeader/>
          <w:jc w:val="center"/>
        </w:trPr>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rPr>
              <w:t>電信</w:t>
            </w:r>
            <w:r w:rsidRPr="00B32F8B">
              <w:rPr>
                <w:rFonts w:ascii="標楷體" w:eastAsia="標楷體" w:hAnsi="標楷體" w:hint="eastAsia"/>
              </w:rPr>
              <w:br/>
              <w:t>（市話）</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rPr>
              <w:t>0</w:t>
            </w:r>
          </w:p>
        </w:tc>
        <w:tc>
          <w:tcPr>
            <w:tcW w:w="1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rPr>
              <w:t>0</w:t>
            </w:r>
          </w:p>
        </w:tc>
        <w:tc>
          <w:tcPr>
            <w:tcW w:w="1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rPr>
              <w:t>0</w:t>
            </w:r>
          </w:p>
        </w:tc>
        <w:tc>
          <w:tcPr>
            <w:tcW w:w="2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628C" w:rsidRPr="00B32F8B" w:rsidRDefault="00DA628C" w:rsidP="00DA628C">
            <w:pPr>
              <w:spacing w:line="320" w:lineRule="atLeast"/>
              <w:jc w:val="center"/>
            </w:pPr>
            <w:r w:rsidRPr="00B32F8B">
              <w:rPr>
                <w:rFonts w:ascii="標楷體" w:eastAsia="標楷體" w:hAnsi="標楷體" w:hint="eastAsia"/>
              </w:rPr>
              <w:t>無災情發生</w:t>
            </w:r>
          </w:p>
        </w:tc>
        <w:tc>
          <w:tcPr>
            <w:tcW w:w="70" w:type="dxa"/>
            <w:tcBorders>
              <w:left w:val="single" w:sz="4" w:space="0" w:color="auto"/>
            </w:tcBorders>
            <w:vAlign w:val="center"/>
            <w:hideMark/>
          </w:tcPr>
          <w:p w:rsidR="00DA628C" w:rsidRPr="00B32F8B" w:rsidRDefault="00DA628C" w:rsidP="00DA628C"/>
          <w:p w:rsidR="00DA628C" w:rsidRPr="00B32F8B" w:rsidRDefault="00DA628C" w:rsidP="00DA628C">
            <w:pPr>
              <w:rPr>
                <w:rFonts w:hint="eastAsia"/>
              </w:rPr>
            </w:pPr>
          </w:p>
          <w:p w:rsidR="00DA628C" w:rsidRPr="00B32F8B" w:rsidRDefault="00DA628C" w:rsidP="00DA628C"/>
          <w:p w:rsidR="00DA628C" w:rsidRPr="00B32F8B" w:rsidRDefault="00DA628C" w:rsidP="00DA628C">
            <w:pPr>
              <w:rPr>
                <w:rFonts w:hint="eastAsia"/>
              </w:rPr>
            </w:pPr>
          </w:p>
          <w:p w:rsidR="00DA628C" w:rsidRPr="00B32F8B" w:rsidRDefault="00DA628C" w:rsidP="00DA628C">
            <w:pPr>
              <w:rPr>
                <w:rFonts w:hint="eastAsia"/>
              </w:rPr>
            </w:pPr>
          </w:p>
        </w:tc>
      </w:tr>
      <w:tr w:rsidR="00DA628C" w:rsidRPr="00B32F8B" w:rsidTr="00DA628C">
        <w:trPr>
          <w:trHeight w:val="735"/>
          <w:tblHeader/>
          <w:jc w:val="center"/>
        </w:trPr>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rPr>
                <w:sz w:val="27"/>
                <w:szCs w:val="27"/>
              </w:rPr>
            </w:pPr>
            <w:r w:rsidRPr="00B32F8B">
              <w:rPr>
                <w:rFonts w:ascii="標楷體" w:eastAsia="標楷體" w:hAnsi="標楷體" w:hint="eastAsia"/>
                <w:sz w:val="27"/>
                <w:szCs w:val="27"/>
              </w:rPr>
              <w:t>電信</w:t>
            </w:r>
          </w:p>
          <w:p w:rsidR="00DA628C" w:rsidRPr="00B32F8B" w:rsidRDefault="00DA628C" w:rsidP="00DA628C">
            <w:pPr>
              <w:spacing w:line="320" w:lineRule="atLeast"/>
              <w:jc w:val="center"/>
              <w:rPr>
                <w:rFonts w:hint="eastAsia"/>
                <w:sz w:val="27"/>
                <w:szCs w:val="27"/>
              </w:rPr>
            </w:pPr>
            <w:r w:rsidRPr="00B32F8B">
              <w:rPr>
                <w:rFonts w:ascii="標楷體" w:eastAsia="標楷體" w:hAnsi="標楷體" w:hint="eastAsia"/>
                <w:sz w:val="27"/>
                <w:szCs w:val="27"/>
              </w:rPr>
              <w:t>（基地台）</w:t>
            </w:r>
          </w:p>
        </w:tc>
        <w:tc>
          <w:tcPr>
            <w:tcW w:w="1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pPr>
            <w:r w:rsidRPr="00B32F8B">
              <w:rPr>
                <w:rFonts w:ascii="標楷體" w:eastAsia="標楷體" w:hAnsi="標楷體" w:hint="eastAsia"/>
              </w:rPr>
              <w:t>37</w:t>
            </w:r>
          </w:p>
        </w:tc>
        <w:tc>
          <w:tcPr>
            <w:tcW w:w="1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pPr>
            <w:r w:rsidRPr="00B32F8B">
              <w:rPr>
                <w:rFonts w:ascii="標楷體" w:eastAsia="標楷體" w:hAnsi="標楷體" w:hint="eastAsia"/>
              </w:rPr>
              <w:t>0</w:t>
            </w:r>
          </w:p>
        </w:tc>
        <w:tc>
          <w:tcPr>
            <w:tcW w:w="1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pPr>
            <w:r w:rsidRPr="00B32F8B">
              <w:rPr>
                <w:rFonts w:ascii="標楷體" w:eastAsia="標楷體" w:hAnsi="標楷體" w:hint="eastAsia"/>
              </w:rPr>
              <w:t>37</w:t>
            </w:r>
          </w:p>
        </w:tc>
        <w:tc>
          <w:tcPr>
            <w:tcW w:w="2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628C" w:rsidRPr="00B32F8B" w:rsidRDefault="00DA628C" w:rsidP="00DA628C">
            <w:pPr>
              <w:spacing w:line="320" w:lineRule="atLeast"/>
              <w:jc w:val="center"/>
            </w:pPr>
            <w:r w:rsidRPr="00B32F8B">
              <w:rPr>
                <w:rFonts w:ascii="標楷體" w:eastAsia="標楷體" w:hAnsi="標楷體" w:hint="eastAsia"/>
              </w:rPr>
              <w:t>4G*29部 5G*8部 光纜斷失聯</w:t>
            </w:r>
          </w:p>
        </w:tc>
        <w:tc>
          <w:tcPr>
            <w:tcW w:w="70" w:type="dxa"/>
            <w:tcBorders>
              <w:left w:val="single" w:sz="4" w:space="0" w:color="auto"/>
              <w:bottom w:val="single" w:sz="4" w:space="0" w:color="auto"/>
            </w:tcBorders>
            <w:vAlign w:val="center"/>
          </w:tcPr>
          <w:p w:rsidR="00DA628C" w:rsidRPr="00B32F8B" w:rsidRDefault="00DA628C" w:rsidP="00DA628C"/>
        </w:tc>
      </w:tr>
    </w:tbl>
    <w:p w:rsidR="000C636D" w:rsidRPr="00B32F8B" w:rsidRDefault="000C636D" w:rsidP="000C636D">
      <w:pPr>
        <w:spacing w:before="180" w:line="320" w:lineRule="atLeast"/>
        <w:ind w:firstLine="142"/>
        <w:jc w:val="both"/>
        <w:rPr>
          <w:rFonts w:ascii="標楷體" w:eastAsia="標楷體" w:hAnsi="標楷體"/>
          <w:b/>
          <w:bCs/>
          <w:sz w:val="28"/>
          <w:szCs w:val="28"/>
        </w:rPr>
      </w:pPr>
      <w:r w:rsidRPr="00B32F8B">
        <w:rPr>
          <w:rFonts w:ascii="標楷體" w:eastAsia="標楷體" w:hAnsi="標楷體" w:hint="eastAsia"/>
          <w:b/>
          <w:bCs/>
          <w:sz w:val="28"/>
          <w:szCs w:val="28"/>
        </w:rPr>
        <w:t>三、交通災情狀況(</w:t>
      </w:r>
      <w:r w:rsidRPr="00B32F8B">
        <w:rPr>
          <w:rFonts w:ascii="標楷體" w:eastAsia="標楷體" w:hAnsi="標楷體" w:hint="eastAsia"/>
          <w:sz w:val="28"/>
          <w:szCs w:val="28"/>
        </w:rPr>
        <w:t>資料來源：台東工務段、建設處、原住民族行政處、交觀處</w:t>
      </w:r>
      <w:r w:rsidRPr="00B32F8B">
        <w:rPr>
          <w:rFonts w:ascii="標楷體" w:eastAsia="標楷體" w:hAnsi="標楷體" w:hint="eastAsia"/>
          <w:b/>
          <w:bCs/>
          <w:sz w:val="28"/>
          <w:szCs w:val="28"/>
        </w:rPr>
        <w:t>)</w:t>
      </w:r>
    </w:p>
    <w:p w:rsidR="00BC233C" w:rsidRPr="00B32F8B" w:rsidRDefault="00BC233C" w:rsidP="00BC233C">
      <w:pPr>
        <w:spacing w:line="320" w:lineRule="atLeast"/>
        <w:jc w:val="both"/>
        <w:rPr>
          <w:rFonts w:ascii="標楷體" w:eastAsia="標楷體" w:hAnsi="標楷體"/>
          <w:sz w:val="28"/>
          <w:szCs w:val="28"/>
        </w:rPr>
      </w:pPr>
      <w:r w:rsidRPr="00B32F8B">
        <w:rPr>
          <w:rFonts w:ascii="標楷體" w:eastAsia="標楷體" w:hAnsi="標楷體" w:hint="eastAsia"/>
          <w:sz w:val="28"/>
          <w:szCs w:val="28"/>
        </w:rPr>
        <w:t>台東工務段</w:t>
      </w:r>
    </w:p>
    <w:p w:rsidR="00B32F8B" w:rsidRPr="00B32F8B" w:rsidRDefault="00B32F8B" w:rsidP="00B32F8B">
      <w:pPr>
        <w:spacing w:line="320" w:lineRule="atLeast"/>
        <w:ind w:left="264" w:hangingChars="110" w:hanging="264"/>
        <w:jc w:val="both"/>
        <w:rPr>
          <w:rFonts w:ascii="標楷體" w:eastAsia="標楷體" w:hAnsi="標楷體" w:hint="eastAsia"/>
          <w:bCs/>
        </w:rPr>
      </w:pPr>
      <w:r w:rsidRPr="00B32F8B">
        <w:rPr>
          <w:rFonts w:ascii="標楷體" w:eastAsia="標楷體" w:hAnsi="標楷體" w:hint="eastAsia"/>
          <w:bCs/>
        </w:rPr>
        <w:t>1.台23線16k</w:t>
      </w:r>
      <w:bookmarkStart w:id="1" w:name="_GoBack"/>
      <w:bookmarkEnd w:id="1"/>
      <w:r w:rsidRPr="00B32F8B">
        <w:rPr>
          <w:rFonts w:ascii="標楷體" w:eastAsia="標楷體" w:hAnsi="標楷體" w:hint="eastAsia"/>
          <w:bCs/>
        </w:rPr>
        <w:t>+837~25k+100(北源路段)預定113年10月30日晚間18點預警性封閉視道路災害狀況及巡查安全無虞後再開放通行</w:t>
      </w:r>
    </w:p>
    <w:p w:rsidR="00B32F8B" w:rsidRPr="00B32F8B" w:rsidRDefault="00B32F8B" w:rsidP="00B32F8B">
      <w:pPr>
        <w:spacing w:line="320" w:lineRule="atLeast"/>
        <w:ind w:left="264" w:hangingChars="110" w:hanging="264"/>
        <w:jc w:val="both"/>
        <w:rPr>
          <w:rFonts w:ascii="標楷體" w:eastAsia="標楷體" w:hAnsi="標楷體" w:hint="eastAsia"/>
          <w:bCs/>
        </w:rPr>
      </w:pPr>
      <w:r w:rsidRPr="00B32F8B">
        <w:rPr>
          <w:rFonts w:ascii="標楷體" w:eastAsia="標楷體" w:hAnsi="標楷體" w:hint="eastAsia"/>
          <w:bCs/>
        </w:rPr>
        <w:t>2.台20線南橫公路東端向陽至初來(149k-199k)路段將於113年10月30日下午10時預警性封閉俟颱風後道路災害狀況及巡察安全無虞後再開放通行預定113年11月1日下午4時搶通開放通行</w:t>
      </w:r>
    </w:p>
    <w:p w:rsidR="00B32F8B" w:rsidRPr="00B32F8B" w:rsidRDefault="00B32F8B" w:rsidP="00B32F8B">
      <w:pPr>
        <w:spacing w:line="320" w:lineRule="atLeast"/>
        <w:ind w:left="264" w:hangingChars="110" w:hanging="264"/>
        <w:jc w:val="both"/>
        <w:rPr>
          <w:rFonts w:ascii="標楷體" w:eastAsia="標楷體" w:hAnsi="標楷體" w:hint="eastAsia"/>
          <w:bCs/>
        </w:rPr>
      </w:pPr>
      <w:r w:rsidRPr="00B32F8B">
        <w:rPr>
          <w:rFonts w:ascii="標楷體" w:eastAsia="標楷體" w:hAnsi="標楷體" w:hint="eastAsia"/>
          <w:bCs/>
        </w:rPr>
        <w:t>3.台9線交通管制路段</w:t>
      </w:r>
    </w:p>
    <w:p w:rsidR="00B32F8B" w:rsidRPr="00B32F8B" w:rsidRDefault="00B32F8B" w:rsidP="00B32F8B">
      <w:pPr>
        <w:spacing w:line="320" w:lineRule="atLeast"/>
        <w:jc w:val="both"/>
        <w:rPr>
          <w:rFonts w:ascii="標楷體" w:eastAsia="標楷體" w:hAnsi="標楷體" w:hint="eastAsia"/>
          <w:bCs/>
        </w:rPr>
      </w:pPr>
      <w:r w:rsidRPr="00B32F8B">
        <w:rPr>
          <w:rFonts w:ascii="標楷體" w:eastAsia="標楷體" w:hAnsi="標楷體" w:hint="eastAsia"/>
          <w:bCs/>
        </w:rPr>
        <w:lastRenderedPageBreak/>
        <w:t>(1)台9線398k+600~400k+050(金崙~多良)調撥北上車道供南下車輛通行</w:t>
      </w:r>
    </w:p>
    <w:p w:rsidR="00B32F8B" w:rsidRPr="00B32F8B" w:rsidRDefault="00B32F8B" w:rsidP="00B32F8B">
      <w:pPr>
        <w:spacing w:line="320" w:lineRule="atLeast"/>
        <w:jc w:val="both"/>
        <w:rPr>
          <w:rFonts w:ascii="標楷體" w:eastAsia="標楷體" w:hAnsi="標楷體" w:hint="eastAsia"/>
          <w:bCs/>
        </w:rPr>
      </w:pPr>
      <w:r w:rsidRPr="00B32F8B">
        <w:rPr>
          <w:rFonts w:ascii="標楷體" w:eastAsia="標楷體" w:hAnsi="標楷體" w:hint="eastAsia"/>
          <w:bCs/>
        </w:rPr>
        <w:t>(2)台9線401k+000(多良路段)南下車道外側交通管制南下內側車道正常通行</w:t>
      </w:r>
    </w:p>
    <w:p w:rsidR="00B32F8B" w:rsidRPr="00B32F8B" w:rsidRDefault="00B32F8B" w:rsidP="00B32F8B">
      <w:pPr>
        <w:spacing w:line="320" w:lineRule="atLeast"/>
        <w:jc w:val="both"/>
        <w:rPr>
          <w:rFonts w:ascii="標楷體" w:eastAsia="標楷體" w:hAnsi="標楷體" w:hint="eastAsia"/>
          <w:bCs/>
        </w:rPr>
      </w:pPr>
      <w:r w:rsidRPr="00B32F8B">
        <w:rPr>
          <w:rFonts w:ascii="標楷體" w:eastAsia="標楷體" w:hAnsi="標楷體" w:hint="eastAsia"/>
          <w:bCs/>
        </w:rPr>
        <w:t>(3)台9線405+500~405k+600(大溪路段)南下外側車道管制南下內側車道正常通行</w:t>
      </w:r>
    </w:p>
    <w:p w:rsidR="00B32F8B" w:rsidRPr="00B32F8B" w:rsidRDefault="00B32F8B" w:rsidP="00B32F8B">
      <w:pPr>
        <w:spacing w:line="320" w:lineRule="atLeast"/>
        <w:jc w:val="both"/>
        <w:rPr>
          <w:rFonts w:ascii="標楷體" w:eastAsia="標楷體" w:hAnsi="標楷體" w:hint="eastAsia"/>
          <w:bCs/>
        </w:rPr>
      </w:pPr>
      <w:r w:rsidRPr="00B32F8B">
        <w:rPr>
          <w:rFonts w:ascii="標楷體" w:eastAsia="標楷體" w:hAnsi="標楷體" w:hint="eastAsia"/>
          <w:bCs/>
        </w:rPr>
        <w:t>(4)台9線417k+000(大鳥路段)南下外側車道管制南下內側車道正常通行</w:t>
      </w:r>
    </w:p>
    <w:p w:rsidR="00B32F8B" w:rsidRPr="00B32F8B" w:rsidRDefault="00B32F8B" w:rsidP="00B32F8B">
      <w:pPr>
        <w:spacing w:line="320" w:lineRule="atLeast"/>
        <w:jc w:val="both"/>
        <w:rPr>
          <w:rFonts w:ascii="標楷體" w:eastAsia="標楷體" w:hAnsi="標楷體" w:hint="eastAsia"/>
          <w:bCs/>
        </w:rPr>
      </w:pPr>
      <w:r w:rsidRPr="00B32F8B">
        <w:rPr>
          <w:rFonts w:ascii="標楷體" w:eastAsia="標楷體" w:hAnsi="標楷體" w:hint="eastAsia"/>
          <w:bCs/>
        </w:rPr>
        <w:t>(5)台9線422k+500~424k+600(南興路段)北上外側車道管制北上內側車道正常通行</w:t>
      </w:r>
    </w:p>
    <w:p w:rsidR="00B32F8B" w:rsidRPr="00B32F8B" w:rsidRDefault="00B32F8B" w:rsidP="00B32F8B">
      <w:pPr>
        <w:spacing w:line="320" w:lineRule="atLeast"/>
        <w:jc w:val="both"/>
        <w:rPr>
          <w:rFonts w:ascii="標楷體" w:eastAsia="標楷體" w:hAnsi="標楷體" w:hint="eastAsia"/>
          <w:bCs/>
        </w:rPr>
      </w:pPr>
      <w:r w:rsidRPr="00B32F8B">
        <w:rPr>
          <w:rFonts w:ascii="標楷體" w:eastAsia="標楷體" w:hAnsi="標楷體" w:hint="eastAsia"/>
          <w:bCs/>
        </w:rPr>
        <w:t>4.台30線29k+500邊坡坍方雙向道路中斷預計113年11月1日17時排除</w:t>
      </w:r>
    </w:p>
    <w:p w:rsidR="00BC233C" w:rsidRPr="00B32F8B" w:rsidRDefault="00B32F8B" w:rsidP="00B32F8B">
      <w:pPr>
        <w:spacing w:line="320" w:lineRule="atLeast"/>
        <w:jc w:val="both"/>
        <w:rPr>
          <w:rFonts w:ascii="標楷體" w:eastAsia="標楷體" w:hAnsi="標楷體"/>
          <w:bCs/>
        </w:rPr>
      </w:pPr>
      <w:r w:rsidRPr="00B32F8B">
        <w:rPr>
          <w:rFonts w:ascii="標楷體" w:eastAsia="標楷體" w:hAnsi="標楷體" w:hint="eastAsia"/>
          <w:bCs/>
        </w:rPr>
        <w:t>5.台23線21k土石泥流封閉雙向道路預計113年11月1日1700時排除開方通行</w:t>
      </w:r>
      <w:r w:rsidR="00BC233C" w:rsidRPr="00B32F8B">
        <w:rPr>
          <w:rFonts w:ascii="標楷體" w:eastAsia="標楷體" w:hAnsi="標楷體" w:hint="eastAsia"/>
          <w:bCs/>
        </w:rPr>
        <w:t>。</w:t>
      </w:r>
    </w:p>
    <w:p w:rsidR="00BC233C" w:rsidRPr="00B32F8B" w:rsidRDefault="00BC233C" w:rsidP="00BC233C">
      <w:pPr>
        <w:spacing w:line="320" w:lineRule="atLeast"/>
        <w:jc w:val="both"/>
        <w:rPr>
          <w:rFonts w:ascii="標楷體" w:eastAsia="標楷體" w:hAnsi="標楷體"/>
          <w:bCs/>
        </w:rPr>
      </w:pPr>
      <w:r w:rsidRPr="00B32F8B">
        <w:rPr>
          <w:rFonts w:ascii="標楷體" w:eastAsia="標楷體" w:hAnsi="標楷體" w:hint="eastAsia"/>
          <w:sz w:val="28"/>
          <w:szCs w:val="28"/>
        </w:rPr>
        <w:t>建設處</w:t>
      </w:r>
    </w:p>
    <w:p w:rsidR="00BC233C" w:rsidRPr="00B32F8B" w:rsidRDefault="00BC233C" w:rsidP="00BC233C">
      <w:pPr>
        <w:spacing w:line="320" w:lineRule="atLeast"/>
        <w:jc w:val="both"/>
        <w:rPr>
          <w:rFonts w:ascii="標楷體" w:eastAsia="標楷體" w:hAnsi="標楷體"/>
          <w:bCs/>
        </w:rPr>
      </w:pPr>
      <w:r w:rsidRPr="00B32F8B">
        <w:rPr>
          <w:rFonts w:ascii="標楷體" w:eastAsia="標楷體" w:hAnsi="標楷體" w:hint="eastAsia"/>
          <w:bCs/>
        </w:rPr>
        <w:t>交通管制路段:</w:t>
      </w:r>
    </w:p>
    <w:p w:rsidR="00BB0340" w:rsidRPr="00B32F8B" w:rsidRDefault="00BB0340" w:rsidP="00BB0340">
      <w:pPr>
        <w:spacing w:line="320" w:lineRule="atLeast"/>
        <w:jc w:val="both"/>
        <w:rPr>
          <w:rFonts w:ascii="標楷體" w:eastAsia="標楷體" w:hAnsi="標楷體" w:hint="eastAsia"/>
          <w:bCs/>
        </w:rPr>
      </w:pPr>
      <w:r w:rsidRPr="00B32F8B">
        <w:rPr>
          <w:rFonts w:ascii="標楷體" w:eastAsia="標楷體" w:hAnsi="標楷體" w:hint="eastAsia"/>
          <w:bCs/>
        </w:rPr>
        <w:t>太平溪右岸一路通日光橋至南王橋封閉撤除。</w:t>
      </w:r>
    </w:p>
    <w:p w:rsidR="00BB0340" w:rsidRPr="00B32F8B" w:rsidRDefault="00BB0340" w:rsidP="00BB0340">
      <w:pPr>
        <w:spacing w:line="320" w:lineRule="atLeast"/>
        <w:jc w:val="both"/>
        <w:rPr>
          <w:rFonts w:ascii="標楷體" w:eastAsia="標楷體" w:hAnsi="標楷體" w:hint="eastAsia"/>
          <w:bCs/>
        </w:rPr>
      </w:pPr>
      <w:r w:rsidRPr="00B32F8B">
        <w:rPr>
          <w:rFonts w:ascii="標楷體" w:eastAsia="標楷體" w:hAnsi="標楷體" w:hint="eastAsia"/>
          <w:bCs/>
        </w:rPr>
        <w:t>太平溪高灘停車出入口已開放。</w:t>
      </w:r>
    </w:p>
    <w:p w:rsidR="00BB0340" w:rsidRPr="00B32F8B" w:rsidRDefault="00BB0340" w:rsidP="00BB0340">
      <w:pPr>
        <w:spacing w:line="320" w:lineRule="atLeast"/>
        <w:jc w:val="both"/>
        <w:rPr>
          <w:rFonts w:ascii="標楷體" w:eastAsia="標楷體" w:hAnsi="標楷體" w:hint="eastAsia"/>
          <w:bCs/>
        </w:rPr>
      </w:pPr>
      <w:r w:rsidRPr="00B32F8B">
        <w:rPr>
          <w:rFonts w:ascii="標楷體" w:eastAsia="標楷體" w:hAnsi="標楷體" w:hint="eastAsia"/>
          <w:bCs/>
        </w:rPr>
        <w:t>197縣道25K~36K道路封閉中。</w:t>
      </w:r>
    </w:p>
    <w:p w:rsidR="00BB0340" w:rsidRPr="00B32F8B" w:rsidRDefault="00BB0340" w:rsidP="00BB0340">
      <w:pPr>
        <w:spacing w:line="320" w:lineRule="atLeast"/>
        <w:jc w:val="both"/>
        <w:rPr>
          <w:rFonts w:ascii="標楷體" w:eastAsia="標楷體" w:hAnsi="標楷體" w:hint="eastAsia"/>
          <w:bCs/>
        </w:rPr>
      </w:pPr>
      <w:r w:rsidRPr="00B32F8B">
        <w:rPr>
          <w:rFonts w:ascii="標楷體" w:eastAsia="標楷體" w:hAnsi="標楷體" w:hint="eastAsia"/>
          <w:bCs/>
        </w:rPr>
        <w:t>山海鐵馬道—正氣北路至開封街路段，113年10月30日18時起實施預警性封閉。</w:t>
      </w:r>
    </w:p>
    <w:p w:rsidR="00BC233C" w:rsidRPr="00B32F8B" w:rsidRDefault="00BB0340" w:rsidP="00BB0340">
      <w:pPr>
        <w:spacing w:line="320" w:lineRule="atLeast"/>
        <w:jc w:val="both"/>
        <w:rPr>
          <w:rFonts w:ascii="標楷體" w:eastAsia="標楷體" w:hAnsi="標楷體"/>
          <w:bCs/>
        </w:rPr>
      </w:pPr>
      <w:r w:rsidRPr="00B32F8B">
        <w:rPr>
          <w:rFonts w:ascii="標楷體" w:eastAsia="標楷體" w:hAnsi="標楷體" w:hint="eastAsia"/>
          <w:bCs/>
        </w:rPr>
        <w:t>山海鐵馬道—開封街至太平溪左岸，113年10月30日18時起實施預警性封閉。</w:t>
      </w:r>
    </w:p>
    <w:p w:rsidR="00BC233C" w:rsidRPr="00B32F8B" w:rsidRDefault="00BC233C" w:rsidP="00BC233C">
      <w:pPr>
        <w:spacing w:line="320" w:lineRule="atLeast"/>
        <w:jc w:val="both"/>
        <w:rPr>
          <w:rFonts w:ascii="標楷體" w:eastAsia="標楷體" w:hAnsi="標楷體"/>
          <w:sz w:val="28"/>
          <w:szCs w:val="28"/>
        </w:rPr>
      </w:pPr>
      <w:r w:rsidRPr="00B32F8B">
        <w:rPr>
          <w:rFonts w:ascii="標楷體" w:eastAsia="標楷體" w:hAnsi="標楷體" w:hint="eastAsia"/>
          <w:sz w:val="28"/>
          <w:szCs w:val="28"/>
        </w:rPr>
        <w:t>原住民族行政處</w:t>
      </w:r>
    </w:p>
    <w:p w:rsidR="00BC233C" w:rsidRPr="00B32F8B" w:rsidRDefault="00BC233C" w:rsidP="00BC233C">
      <w:pPr>
        <w:spacing w:line="320" w:lineRule="atLeast"/>
        <w:jc w:val="both"/>
        <w:rPr>
          <w:rFonts w:ascii="標楷體" w:eastAsia="標楷體" w:hAnsi="標楷體"/>
          <w:bCs/>
        </w:rPr>
      </w:pPr>
      <w:r w:rsidRPr="00B32F8B">
        <w:rPr>
          <w:rFonts w:ascii="標楷體" w:eastAsia="標楷體" w:hAnsi="標楷體" w:hint="eastAsia"/>
          <w:bCs/>
        </w:rPr>
        <w:t>一、縱谷地區</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(一)海端鄉台20靠149-189初來處預防性封路。</w:t>
      </w:r>
    </w:p>
    <w:p w:rsidR="00BC233C" w:rsidRPr="00B32F8B" w:rsidRDefault="00E61469" w:rsidP="00E61469">
      <w:pPr>
        <w:spacing w:line="320" w:lineRule="atLeast"/>
        <w:jc w:val="both"/>
        <w:rPr>
          <w:rFonts w:ascii="標楷體" w:eastAsia="標楷體" w:hAnsi="標楷體"/>
          <w:bCs/>
        </w:rPr>
      </w:pPr>
      <w:r w:rsidRPr="00B32F8B">
        <w:rPr>
          <w:rFonts w:ascii="標楷體" w:eastAsia="標楷體" w:hAnsi="標楷體" w:hint="eastAsia"/>
          <w:bCs/>
        </w:rPr>
        <w:t>(二)池上鄉（振興村）與關山鎮（電光村）接界197縣道13k處（嘉武橋）施工便橋，因溪水暴漲，暫時封路。</w:t>
      </w:r>
    </w:p>
    <w:p w:rsidR="00E61469" w:rsidRPr="00B32F8B" w:rsidRDefault="00E61469" w:rsidP="00E61469">
      <w:pPr>
        <w:spacing w:line="320" w:lineRule="atLeast"/>
        <w:jc w:val="both"/>
        <w:rPr>
          <w:rFonts w:ascii="標楷體" w:eastAsia="標楷體" w:hAnsi="標楷體" w:hint="eastAsia"/>
          <w:bCs/>
        </w:rPr>
      </w:pPr>
    </w:p>
    <w:p w:rsidR="00BC233C" w:rsidRPr="00B32F8B" w:rsidRDefault="00BC233C" w:rsidP="00BC233C">
      <w:pPr>
        <w:spacing w:line="320" w:lineRule="atLeast"/>
        <w:jc w:val="both"/>
        <w:rPr>
          <w:rFonts w:ascii="標楷體" w:eastAsia="標楷體" w:hAnsi="標楷體"/>
          <w:bCs/>
        </w:rPr>
      </w:pPr>
      <w:r w:rsidRPr="00B32F8B">
        <w:rPr>
          <w:rFonts w:ascii="標楷體" w:eastAsia="標楷體" w:hAnsi="標楷體" w:hint="eastAsia"/>
          <w:bCs/>
        </w:rPr>
        <w:t>二、南迴地區</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(一)往金峰鄉嘉蘭村東64線3k處道路路樹塌陷，本府進行舖設水泥路面工程，目前開放單線通行。</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(二)金峰鄉新興村東63線豐收橋中斷(受前次颱風影響)無法通行，自下游處北里中路便橋處通行。</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(三)大武鄉往愛國蒲產業道路預警性封閉，可由替代道路通行。</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(四)太麻里鄉 金針山主線6K處(佳崙產業道路)10/30下午17:30起封閉。</w:t>
      </w:r>
    </w:p>
    <w:p w:rsidR="00BC233C" w:rsidRPr="00B32F8B" w:rsidRDefault="00E61469" w:rsidP="00E61469">
      <w:pPr>
        <w:spacing w:line="320" w:lineRule="atLeast"/>
        <w:jc w:val="both"/>
        <w:rPr>
          <w:rFonts w:ascii="標楷體" w:eastAsia="標楷體" w:hAnsi="標楷體"/>
          <w:bCs/>
        </w:rPr>
      </w:pPr>
      <w:r w:rsidRPr="00B32F8B">
        <w:rPr>
          <w:rFonts w:ascii="標楷體" w:eastAsia="標楷體" w:hAnsi="標楷體" w:hint="eastAsia"/>
          <w:bCs/>
        </w:rPr>
        <w:t>(五)太麻里鄉大溪往給陵部落方向路樹倒塌無法通行，公所已聯繫相關單位並視風雨狀況前往處理。</w:t>
      </w:r>
    </w:p>
    <w:p w:rsidR="00E61469" w:rsidRPr="00B32F8B" w:rsidRDefault="00E61469" w:rsidP="00E61469">
      <w:pPr>
        <w:spacing w:line="320" w:lineRule="atLeast"/>
        <w:jc w:val="both"/>
        <w:rPr>
          <w:rFonts w:ascii="標楷體" w:eastAsia="標楷體" w:hAnsi="標楷體" w:hint="eastAsia"/>
          <w:bCs/>
        </w:rPr>
      </w:pPr>
    </w:p>
    <w:p w:rsidR="00BC233C" w:rsidRPr="00B32F8B" w:rsidRDefault="00BC233C" w:rsidP="00BC233C">
      <w:pPr>
        <w:spacing w:line="320" w:lineRule="atLeast"/>
        <w:jc w:val="both"/>
        <w:rPr>
          <w:rFonts w:ascii="標楷體" w:eastAsia="標楷體" w:hAnsi="標楷體"/>
          <w:bCs/>
        </w:rPr>
      </w:pPr>
      <w:r w:rsidRPr="00B32F8B">
        <w:rPr>
          <w:rFonts w:ascii="標楷體" w:eastAsia="標楷體" w:hAnsi="標楷體" w:hint="eastAsia"/>
          <w:bCs/>
        </w:rPr>
        <w:t>三、蘭嶼環島公路</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(一)機場(紅頭村)往漁人和椰油段-土石沖到道路</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(二)東清村到朗島村段-海水倒灌到道路</w:t>
      </w:r>
    </w:p>
    <w:p w:rsidR="00BC233C" w:rsidRPr="00B32F8B" w:rsidRDefault="00E61469" w:rsidP="00E61469">
      <w:pPr>
        <w:spacing w:line="320" w:lineRule="atLeast"/>
        <w:jc w:val="both"/>
        <w:rPr>
          <w:rFonts w:ascii="標楷體" w:eastAsia="標楷體" w:hAnsi="標楷體"/>
          <w:bCs/>
        </w:rPr>
      </w:pPr>
      <w:r w:rsidRPr="00B32F8B">
        <w:rPr>
          <w:rFonts w:ascii="標楷體" w:eastAsia="標楷體" w:hAnsi="標楷體" w:hint="eastAsia"/>
          <w:bCs/>
        </w:rPr>
        <w:t>(三)東清市場段-海水倒灌到道路</w:t>
      </w:r>
    </w:p>
    <w:p w:rsidR="00BC233C" w:rsidRPr="00B32F8B" w:rsidRDefault="00BC233C" w:rsidP="00BC233C">
      <w:pPr>
        <w:spacing w:line="320" w:lineRule="atLeast"/>
        <w:jc w:val="both"/>
        <w:rPr>
          <w:rFonts w:ascii="標楷體" w:eastAsia="標楷體" w:hAnsi="標楷體"/>
          <w:bCs/>
        </w:rPr>
      </w:pPr>
    </w:p>
    <w:p w:rsidR="00BC233C" w:rsidRPr="00B32F8B" w:rsidRDefault="00BC233C" w:rsidP="00BC233C">
      <w:pPr>
        <w:spacing w:line="320" w:lineRule="atLeast"/>
        <w:jc w:val="both"/>
        <w:rPr>
          <w:rFonts w:ascii="標楷體" w:eastAsia="標楷體" w:hAnsi="標楷體"/>
          <w:bCs/>
        </w:rPr>
      </w:pPr>
      <w:r w:rsidRPr="00B32F8B">
        <w:rPr>
          <w:rFonts w:ascii="標楷體" w:eastAsia="標楷體" w:hAnsi="標楷體" w:hint="eastAsia"/>
          <w:sz w:val="28"/>
          <w:szCs w:val="28"/>
        </w:rPr>
        <w:t>交觀處</w:t>
      </w:r>
    </w:p>
    <w:p w:rsidR="00E61469" w:rsidRPr="00B32F8B" w:rsidRDefault="00E61469" w:rsidP="00E61469">
      <w:pPr>
        <w:spacing w:line="320" w:lineRule="atLeast"/>
        <w:ind w:left="377" w:hangingChars="157" w:hanging="377"/>
        <w:jc w:val="both"/>
        <w:rPr>
          <w:rFonts w:ascii="標楷體" w:eastAsia="標楷體" w:hAnsi="標楷體" w:hint="eastAsia"/>
          <w:bCs/>
        </w:rPr>
      </w:pPr>
      <w:r w:rsidRPr="00B32F8B">
        <w:rPr>
          <w:rFonts w:ascii="標楷體" w:eastAsia="標楷體" w:hAnsi="標楷體" w:hint="eastAsia"/>
          <w:bCs/>
        </w:rPr>
        <w:lastRenderedPageBreak/>
        <w:t>一、鐵路：目前縱貫線(基隆=枋寮)、宜蘭線(八堵=蘇澳)、南迴線(枋寮=台東)均已恢復行駛。另北迴線、花東線及部分其他路段仍在巡檢搶修中，概況如下：</w:t>
      </w:r>
    </w:p>
    <w:p w:rsidR="00E61469" w:rsidRPr="00B32F8B" w:rsidRDefault="00E61469" w:rsidP="00E61469">
      <w:pPr>
        <w:spacing w:line="320" w:lineRule="atLeast"/>
        <w:ind w:left="658" w:hangingChars="274" w:hanging="658"/>
        <w:jc w:val="both"/>
        <w:rPr>
          <w:rFonts w:ascii="標楷體" w:eastAsia="標楷體" w:hAnsi="標楷體" w:hint="eastAsia"/>
          <w:bCs/>
        </w:rPr>
      </w:pPr>
      <w:r w:rsidRPr="00B32F8B">
        <w:rPr>
          <w:rFonts w:ascii="標楷體" w:eastAsia="標楷體" w:hAnsi="標楷體" w:hint="eastAsia"/>
          <w:bCs/>
        </w:rPr>
        <w:t>(一) 汐科站西正線因受颱風影響電車線斷損，搶修時間約需3小時，汐止=南港間暫以東正線單線雙向行車。</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(二) 東部幹線(樹林=花蓮=台東)：</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1. 因受11月1日00:18花蓮地區發生芮氏規模5.5地震影響，致吉安=志學間(K9+700~750)木瓜溪橋北橋台軌道方向不整，暫時封鎖，將於11月1日早上偕同專業技師鑑定橋梁結構情形，並視確認結果再評估通車狀況，以確保安全。</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2. 富源=光復間因電力設備受損情形嚴重，預估修復時間約需10小時。</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3. 景美=北埔間巡檢時發現電力設備受損，預估修復時間約需6小時。</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二、客運</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(一)普悠瑪客運：正常行駛。</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(二)東台灣客運：正常行駛，視路況調路線。</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(三)興東客運：正常行駛。</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三、船班</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(一)台東=綠島：11/1(五)全面停駛，11/2(六)船長視情況決定。</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(二)台東=蘭嶼：11/1(五)全面停駛，11/2(六)船長視情況決定。</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(三)後壁湖=蘭嶼：11/1(五)全面停駛，11/2(六)船長視情況決定。</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四、航空</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(一)立榮航空(台東=松山)：11/1(五)B7-8721、B7-8722取消，其餘航班正常。</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(二)華信航空(台東=松山)：11/1(五)AE-391、AE-392取消，於下午16:00後陸續恢復正常營運。</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(三)德安航空：</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1.台東=蘭嶼：11/1(五)航班全日取消。</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2.台東=綠島：11/1(五)航班全日取消。</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五、活動資訊</w:t>
      </w:r>
    </w:p>
    <w:p w:rsidR="00E61469" w:rsidRPr="00B32F8B" w:rsidRDefault="00E61469" w:rsidP="00E61469">
      <w:pPr>
        <w:spacing w:line="320" w:lineRule="atLeast"/>
        <w:ind w:leftChars="118" w:left="283"/>
        <w:jc w:val="both"/>
        <w:rPr>
          <w:rFonts w:ascii="標楷體" w:eastAsia="標楷體" w:hAnsi="標楷體" w:hint="eastAsia"/>
          <w:bCs/>
        </w:rPr>
      </w:pPr>
      <w:r w:rsidRPr="00B32F8B">
        <w:rPr>
          <w:rFonts w:ascii="標楷體" w:eastAsia="標楷體" w:hAnsi="標楷體" w:hint="eastAsia"/>
          <w:bCs/>
        </w:rPr>
        <w:t>鐵花燈之祭 10/30(三) 至 11/1(五) 停止展出，11/2(六)起視復原進度恢復亮燈。</w:t>
      </w:r>
    </w:p>
    <w:p w:rsidR="00E61469" w:rsidRPr="00B32F8B" w:rsidRDefault="00E61469" w:rsidP="00E61469">
      <w:pPr>
        <w:spacing w:line="320" w:lineRule="atLeast"/>
        <w:jc w:val="both"/>
        <w:rPr>
          <w:rFonts w:ascii="標楷體" w:eastAsia="標楷體" w:hAnsi="標楷體" w:hint="eastAsia"/>
          <w:bCs/>
        </w:rPr>
      </w:pPr>
      <w:r w:rsidRPr="00B32F8B">
        <w:rPr>
          <w:rFonts w:ascii="標楷體" w:eastAsia="標楷體" w:hAnsi="標楷體" w:hint="eastAsia"/>
          <w:bCs/>
        </w:rPr>
        <w:t>六、滯留人數</w:t>
      </w:r>
    </w:p>
    <w:p w:rsidR="00BC233C" w:rsidRPr="00B32F8B" w:rsidRDefault="00E61469" w:rsidP="00E61469">
      <w:pPr>
        <w:spacing w:line="320" w:lineRule="atLeast"/>
        <w:ind w:leftChars="118" w:left="283"/>
        <w:jc w:val="both"/>
        <w:rPr>
          <w:rFonts w:ascii="標楷體" w:eastAsia="標楷體" w:hAnsi="標楷體"/>
          <w:bCs/>
        </w:rPr>
      </w:pPr>
      <w:r w:rsidRPr="00B32F8B">
        <w:rPr>
          <w:rFonts w:ascii="標楷體" w:eastAsia="標楷體" w:hAnsi="標楷體" w:hint="eastAsia"/>
          <w:bCs/>
        </w:rPr>
        <w:t>綠島0人、蘭嶼5人(皆工作者、非遊客)。</w:t>
      </w:r>
    </w:p>
    <w:p w:rsidR="000C636D" w:rsidRPr="00B32F8B" w:rsidRDefault="000C636D" w:rsidP="000C636D">
      <w:pPr>
        <w:spacing w:line="320" w:lineRule="atLeast"/>
      </w:pPr>
      <w:r w:rsidRPr="00B32F8B">
        <w:rPr>
          <w:rFonts w:ascii="標楷體" w:eastAsia="標楷體" w:hAnsi="標楷體" w:hint="eastAsia"/>
          <w:b/>
          <w:bCs/>
          <w:sz w:val="32"/>
          <w:szCs w:val="32"/>
        </w:rPr>
        <w:t>柒、出動救災人員及裝備情形</w:t>
      </w:r>
    </w:p>
    <w:p w:rsidR="000C636D" w:rsidRPr="00B32F8B" w:rsidRDefault="000C636D" w:rsidP="000C636D">
      <w:pPr>
        <w:spacing w:line="320" w:lineRule="atLeast"/>
        <w:rPr>
          <w:rFonts w:ascii="標楷體" w:eastAsia="標楷體" w:hAnsi="標楷體"/>
          <w:sz w:val="28"/>
          <w:szCs w:val="28"/>
        </w:rPr>
      </w:pPr>
      <w:r w:rsidRPr="00B32F8B">
        <w:rPr>
          <w:rFonts w:ascii="標楷體" w:eastAsia="標楷體" w:hAnsi="標楷體" w:hint="eastAsia"/>
          <w:sz w:val="28"/>
          <w:szCs w:val="28"/>
        </w:rPr>
        <w:t>（資料來源: 國軍、消防局、警察局、海巡署東部分署）</w:t>
      </w:r>
    </w:p>
    <w:tbl>
      <w:tblPr>
        <w:tblW w:w="0" w:type="auto"/>
        <w:tblCellMar>
          <w:left w:w="0" w:type="dxa"/>
          <w:right w:w="0" w:type="dxa"/>
        </w:tblCellMar>
        <w:tblLook w:val="04A0" w:firstRow="1" w:lastRow="0" w:firstColumn="1" w:lastColumn="0" w:noHBand="0" w:noVBand="1"/>
      </w:tblPr>
      <w:tblGrid>
        <w:gridCol w:w="626"/>
        <w:gridCol w:w="749"/>
        <w:gridCol w:w="749"/>
        <w:gridCol w:w="749"/>
        <w:gridCol w:w="416"/>
        <w:gridCol w:w="418"/>
        <w:gridCol w:w="416"/>
        <w:gridCol w:w="416"/>
        <w:gridCol w:w="416"/>
        <w:gridCol w:w="416"/>
        <w:gridCol w:w="516"/>
        <w:gridCol w:w="516"/>
        <w:gridCol w:w="416"/>
        <w:gridCol w:w="416"/>
        <w:gridCol w:w="416"/>
        <w:gridCol w:w="424"/>
        <w:gridCol w:w="416"/>
        <w:gridCol w:w="418"/>
        <w:gridCol w:w="709"/>
      </w:tblGrid>
      <w:tr w:rsidR="00AC6C6E" w:rsidRPr="00B32F8B" w:rsidTr="005D0847">
        <w:tc>
          <w:tcPr>
            <w:tcW w:w="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鄉鎮市</w:t>
            </w:r>
          </w:p>
        </w:tc>
        <w:tc>
          <w:tcPr>
            <w:tcW w:w="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受困人數(人)</w:t>
            </w:r>
          </w:p>
        </w:tc>
        <w:tc>
          <w:tcPr>
            <w:tcW w:w="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搶救災民人數(人)</w:t>
            </w:r>
          </w:p>
        </w:tc>
        <w:tc>
          <w:tcPr>
            <w:tcW w:w="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支援送水勤務(次)</w:t>
            </w:r>
          </w:p>
        </w:tc>
        <w:tc>
          <w:tcPr>
            <w:tcW w:w="6745"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出動救災人員裝備(人次、輛次、艘次、架次)</w:t>
            </w:r>
          </w:p>
        </w:tc>
      </w:tr>
      <w:tr w:rsidR="00AC6C6E"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 </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 </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 </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 </w:t>
            </w:r>
          </w:p>
        </w:tc>
        <w:tc>
          <w:tcPr>
            <w:tcW w:w="8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消防</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義消</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民間救難團體</w:t>
            </w:r>
          </w:p>
        </w:tc>
        <w:tc>
          <w:tcPr>
            <w:tcW w:w="103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警察</w:t>
            </w:r>
          </w:p>
        </w:tc>
        <w:tc>
          <w:tcPr>
            <w:tcW w:w="83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義警</w:t>
            </w:r>
          </w:p>
        </w:tc>
        <w:tc>
          <w:tcPr>
            <w:tcW w:w="8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民防</w:t>
            </w:r>
          </w:p>
        </w:tc>
        <w:tc>
          <w:tcPr>
            <w:tcW w:w="8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國軍</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jc w:val="center"/>
            </w:pPr>
            <w:r w:rsidRPr="00B32F8B">
              <w:rPr>
                <w:rFonts w:ascii="標楷體" w:eastAsia="標楷體" w:hAnsi="標楷體" w:hint="eastAsia"/>
              </w:rPr>
              <w:t>其他</w:t>
            </w:r>
          </w:p>
        </w:tc>
      </w:tr>
      <w:tr w:rsidR="00AC6C6E"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lastRenderedPageBreak/>
              <w:t> </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 </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 </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 </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人</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車</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人</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人</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人</w:t>
            </w: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車</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人</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車</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AC6C6E" w:rsidRPr="00B32F8B" w:rsidRDefault="00AC6C6E" w:rsidP="00AC6C6E">
            <w:pPr>
              <w:spacing w:line="320" w:lineRule="atLeast"/>
            </w:pPr>
            <w:r w:rsidRPr="00B32F8B">
              <w:rPr>
                <w:rFonts w:ascii="標楷體" w:eastAsia="標楷體" w:hAnsi="標楷體" w:hint="eastAsia"/>
                <w:sz w:val="20"/>
                <w:szCs w:val="20"/>
              </w:rPr>
              <w:t> </w:t>
            </w:r>
          </w:p>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臺東市</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34</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7</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338</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162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海巡(72)人、海巡(33)車</w:t>
            </w:r>
          </w:p>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成功鎮</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10</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163</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90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16</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海巡(82)人、海巡(36)車</w:t>
            </w:r>
          </w:p>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關山鎮</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4</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54</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43</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12</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卑南鄉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3</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200</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100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鹿野鄉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44</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34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11</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池上鄉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4</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56</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45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11</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東河鄉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140</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62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3</w:t>
            </w: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16</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海巡(35)人、海巡(17)車</w:t>
            </w:r>
          </w:p>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長濱鄉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123</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50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12</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海巡(55)人、海巡(28)車</w:t>
            </w:r>
          </w:p>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太麻里鄉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160</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78</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32</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海巡(42)人、海巡(21)車</w:t>
            </w:r>
          </w:p>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大武鄉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72</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39</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17</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海巡(36)人、海巡</w:t>
            </w:r>
            <w:r w:rsidRPr="00B32F8B">
              <w:rPr>
                <w:rFonts w:ascii="標楷體" w:eastAsia="標楷體" w:hAnsi="標楷體" w:hint="eastAsia"/>
                <w:sz w:val="20"/>
                <w:szCs w:val="20"/>
              </w:rPr>
              <w:lastRenderedPageBreak/>
              <w:t>(16)車</w:t>
            </w:r>
          </w:p>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lastRenderedPageBreak/>
              <w:t>綠島鄉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48</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30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海巡(18)人、海巡(5)車</w:t>
            </w:r>
          </w:p>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海端鄉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24</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16</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16</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延平鄉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20</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金峰鄉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37</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19</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17</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達仁鄉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148</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74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17</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r>
      <w:tr w:rsidR="005D0847" w:rsidRPr="00B32F8B" w:rsidTr="005D0847">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蘭嶼鄉</w:t>
            </w: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74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65</w:t>
            </w:r>
          </w:p>
        </w:tc>
        <w:tc>
          <w:tcPr>
            <w:tcW w:w="5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48</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rPr>
                <w:rFonts w:eastAsia="Times New Roman"/>
                <w:sz w:val="20"/>
                <w:szCs w:val="20"/>
              </w:rPr>
            </w:pP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1</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D0847" w:rsidRPr="00B32F8B" w:rsidRDefault="005D0847" w:rsidP="005D0847">
            <w:pPr>
              <w:spacing w:line="320" w:lineRule="atLeast"/>
            </w:pPr>
            <w:r w:rsidRPr="00B32F8B">
              <w:rPr>
                <w:rFonts w:ascii="標楷體" w:eastAsia="標楷體" w:hAnsi="標楷體" w:hint="eastAsia"/>
                <w:sz w:val="20"/>
                <w:szCs w:val="20"/>
              </w:rPr>
              <w:t>海巡(5)人、海巡(2)車</w:t>
            </w:r>
          </w:p>
        </w:tc>
      </w:tr>
    </w:tbl>
    <w:p w:rsidR="000C636D" w:rsidRPr="00B32F8B" w:rsidRDefault="000C636D" w:rsidP="000C636D">
      <w:pPr>
        <w:spacing w:line="320" w:lineRule="atLeast"/>
        <w:rPr>
          <w:rFonts w:ascii="標楷體" w:eastAsia="標楷體" w:hAnsi="標楷體"/>
        </w:rPr>
      </w:pPr>
    </w:p>
    <w:p w:rsidR="000C636D" w:rsidRPr="00B32F8B" w:rsidRDefault="000C636D" w:rsidP="000C636D">
      <w:pPr>
        <w:spacing w:line="320" w:lineRule="atLeast"/>
        <w:rPr>
          <w:rFonts w:ascii="標楷體" w:eastAsia="標楷體" w:hAnsi="標楷體"/>
        </w:rPr>
      </w:pPr>
      <w:r w:rsidRPr="00B32F8B">
        <w:rPr>
          <w:rFonts w:ascii="標楷體" w:eastAsia="標楷體" w:hAnsi="標楷體" w:hint="eastAsia"/>
          <w:b/>
          <w:bCs/>
          <w:sz w:val="32"/>
          <w:szCs w:val="32"/>
        </w:rPr>
        <w:t>捌、支援縣市害應變處理情形:無</w:t>
      </w:r>
    </w:p>
    <w:p w:rsidR="000C636D" w:rsidRPr="00B32F8B" w:rsidRDefault="000C636D" w:rsidP="000C636D">
      <w:pPr>
        <w:spacing w:line="320" w:lineRule="atLeast"/>
        <w:rPr>
          <w:rFonts w:ascii="標楷體" w:eastAsia="標楷體" w:hAnsi="標楷體"/>
        </w:rPr>
      </w:pPr>
      <w:r w:rsidRPr="00B32F8B">
        <w:rPr>
          <w:rFonts w:ascii="標楷體" w:eastAsia="標楷體" w:hAnsi="標楷體"/>
        </w:rPr>
        <w:t> </w:t>
      </w:r>
    </w:p>
    <w:p w:rsidR="00634D18" w:rsidRPr="00B32F8B" w:rsidRDefault="00634D18">
      <w:pPr>
        <w:spacing w:line="320" w:lineRule="atLeast"/>
        <w:rPr>
          <w:rFonts w:ascii="標楷體" w:eastAsia="標楷體" w:hAnsi="標楷體"/>
        </w:rPr>
      </w:pPr>
    </w:p>
    <w:sectPr w:rsidR="00634D18" w:rsidRPr="00B32F8B">
      <w:pgSz w:w="11906" w:h="16838"/>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0C8" w:rsidRDefault="008250C8" w:rsidP="009C3C01">
      <w:r>
        <w:separator/>
      </w:r>
    </w:p>
  </w:endnote>
  <w:endnote w:type="continuationSeparator" w:id="0">
    <w:p w:rsidR="008250C8" w:rsidRDefault="008250C8" w:rsidP="009C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0C8" w:rsidRDefault="008250C8" w:rsidP="009C3C01">
      <w:r>
        <w:separator/>
      </w:r>
    </w:p>
  </w:footnote>
  <w:footnote w:type="continuationSeparator" w:id="0">
    <w:p w:rsidR="008250C8" w:rsidRDefault="008250C8" w:rsidP="009C3C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5CAF"/>
    <w:multiLevelType w:val="hybridMultilevel"/>
    <w:tmpl w:val="04E2ACF2"/>
    <w:lvl w:ilvl="0" w:tplc="8372381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A646E0B"/>
    <w:multiLevelType w:val="hybridMultilevel"/>
    <w:tmpl w:val="B2981AC4"/>
    <w:lvl w:ilvl="0" w:tplc="8372381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9830E82"/>
    <w:multiLevelType w:val="hybridMultilevel"/>
    <w:tmpl w:val="40BE304A"/>
    <w:lvl w:ilvl="0" w:tplc="67F8208E">
      <w:start w:val="1"/>
      <w:numFmt w:val="decimal"/>
      <w:lvlText w:val="%1."/>
      <w:lvlJc w:val="left"/>
      <w:pPr>
        <w:ind w:left="1069" w:hanging="360"/>
      </w:pPr>
      <w:rPr>
        <w:rFonts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noPunctuationKerning/>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C01"/>
    <w:rsid w:val="000175BD"/>
    <w:rsid w:val="00041535"/>
    <w:rsid w:val="0006099B"/>
    <w:rsid w:val="00075C20"/>
    <w:rsid w:val="000A6088"/>
    <w:rsid w:val="000B2B51"/>
    <w:rsid w:val="000C49FA"/>
    <w:rsid w:val="000C6306"/>
    <w:rsid w:val="000C636D"/>
    <w:rsid w:val="00130D7F"/>
    <w:rsid w:val="00132F53"/>
    <w:rsid w:val="0014188D"/>
    <w:rsid w:val="00170120"/>
    <w:rsid w:val="00183BAE"/>
    <w:rsid w:val="001864B9"/>
    <w:rsid w:val="001E22B5"/>
    <w:rsid w:val="001E45C8"/>
    <w:rsid w:val="001F2F6E"/>
    <w:rsid w:val="001F489D"/>
    <w:rsid w:val="00205B53"/>
    <w:rsid w:val="00243391"/>
    <w:rsid w:val="0024771E"/>
    <w:rsid w:val="00280361"/>
    <w:rsid w:val="00297174"/>
    <w:rsid w:val="002C1390"/>
    <w:rsid w:val="00316DC8"/>
    <w:rsid w:val="0032492F"/>
    <w:rsid w:val="00372F86"/>
    <w:rsid w:val="00437E3A"/>
    <w:rsid w:val="004E7BBD"/>
    <w:rsid w:val="00571FBF"/>
    <w:rsid w:val="005806F5"/>
    <w:rsid w:val="0059749A"/>
    <w:rsid w:val="005D0847"/>
    <w:rsid w:val="005D3F30"/>
    <w:rsid w:val="005F5D00"/>
    <w:rsid w:val="00621DCF"/>
    <w:rsid w:val="00634D18"/>
    <w:rsid w:val="00676332"/>
    <w:rsid w:val="006836FA"/>
    <w:rsid w:val="0069688A"/>
    <w:rsid w:val="00727734"/>
    <w:rsid w:val="007D0FDA"/>
    <w:rsid w:val="008250C8"/>
    <w:rsid w:val="00832118"/>
    <w:rsid w:val="0085792B"/>
    <w:rsid w:val="00873AC1"/>
    <w:rsid w:val="008B09A3"/>
    <w:rsid w:val="00901810"/>
    <w:rsid w:val="00907776"/>
    <w:rsid w:val="00911AB4"/>
    <w:rsid w:val="00966706"/>
    <w:rsid w:val="00977CDF"/>
    <w:rsid w:val="00995EA0"/>
    <w:rsid w:val="009B580A"/>
    <w:rsid w:val="009C3C01"/>
    <w:rsid w:val="009D3F78"/>
    <w:rsid w:val="00A0700A"/>
    <w:rsid w:val="00A17F96"/>
    <w:rsid w:val="00A44D13"/>
    <w:rsid w:val="00A6737A"/>
    <w:rsid w:val="00A718E6"/>
    <w:rsid w:val="00A806FF"/>
    <w:rsid w:val="00AA4DA2"/>
    <w:rsid w:val="00AC6C6E"/>
    <w:rsid w:val="00AE7841"/>
    <w:rsid w:val="00B065DE"/>
    <w:rsid w:val="00B32F8B"/>
    <w:rsid w:val="00B47C92"/>
    <w:rsid w:val="00B857CE"/>
    <w:rsid w:val="00BB0340"/>
    <w:rsid w:val="00BC0166"/>
    <w:rsid w:val="00BC233C"/>
    <w:rsid w:val="00BC4BAF"/>
    <w:rsid w:val="00BD3526"/>
    <w:rsid w:val="00C741DB"/>
    <w:rsid w:val="00C74679"/>
    <w:rsid w:val="00C82DFA"/>
    <w:rsid w:val="00C95973"/>
    <w:rsid w:val="00C97EAD"/>
    <w:rsid w:val="00CE4244"/>
    <w:rsid w:val="00D13DA2"/>
    <w:rsid w:val="00D30920"/>
    <w:rsid w:val="00D4241D"/>
    <w:rsid w:val="00D66297"/>
    <w:rsid w:val="00D92A0D"/>
    <w:rsid w:val="00D95AEA"/>
    <w:rsid w:val="00DA628C"/>
    <w:rsid w:val="00DB32D0"/>
    <w:rsid w:val="00DF62CD"/>
    <w:rsid w:val="00E012ED"/>
    <w:rsid w:val="00E259BC"/>
    <w:rsid w:val="00E30C35"/>
    <w:rsid w:val="00E4733E"/>
    <w:rsid w:val="00E61469"/>
    <w:rsid w:val="00E673C9"/>
    <w:rsid w:val="00E803B1"/>
    <w:rsid w:val="00EA5C2D"/>
    <w:rsid w:val="00EB212F"/>
    <w:rsid w:val="00F70FDD"/>
    <w:rsid w:val="00FC77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3A96C"/>
  <w15:chartTrackingRefBased/>
  <w15:docId w15:val="{BC53E02B-AD8C-4194-852D-F76E3A8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569E"/>
      <w:u w:val="none"/>
      <w:effect w:val="non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rPr>
      <w:rFonts w:ascii="新細明體" w:hAnsi="新細明體" w:cs="新細明體"/>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locked/>
    <w:rPr>
      <w:rFonts w:ascii="新細明體" w:eastAsia="新細明體" w:hAnsi="新細明體" w:hint="eastAsia"/>
    </w:rPr>
  </w:style>
  <w:style w:type="paragraph" w:styleId="a7">
    <w:name w:val="header"/>
    <w:basedOn w:val="a"/>
    <w:link w:val="a8"/>
    <w:uiPriority w:val="99"/>
    <w:unhideWhenUsed/>
    <w:pPr>
      <w:snapToGrid w:val="0"/>
    </w:pPr>
    <w:rPr>
      <w:sz w:val="20"/>
      <w:szCs w:val="20"/>
    </w:rPr>
  </w:style>
  <w:style w:type="character" w:customStyle="1" w:styleId="a8">
    <w:name w:val="頁首 字元"/>
    <w:basedOn w:val="a0"/>
    <w:link w:val="a7"/>
    <w:uiPriority w:val="99"/>
    <w:locked/>
    <w:rPr>
      <w:rFonts w:ascii="新細明體" w:eastAsia="新細明體" w:hAnsi="新細明體" w:hint="eastAsia"/>
    </w:rPr>
  </w:style>
  <w:style w:type="paragraph" w:styleId="a9">
    <w:name w:val="footer"/>
    <w:basedOn w:val="a"/>
    <w:link w:val="aa"/>
    <w:uiPriority w:val="99"/>
    <w:unhideWhenUsed/>
    <w:pPr>
      <w:snapToGrid w:val="0"/>
    </w:pPr>
    <w:rPr>
      <w:sz w:val="20"/>
      <w:szCs w:val="20"/>
    </w:rPr>
  </w:style>
  <w:style w:type="character" w:customStyle="1" w:styleId="aa">
    <w:name w:val="頁尾 字元"/>
    <w:basedOn w:val="a0"/>
    <w:link w:val="a9"/>
    <w:uiPriority w:val="99"/>
    <w:locked/>
    <w:rPr>
      <w:rFonts w:ascii="新細明體" w:eastAsia="新細明體" w:hAnsi="新細明體" w:hint="eastAsia"/>
    </w:rPr>
  </w:style>
  <w:style w:type="paragraph" w:styleId="ab">
    <w:name w:val="Closing"/>
    <w:basedOn w:val="a"/>
    <w:link w:val="ac"/>
    <w:uiPriority w:val="99"/>
    <w:semiHidden/>
    <w:unhideWhenUsed/>
    <w:pPr>
      <w:ind w:left="4320"/>
    </w:pPr>
    <w:rPr>
      <w:rFonts w:ascii="標楷體" w:eastAsia="標楷體" w:hAnsi="標楷體" w:cs="新細明體"/>
    </w:rPr>
  </w:style>
  <w:style w:type="character" w:customStyle="1" w:styleId="ac">
    <w:name w:val="結語 字元"/>
    <w:basedOn w:val="a0"/>
    <w:link w:val="ab"/>
    <w:uiPriority w:val="99"/>
    <w:semiHidden/>
    <w:locked/>
    <w:rPr>
      <w:rFonts w:ascii="新細明體" w:eastAsia="新細明體" w:hAnsi="新細明體" w:hint="eastAsia"/>
    </w:rPr>
  </w:style>
  <w:style w:type="paragraph" w:styleId="ad">
    <w:name w:val="Body Text Indent"/>
    <w:basedOn w:val="a"/>
    <w:link w:val="ae"/>
    <w:uiPriority w:val="99"/>
    <w:semiHidden/>
    <w:unhideWhenUsed/>
    <w:pPr>
      <w:snapToGrid w:val="0"/>
      <w:spacing w:line="240" w:lineRule="atLeast"/>
      <w:ind w:left="2" w:hanging="62"/>
      <w:jc w:val="center"/>
    </w:pPr>
    <w:rPr>
      <w:sz w:val="20"/>
      <w:szCs w:val="20"/>
    </w:rPr>
  </w:style>
  <w:style w:type="character" w:customStyle="1" w:styleId="ae">
    <w:name w:val="本文縮排 字元"/>
    <w:basedOn w:val="a0"/>
    <w:link w:val="ad"/>
    <w:uiPriority w:val="99"/>
    <w:semiHidden/>
    <w:locked/>
    <w:rPr>
      <w:rFonts w:ascii="新細明體" w:eastAsia="新細明體" w:hAnsi="新細明體" w:hint="eastAsia"/>
    </w:rPr>
  </w:style>
  <w:style w:type="paragraph" w:styleId="af">
    <w:name w:val="Note Heading"/>
    <w:basedOn w:val="a"/>
    <w:link w:val="af0"/>
    <w:uiPriority w:val="99"/>
    <w:semiHidden/>
    <w:unhideWhenUsed/>
    <w:pPr>
      <w:jc w:val="center"/>
    </w:pPr>
    <w:rPr>
      <w:rFonts w:ascii="細明體" w:eastAsia="細明體" w:hAnsi="細明體" w:cs="新細明體"/>
      <w:color w:val="000000"/>
    </w:rPr>
  </w:style>
  <w:style w:type="character" w:customStyle="1" w:styleId="af0">
    <w:name w:val="註釋標題 字元"/>
    <w:basedOn w:val="a0"/>
    <w:link w:val="af"/>
    <w:uiPriority w:val="99"/>
    <w:semiHidden/>
    <w:locked/>
    <w:rPr>
      <w:rFonts w:ascii="新細明體" w:eastAsia="新細明體" w:hAnsi="新細明體" w:hint="eastAsia"/>
    </w:rPr>
  </w:style>
  <w:style w:type="paragraph" w:styleId="af1">
    <w:name w:val="annotation subject"/>
    <w:basedOn w:val="a"/>
    <w:link w:val="af2"/>
    <w:uiPriority w:val="99"/>
    <w:semiHidden/>
    <w:unhideWhenUsed/>
    <w:rPr>
      <w:b/>
      <w:bCs/>
    </w:rPr>
  </w:style>
  <w:style w:type="character" w:customStyle="1" w:styleId="af2">
    <w:name w:val="註解主旨 字元"/>
    <w:basedOn w:val="a0"/>
    <w:link w:val="af1"/>
    <w:uiPriority w:val="99"/>
    <w:semiHidden/>
    <w:locked/>
    <w:rPr>
      <w:rFonts w:ascii="新細明體" w:eastAsia="新細明體" w:hAnsi="新細明體" w:hint="eastAsia"/>
      <w:b/>
      <w:bCs/>
    </w:rPr>
  </w:style>
  <w:style w:type="paragraph" w:styleId="af3">
    <w:name w:val="Balloon Text"/>
    <w:basedOn w:val="a"/>
    <w:link w:val="af4"/>
    <w:uiPriority w:val="99"/>
    <w:semiHidden/>
    <w:unhideWhenUsed/>
    <w:rPr>
      <w:rFonts w:ascii="Arial" w:hAnsi="Arial" w:cs="Arial"/>
      <w:sz w:val="18"/>
      <w:szCs w:val="18"/>
    </w:rPr>
  </w:style>
  <w:style w:type="character" w:customStyle="1" w:styleId="af4">
    <w:name w:val="註解方塊文字 字元"/>
    <w:basedOn w:val="a0"/>
    <w:link w:val="af3"/>
    <w:uiPriority w:val="99"/>
    <w:semiHidden/>
    <w:locked/>
    <w:rPr>
      <w:rFonts w:ascii="Calibri Light" w:hAnsi="Calibri Light" w:cs="Calibri Light" w:hint="default"/>
    </w:rPr>
  </w:style>
  <w:style w:type="paragraph" w:styleId="af5">
    <w:name w:val="List Paragraph"/>
    <w:basedOn w:val="a"/>
    <w:uiPriority w:val="34"/>
    <w:qFormat/>
    <w:pPr>
      <w:ind w:left="480"/>
    </w:pPr>
  </w:style>
  <w:style w:type="paragraph" w:customStyle="1" w:styleId="af6">
    <w:name w:val="標題（ 一）"/>
    <w:basedOn w:val="a"/>
    <w:pPr>
      <w:spacing w:line="560" w:lineRule="atLeast"/>
    </w:pPr>
    <w:rPr>
      <w:rFonts w:ascii="Arial" w:hAnsi="Arial" w:cs="Arial"/>
      <w:sz w:val="32"/>
      <w:szCs w:val="32"/>
    </w:rPr>
  </w:style>
  <w:style w:type="paragraph" w:customStyle="1" w:styleId="Default">
    <w:name w:val="Default"/>
    <w:basedOn w:val="a"/>
    <w:pPr>
      <w:autoSpaceDE w:val="0"/>
      <w:autoSpaceDN w:val="0"/>
    </w:pPr>
    <w:rPr>
      <w:rFonts w:ascii="標楷體" w:eastAsia="標楷體" w:hAnsi="標楷體" w:cs="新細明體"/>
      <w:color w:val="000000"/>
    </w:rPr>
  </w:style>
  <w:style w:type="paragraph" w:customStyle="1" w:styleId="msochpdefault">
    <w:name w:val="msochpdefault"/>
    <w:basedOn w:val="a"/>
    <w:pPr>
      <w:spacing w:before="100" w:beforeAutospacing="1" w:after="100" w:afterAutospacing="1"/>
    </w:pPr>
    <w:rPr>
      <w:rFonts w:ascii="新細明體" w:hAnsi="新細明體" w:cs="新細明體"/>
      <w:sz w:val="20"/>
      <w:szCs w:val="20"/>
    </w:rPr>
  </w:style>
  <w:style w:type="character" w:customStyle="1" w:styleId="colorfont21">
    <w:name w:val="colorfont21"/>
    <w:basedOn w:val="a0"/>
    <w:rPr>
      <w:rFonts w:ascii="Times New Roman" w:hAnsi="Times New Roman" w:cs="Times New Roman" w:hint="default"/>
      <w:color w:val="0000FF"/>
    </w:rPr>
  </w:style>
  <w:style w:type="character" w:customStyle="1" w:styleId="msonormal1">
    <w:name w:val="msonorm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4891">
      <w:bodyDiv w:val="1"/>
      <w:marLeft w:val="0"/>
      <w:marRight w:val="0"/>
      <w:marTop w:val="0"/>
      <w:marBottom w:val="0"/>
      <w:divBdr>
        <w:top w:val="none" w:sz="0" w:space="0" w:color="auto"/>
        <w:left w:val="none" w:sz="0" w:space="0" w:color="auto"/>
        <w:bottom w:val="none" w:sz="0" w:space="0" w:color="auto"/>
        <w:right w:val="none" w:sz="0" w:space="0" w:color="auto"/>
      </w:divBdr>
    </w:div>
    <w:div w:id="612708385">
      <w:bodyDiv w:val="1"/>
      <w:marLeft w:val="0"/>
      <w:marRight w:val="0"/>
      <w:marTop w:val="0"/>
      <w:marBottom w:val="0"/>
      <w:divBdr>
        <w:top w:val="none" w:sz="0" w:space="0" w:color="auto"/>
        <w:left w:val="none" w:sz="0" w:space="0" w:color="auto"/>
        <w:bottom w:val="none" w:sz="0" w:space="0" w:color="auto"/>
        <w:right w:val="none" w:sz="0" w:space="0" w:color="auto"/>
      </w:divBdr>
    </w:div>
    <w:div w:id="736824695">
      <w:bodyDiv w:val="1"/>
      <w:marLeft w:val="0"/>
      <w:marRight w:val="0"/>
      <w:marTop w:val="0"/>
      <w:marBottom w:val="0"/>
      <w:divBdr>
        <w:top w:val="none" w:sz="0" w:space="0" w:color="auto"/>
        <w:left w:val="none" w:sz="0" w:space="0" w:color="auto"/>
        <w:bottom w:val="none" w:sz="0" w:space="0" w:color="auto"/>
        <w:right w:val="none" w:sz="0" w:space="0" w:color="auto"/>
      </w:divBdr>
    </w:div>
    <w:div w:id="786581154">
      <w:bodyDiv w:val="1"/>
      <w:marLeft w:val="0"/>
      <w:marRight w:val="0"/>
      <w:marTop w:val="0"/>
      <w:marBottom w:val="0"/>
      <w:divBdr>
        <w:top w:val="none" w:sz="0" w:space="0" w:color="auto"/>
        <w:left w:val="none" w:sz="0" w:space="0" w:color="auto"/>
        <w:bottom w:val="none" w:sz="0" w:space="0" w:color="auto"/>
        <w:right w:val="none" w:sz="0" w:space="0" w:color="auto"/>
      </w:divBdr>
    </w:div>
    <w:div w:id="1091504959">
      <w:bodyDiv w:val="1"/>
      <w:marLeft w:val="0"/>
      <w:marRight w:val="0"/>
      <w:marTop w:val="0"/>
      <w:marBottom w:val="0"/>
      <w:divBdr>
        <w:top w:val="none" w:sz="0" w:space="0" w:color="auto"/>
        <w:left w:val="none" w:sz="0" w:space="0" w:color="auto"/>
        <w:bottom w:val="none" w:sz="0" w:space="0" w:color="auto"/>
        <w:right w:val="none" w:sz="0" w:space="0" w:color="auto"/>
      </w:divBdr>
    </w:div>
    <w:div w:id="1380204207">
      <w:bodyDiv w:val="1"/>
      <w:marLeft w:val="0"/>
      <w:marRight w:val="0"/>
      <w:marTop w:val="0"/>
      <w:marBottom w:val="0"/>
      <w:divBdr>
        <w:top w:val="none" w:sz="0" w:space="0" w:color="auto"/>
        <w:left w:val="none" w:sz="0" w:space="0" w:color="auto"/>
        <w:bottom w:val="none" w:sz="0" w:space="0" w:color="auto"/>
        <w:right w:val="none" w:sz="0" w:space="0" w:color="auto"/>
      </w:divBdr>
    </w:div>
    <w:div w:id="19186625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20</Pages>
  <Words>1888</Words>
  <Characters>10768</Characters>
  <Application>Microsoft Office Word</Application>
  <DocSecurity>0</DocSecurity>
  <Lines>89</Lines>
  <Paragraphs>25</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台東縣消防局 - 災害管理科 - 颱風災害應變中心工作會報記錄 ******</dc:title>
  <dc:subject/>
  <dc:creator>User</dc:creator>
  <cp:keywords/>
  <dc:description/>
  <cp:lastModifiedBy>User</cp:lastModifiedBy>
  <cp:revision>11</cp:revision>
  <cp:lastPrinted>2024-11-01T01:41:00Z</cp:lastPrinted>
  <dcterms:created xsi:type="dcterms:W3CDTF">2024-11-01T03:20:00Z</dcterms:created>
  <dcterms:modified xsi:type="dcterms:W3CDTF">2024-11-01T05:53:00Z</dcterms:modified>
</cp:coreProperties>
</file>