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D73" w:rsidRPr="00D632BB" w:rsidRDefault="00E6474E" w:rsidP="00405D28">
      <w:pPr>
        <w:spacing w:afterLines="50" w:after="180"/>
        <w:jc w:val="center"/>
        <w:rPr>
          <w:rFonts w:ascii="標楷體" w:eastAsia="標楷體" w:hAnsi="標楷體"/>
          <w:sz w:val="32"/>
        </w:rPr>
      </w:pPr>
      <w:proofErr w:type="gramStart"/>
      <w:r w:rsidRPr="003E5A88">
        <w:rPr>
          <w:rFonts w:ascii="標楷體" w:eastAsia="標楷體" w:hAnsi="標楷體" w:hint="eastAsia"/>
          <w:color w:val="000000" w:themeColor="text1"/>
          <w:sz w:val="32"/>
        </w:rPr>
        <w:t>臺</w:t>
      </w:r>
      <w:proofErr w:type="gramEnd"/>
      <w:r w:rsidRPr="003E5A88">
        <w:rPr>
          <w:rFonts w:ascii="標楷體" w:eastAsia="標楷體" w:hAnsi="標楷體" w:hint="eastAsia"/>
          <w:color w:val="000000" w:themeColor="text1"/>
          <w:sz w:val="32"/>
        </w:rPr>
        <w:t>東縣政府</w:t>
      </w:r>
      <w:r w:rsidRPr="00D632BB">
        <w:rPr>
          <w:rFonts w:ascii="標楷體" w:eastAsia="標楷體" w:hAnsi="標楷體" w:hint="eastAsia"/>
          <w:sz w:val="32"/>
        </w:rPr>
        <w:t>受理工廠申請</w:t>
      </w:r>
      <w:proofErr w:type="gramStart"/>
      <w:r w:rsidRPr="00D632BB">
        <w:rPr>
          <w:rFonts w:ascii="標楷體" w:eastAsia="標楷體" w:hAnsi="標楷體" w:hint="eastAsia"/>
          <w:sz w:val="32"/>
        </w:rPr>
        <w:t>併網型儲能系統</w:t>
      </w:r>
      <w:proofErr w:type="gramEnd"/>
      <w:r w:rsidRPr="00D632BB">
        <w:rPr>
          <w:rFonts w:ascii="標楷體" w:eastAsia="標楷體" w:hAnsi="標楷體" w:hint="eastAsia"/>
          <w:sz w:val="32"/>
        </w:rPr>
        <w:t>作為工廠附屬設施審查</w:t>
      </w:r>
      <w:r w:rsidR="00843FED" w:rsidRPr="00D632BB">
        <w:rPr>
          <w:rFonts w:ascii="標楷體" w:eastAsia="標楷體" w:hAnsi="標楷體" w:hint="eastAsia"/>
          <w:sz w:val="32"/>
        </w:rPr>
        <w:t>原則</w:t>
      </w:r>
    </w:p>
    <w:tbl>
      <w:tblPr>
        <w:tblW w:w="963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2"/>
        <w:gridCol w:w="4672"/>
      </w:tblGrid>
      <w:tr w:rsidR="00D632BB" w:rsidRPr="00D030E0" w:rsidTr="00FF5FED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0013" w:rsidRPr="00D030E0" w:rsidRDefault="00B82562" w:rsidP="004C336F">
            <w:pPr>
              <w:jc w:val="center"/>
              <w:rPr>
                <w:rFonts w:ascii="標楷體" w:eastAsia="標楷體" w:hAnsi="標楷體"/>
                <w:strike/>
                <w:sz w:val="26"/>
                <w:szCs w:val="26"/>
              </w:rPr>
            </w:pPr>
            <w:proofErr w:type="gramStart"/>
            <w:r w:rsidRPr="00D030E0">
              <w:rPr>
                <w:rFonts w:ascii="標楷體" w:eastAsia="標楷體" w:hAnsi="標楷體" w:hint="eastAsia"/>
                <w:sz w:val="26"/>
                <w:szCs w:val="26"/>
              </w:rPr>
              <w:t>規</w:t>
            </w:r>
            <w:proofErr w:type="gramEnd"/>
            <w:r w:rsidRPr="00D030E0">
              <w:rPr>
                <w:rFonts w:ascii="標楷體" w:eastAsia="標楷體" w:hAnsi="標楷體"/>
                <w:sz w:val="26"/>
                <w:szCs w:val="26"/>
              </w:rPr>
              <w:t xml:space="preserve">　　　　　</w:t>
            </w:r>
            <w:r w:rsidRPr="00D030E0">
              <w:rPr>
                <w:rFonts w:ascii="標楷體" w:eastAsia="標楷體" w:hAnsi="標楷體" w:hint="eastAsia"/>
                <w:sz w:val="26"/>
                <w:szCs w:val="26"/>
              </w:rPr>
              <w:t>定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0013" w:rsidRPr="00D030E0" w:rsidRDefault="00A80013" w:rsidP="004C33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30E0">
              <w:rPr>
                <w:rFonts w:ascii="標楷體" w:eastAsia="標楷體" w:hAnsi="標楷體"/>
                <w:sz w:val="26"/>
                <w:szCs w:val="26"/>
              </w:rPr>
              <w:t>說　　　　　明</w:t>
            </w:r>
          </w:p>
        </w:tc>
      </w:tr>
      <w:tr w:rsidR="00D632BB" w:rsidRPr="00D030E0" w:rsidTr="00FF5FED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0013" w:rsidRPr="00414412" w:rsidRDefault="00C073D3" w:rsidP="004C336F">
            <w:pPr>
              <w:pStyle w:val="a5"/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臺</w:t>
            </w:r>
            <w:proofErr w:type="gramEnd"/>
            <w:r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東縣</w:t>
            </w:r>
            <w:r w:rsidR="00826AAC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政府（以下簡稱本府）為審查</w:t>
            </w:r>
            <w:r w:rsidR="00096963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併</w:t>
            </w:r>
            <w:proofErr w:type="gramStart"/>
            <w:r w:rsidR="00096963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網型</w:t>
            </w:r>
            <w:r w:rsidR="00826AAC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儲能</w:t>
            </w:r>
            <w:r w:rsidR="00595678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系</w:t>
            </w:r>
            <w:proofErr w:type="gramEnd"/>
            <w:r w:rsidR="00595678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統</w:t>
            </w:r>
            <w:r w:rsidR="002667CA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</w:t>
            </w:r>
            <w:r w:rsidR="00826AAC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為工廠附屬設施申請</w:t>
            </w:r>
            <w:r w:rsidR="007A668A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，特訂定本</w:t>
            </w:r>
            <w:r w:rsidR="00843FED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原則</w:t>
            </w:r>
            <w:r w:rsidR="007A668A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  <w:bookmarkStart w:id="0" w:name="_GoBack"/>
            <w:bookmarkEnd w:id="0"/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AF8" w:rsidRPr="00414412" w:rsidRDefault="0053112F" w:rsidP="004C336F">
            <w:pPr>
              <w:pStyle w:val="a3"/>
              <w:ind w:left="0" w:firstLine="0"/>
              <w:jc w:val="both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414412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依經濟部工業局</w:t>
            </w:r>
            <w:r w:rsidR="00F52A6A" w:rsidRPr="00414412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一百十一</w:t>
            </w:r>
            <w:r w:rsidRPr="00414412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年</w:t>
            </w:r>
            <w:r w:rsidR="00F52A6A" w:rsidRPr="00414412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六</w:t>
            </w:r>
            <w:r w:rsidRPr="00414412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月</w:t>
            </w:r>
            <w:r w:rsidR="00F52A6A" w:rsidRPr="00414412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十三</w:t>
            </w:r>
            <w:proofErr w:type="gramStart"/>
            <w:r w:rsidRPr="00414412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日</w:t>
            </w:r>
            <w:r w:rsidRPr="00414412">
              <w:rPr>
                <w:rFonts w:ascii="標楷體" w:hAnsi="標楷體" w:hint="eastAsia"/>
                <w:color w:val="000000" w:themeColor="text1"/>
                <w:spacing w:val="12"/>
                <w:sz w:val="26"/>
                <w:szCs w:val="26"/>
                <w:shd w:val="clear" w:color="auto" w:fill="FFFFFF"/>
              </w:rPr>
              <w:t>工中字第</w:t>
            </w:r>
            <w:r w:rsidR="00D030E0" w:rsidRPr="00414412">
              <w:rPr>
                <w:rFonts w:ascii="標楷體" w:hAnsi="標楷體" w:hint="eastAsia"/>
                <w:color w:val="000000" w:themeColor="text1"/>
                <w:spacing w:val="12"/>
                <w:sz w:val="26"/>
                <w:szCs w:val="26"/>
                <w:shd w:val="clear" w:color="auto" w:fill="FFFFFF"/>
              </w:rPr>
              <w:t>一一一</w:t>
            </w:r>
            <w:proofErr w:type="gramEnd"/>
            <w:r w:rsidR="00D030E0" w:rsidRPr="00414412">
              <w:rPr>
                <w:rFonts w:ascii="新細明體" w:eastAsia="新細明體" w:hAnsi="新細明體" w:cs="新細明體" w:hint="eastAsia"/>
                <w:color w:val="000000" w:themeColor="text1"/>
                <w:shd w:val="clear" w:color="auto" w:fill="FFFFFF"/>
              </w:rPr>
              <w:t>〇</w:t>
            </w:r>
            <w:r w:rsidR="00D030E0" w:rsidRPr="00414412">
              <w:rPr>
                <w:rFonts w:ascii="標楷體" w:hAnsi="標楷體" w:cs="Arial" w:hint="eastAsia"/>
                <w:color w:val="000000" w:themeColor="text1"/>
              </w:rPr>
              <w:t>五</w:t>
            </w:r>
            <w:r w:rsidR="00D030E0" w:rsidRPr="00414412">
              <w:rPr>
                <w:rFonts w:ascii="新細明體" w:eastAsia="新細明體" w:hAnsi="新細明體" w:cs="新細明體" w:hint="eastAsia"/>
                <w:color w:val="000000" w:themeColor="text1"/>
                <w:shd w:val="clear" w:color="auto" w:fill="FFFFFF"/>
              </w:rPr>
              <w:t>〇</w:t>
            </w:r>
            <w:r w:rsidR="00D030E0" w:rsidRPr="00414412">
              <w:rPr>
                <w:rFonts w:ascii="標楷體" w:hAnsi="標楷體" w:cs="Arial" w:hint="eastAsia"/>
                <w:color w:val="000000" w:themeColor="text1"/>
              </w:rPr>
              <w:t>一一九五</w:t>
            </w:r>
            <w:r w:rsidR="00D030E0" w:rsidRPr="00414412">
              <w:rPr>
                <w:rFonts w:ascii="新細明體" w:eastAsia="新細明體" w:hAnsi="新細明體" w:cs="新細明體" w:hint="eastAsia"/>
                <w:color w:val="000000" w:themeColor="text1"/>
                <w:shd w:val="clear" w:color="auto" w:fill="FFFFFF"/>
              </w:rPr>
              <w:t>〇</w:t>
            </w:r>
            <w:r w:rsidRPr="00414412">
              <w:rPr>
                <w:rFonts w:ascii="標楷體" w:hAnsi="標楷體" w:hint="eastAsia"/>
                <w:color w:val="000000" w:themeColor="text1"/>
                <w:spacing w:val="12"/>
                <w:sz w:val="26"/>
                <w:szCs w:val="26"/>
                <w:shd w:val="clear" w:color="auto" w:fill="FFFFFF"/>
              </w:rPr>
              <w:t>號函</w:t>
            </w:r>
            <w:r w:rsidR="00BC2AAE" w:rsidRPr="00414412">
              <w:rPr>
                <w:rFonts w:ascii="標楷體" w:hAnsi="標楷體" w:hint="eastAsia"/>
                <w:color w:val="000000" w:themeColor="text1"/>
                <w:spacing w:val="12"/>
                <w:sz w:val="26"/>
                <w:szCs w:val="26"/>
                <w:shd w:val="clear" w:color="auto" w:fill="FFFFFF"/>
              </w:rPr>
              <w:t>釋</w:t>
            </w:r>
            <w:r w:rsidRPr="00414412">
              <w:rPr>
                <w:rFonts w:ascii="標楷體" w:hAnsi="標楷體" w:hint="eastAsia"/>
                <w:color w:val="000000" w:themeColor="text1"/>
                <w:spacing w:val="12"/>
                <w:sz w:val="26"/>
                <w:szCs w:val="26"/>
                <w:shd w:val="clear" w:color="auto" w:fill="FFFFFF"/>
              </w:rPr>
              <w:t>，依工廠管理輔導法施行細則</w:t>
            </w:r>
            <w:r w:rsidR="00BC2AAE" w:rsidRPr="00414412">
              <w:rPr>
                <w:rFonts w:ascii="標楷體" w:hAnsi="標楷體" w:hint="eastAsia"/>
                <w:color w:val="000000" w:themeColor="text1"/>
                <w:spacing w:val="12"/>
                <w:sz w:val="26"/>
                <w:szCs w:val="26"/>
                <w:shd w:val="clear" w:color="auto" w:fill="FFFFFF"/>
              </w:rPr>
              <w:t>第</w:t>
            </w:r>
            <w:r w:rsidR="00F52A6A" w:rsidRPr="00414412">
              <w:rPr>
                <w:rFonts w:ascii="標楷體" w:hAnsi="標楷體" w:hint="eastAsia"/>
                <w:color w:val="000000" w:themeColor="text1"/>
                <w:spacing w:val="12"/>
                <w:sz w:val="26"/>
                <w:szCs w:val="26"/>
                <w:shd w:val="clear" w:color="auto" w:fill="FFFFFF"/>
              </w:rPr>
              <w:t>五</w:t>
            </w:r>
            <w:r w:rsidR="00BC2AAE" w:rsidRPr="00414412">
              <w:rPr>
                <w:rFonts w:ascii="標楷體" w:hAnsi="標楷體" w:hint="eastAsia"/>
                <w:color w:val="000000" w:themeColor="text1"/>
                <w:spacing w:val="12"/>
                <w:sz w:val="26"/>
                <w:szCs w:val="26"/>
                <w:shd w:val="clear" w:color="auto" w:fill="FFFFFF"/>
              </w:rPr>
              <w:t>條</w:t>
            </w:r>
            <w:r w:rsidRPr="00414412">
              <w:rPr>
                <w:rFonts w:ascii="標楷體" w:hAnsi="標楷體" w:hint="eastAsia"/>
                <w:color w:val="000000" w:themeColor="text1"/>
                <w:spacing w:val="12"/>
                <w:sz w:val="26"/>
                <w:szCs w:val="26"/>
                <w:shd w:val="clear" w:color="auto" w:fill="FFFFFF"/>
              </w:rPr>
              <w:t>，</w:t>
            </w:r>
            <w:r w:rsidR="00BC2AAE" w:rsidRPr="00414412">
              <w:rPr>
                <w:rFonts w:ascii="標楷體" w:hAnsi="標楷體" w:hint="eastAsia"/>
                <w:color w:val="000000" w:themeColor="text1"/>
                <w:spacing w:val="12"/>
                <w:sz w:val="26"/>
                <w:szCs w:val="26"/>
                <w:shd w:val="clear" w:color="auto" w:fill="FFFFFF"/>
              </w:rPr>
              <w:t>「</w:t>
            </w:r>
            <w:r w:rsidR="00BC2AAE" w:rsidRPr="00414412">
              <w:rPr>
                <w:rFonts w:ascii="標楷體" w:hAnsi="標楷體"/>
                <w:color w:val="000000" w:themeColor="text1"/>
                <w:sz w:val="26"/>
                <w:szCs w:val="26"/>
              </w:rPr>
              <w:t>本法第</w:t>
            </w:r>
            <w:r w:rsidR="00F52A6A" w:rsidRPr="00414412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十三</w:t>
            </w:r>
            <w:r w:rsidR="00BC2AAE" w:rsidRPr="00414412">
              <w:rPr>
                <w:rFonts w:ascii="標楷體" w:hAnsi="標楷體"/>
                <w:color w:val="000000" w:themeColor="text1"/>
                <w:sz w:val="26"/>
                <w:szCs w:val="26"/>
              </w:rPr>
              <w:t>條第</w:t>
            </w:r>
            <w:r w:rsidR="00F52A6A" w:rsidRPr="00414412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一</w:t>
            </w:r>
            <w:r w:rsidR="00BC2AAE" w:rsidRPr="00414412">
              <w:rPr>
                <w:rFonts w:ascii="標楷體" w:hAnsi="標楷體"/>
                <w:color w:val="000000" w:themeColor="text1"/>
                <w:sz w:val="26"/>
                <w:szCs w:val="26"/>
              </w:rPr>
              <w:t>項第</w:t>
            </w:r>
            <w:r w:rsidR="00F52A6A" w:rsidRPr="00414412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六</w:t>
            </w:r>
            <w:r w:rsidR="00BC2AAE" w:rsidRPr="00414412">
              <w:rPr>
                <w:rFonts w:ascii="標楷體" w:hAnsi="標楷體"/>
                <w:color w:val="000000" w:themeColor="text1"/>
                <w:sz w:val="26"/>
                <w:szCs w:val="26"/>
              </w:rPr>
              <w:t>款所稱建築物，指工廠所需之下列附屬設施：(略以</w:t>
            </w:r>
            <w:r w:rsidR="00BC2AAE" w:rsidRPr="00414412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)</w:t>
            </w:r>
            <w:r w:rsidR="00BC2AAE" w:rsidRPr="00414412">
              <w:rPr>
                <w:rFonts w:ascii="標楷體" w:hAnsi="標楷體"/>
                <w:color w:val="000000" w:themeColor="text1"/>
                <w:sz w:val="26"/>
                <w:szCs w:val="26"/>
              </w:rPr>
              <w:t xml:space="preserve"> …</w:t>
            </w:r>
            <w:r w:rsidR="00BC2AAE" w:rsidRPr="00414412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八、其他設施。</w:t>
            </w:r>
            <w:r w:rsidR="00BC2AAE" w:rsidRPr="00414412">
              <w:rPr>
                <w:rFonts w:ascii="標楷體" w:hAnsi="標楷體" w:hint="eastAsia"/>
                <w:color w:val="000000" w:themeColor="text1"/>
                <w:spacing w:val="12"/>
                <w:sz w:val="26"/>
                <w:szCs w:val="26"/>
                <w:shd w:val="clear" w:color="auto" w:fill="FFFFFF"/>
              </w:rPr>
              <w:t>」</w:t>
            </w:r>
            <w:proofErr w:type="gramStart"/>
            <w:r w:rsidR="00F52A6A" w:rsidRPr="00414412">
              <w:rPr>
                <w:rFonts w:ascii="標楷體" w:hAnsi="標楷體" w:hint="eastAsia"/>
                <w:color w:val="000000" w:themeColor="text1"/>
                <w:spacing w:val="12"/>
                <w:sz w:val="26"/>
                <w:szCs w:val="26"/>
                <w:shd w:val="clear" w:color="auto" w:fill="FFFFFF"/>
              </w:rPr>
              <w:t>爰</w:t>
            </w:r>
            <w:proofErr w:type="gramEnd"/>
            <w:r w:rsidRPr="00414412">
              <w:rPr>
                <w:rFonts w:ascii="標楷體" w:hAnsi="標楷體" w:hint="eastAsia"/>
                <w:color w:val="000000" w:themeColor="text1"/>
                <w:spacing w:val="12"/>
                <w:sz w:val="26"/>
                <w:szCs w:val="26"/>
                <w:shd w:val="clear" w:color="auto" w:fill="FFFFFF"/>
              </w:rPr>
              <w:t>工廠設置</w:t>
            </w:r>
            <w:r w:rsidRPr="00414412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併</w:t>
            </w:r>
            <w:proofErr w:type="gramStart"/>
            <w:r w:rsidRPr="00414412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網型儲能系</w:t>
            </w:r>
            <w:proofErr w:type="gramEnd"/>
            <w:r w:rsidRPr="00414412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統</w:t>
            </w:r>
            <w:r w:rsidRPr="00414412">
              <w:rPr>
                <w:rFonts w:ascii="標楷體" w:hAnsi="標楷體"/>
                <w:color w:val="000000" w:themeColor="text1"/>
                <w:sz w:val="26"/>
                <w:szCs w:val="26"/>
              </w:rPr>
              <w:t>可認定為工廠所需附屬設施之其他設施</w:t>
            </w:r>
            <w:r w:rsidR="00BC2AAE" w:rsidRPr="00414412">
              <w:rPr>
                <w:rFonts w:ascii="標楷體" w:hAnsi="標楷體" w:hint="eastAsia"/>
                <w:color w:val="000000" w:themeColor="text1"/>
                <w:spacing w:val="12"/>
                <w:sz w:val="26"/>
                <w:szCs w:val="26"/>
                <w:shd w:val="clear" w:color="auto" w:fill="FFFFFF"/>
              </w:rPr>
              <w:t>。</w:t>
            </w:r>
            <w:proofErr w:type="gramStart"/>
            <w:r w:rsidRPr="00414412">
              <w:rPr>
                <w:rFonts w:ascii="標楷體" w:hAnsi="標楷體" w:hint="eastAsia"/>
                <w:color w:val="000000" w:themeColor="text1"/>
                <w:spacing w:val="12"/>
                <w:sz w:val="26"/>
                <w:szCs w:val="26"/>
                <w:shd w:val="clear" w:color="auto" w:fill="FFFFFF"/>
              </w:rPr>
              <w:t>另</w:t>
            </w:r>
            <w:proofErr w:type="gramEnd"/>
            <w:r w:rsidR="00BC2AAE" w:rsidRPr="00414412">
              <w:rPr>
                <w:rFonts w:ascii="標楷體" w:hAnsi="標楷體" w:hint="eastAsia"/>
                <w:color w:val="000000" w:themeColor="text1"/>
                <w:spacing w:val="12"/>
                <w:sz w:val="26"/>
                <w:szCs w:val="26"/>
                <w:shd w:val="clear" w:color="auto" w:fill="FFFFFF"/>
              </w:rPr>
              <w:t>，</w:t>
            </w:r>
            <w:r w:rsidRPr="00414412">
              <w:rPr>
                <w:rFonts w:ascii="標楷體" w:hAnsi="標楷體" w:hint="eastAsia"/>
                <w:color w:val="000000" w:themeColor="text1"/>
                <w:spacing w:val="12"/>
                <w:sz w:val="26"/>
                <w:szCs w:val="26"/>
                <w:shd w:val="clear" w:color="auto" w:fill="FFFFFF"/>
              </w:rPr>
              <w:t>經濟部能源署</w:t>
            </w:r>
            <w:r w:rsidR="00F52A6A" w:rsidRPr="00414412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一百十一</w:t>
            </w:r>
            <w:r w:rsidRPr="00414412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年</w:t>
            </w:r>
            <w:r w:rsidR="00F52A6A" w:rsidRPr="00414412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九</w:t>
            </w:r>
            <w:r w:rsidRPr="00414412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月</w:t>
            </w:r>
            <w:r w:rsidR="00F52A6A" w:rsidRPr="00414412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六</w:t>
            </w:r>
            <w:r w:rsidRPr="00414412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日</w:t>
            </w:r>
            <w:proofErr w:type="gramStart"/>
            <w:r w:rsidRPr="00414412">
              <w:rPr>
                <w:rFonts w:ascii="標楷體" w:hAnsi="標楷體" w:hint="eastAsia"/>
                <w:color w:val="000000" w:themeColor="text1"/>
                <w:spacing w:val="12"/>
                <w:sz w:val="26"/>
                <w:szCs w:val="26"/>
                <w:shd w:val="clear" w:color="auto" w:fill="FFFFFF"/>
              </w:rPr>
              <w:t>能電</w:t>
            </w:r>
            <w:proofErr w:type="gramEnd"/>
            <w:r w:rsidRPr="00414412">
              <w:rPr>
                <w:rFonts w:ascii="標楷體" w:hAnsi="標楷體" w:hint="eastAsia"/>
                <w:color w:val="000000" w:themeColor="text1"/>
                <w:spacing w:val="12"/>
                <w:sz w:val="26"/>
                <w:szCs w:val="26"/>
                <w:shd w:val="clear" w:color="auto" w:fill="FFFFFF"/>
              </w:rPr>
              <w:t>字第</w:t>
            </w:r>
            <w:r w:rsidR="00D030E0" w:rsidRPr="00414412">
              <w:rPr>
                <w:rFonts w:ascii="標楷體" w:hAnsi="標楷體" w:hint="eastAsia"/>
                <w:color w:val="000000" w:themeColor="text1"/>
                <w:spacing w:val="12"/>
                <w:sz w:val="26"/>
                <w:szCs w:val="26"/>
                <w:shd w:val="clear" w:color="auto" w:fill="FFFFFF"/>
              </w:rPr>
              <w:t>一一一</w:t>
            </w:r>
            <w:r w:rsidR="00D030E0" w:rsidRPr="00414412">
              <w:rPr>
                <w:rFonts w:ascii="新細明體" w:eastAsia="新細明體" w:hAnsi="新細明體" w:cs="新細明體" w:hint="eastAsia"/>
                <w:color w:val="000000" w:themeColor="text1"/>
                <w:shd w:val="clear" w:color="auto" w:fill="FFFFFF"/>
              </w:rPr>
              <w:t>〇〇</w:t>
            </w:r>
            <w:r w:rsidR="00D030E0" w:rsidRPr="00414412">
              <w:rPr>
                <w:rFonts w:ascii="標楷體" w:hAnsi="標楷體" w:cs="Arial" w:hint="eastAsia"/>
                <w:color w:val="000000" w:themeColor="text1"/>
              </w:rPr>
              <w:t>六八五七四</w:t>
            </w:r>
            <w:r w:rsidR="00D030E0" w:rsidRPr="00414412">
              <w:rPr>
                <w:rFonts w:ascii="新細明體" w:eastAsia="新細明體" w:hAnsi="新細明體" w:cs="新細明體" w:hint="eastAsia"/>
                <w:color w:val="000000" w:themeColor="text1"/>
                <w:shd w:val="clear" w:color="auto" w:fill="FFFFFF"/>
              </w:rPr>
              <w:t>〇</w:t>
            </w:r>
            <w:r w:rsidRPr="00414412">
              <w:rPr>
                <w:rFonts w:ascii="標楷體" w:hAnsi="標楷體" w:hint="eastAsia"/>
                <w:color w:val="000000" w:themeColor="text1"/>
                <w:spacing w:val="12"/>
                <w:sz w:val="26"/>
                <w:szCs w:val="26"/>
                <w:shd w:val="clear" w:color="auto" w:fill="FFFFFF"/>
              </w:rPr>
              <w:t>號函，工廠範圍設置附屬併網型儲能系統</w:t>
            </w:r>
            <w:r w:rsidRPr="00414412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，</w:t>
            </w:r>
            <w:r w:rsidRPr="00414412">
              <w:rPr>
                <w:rFonts w:ascii="標楷體" w:hAnsi="標楷體" w:hint="eastAsia"/>
                <w:color w:val="000000" w:themeColor="text1"/>
                <w:spacing w:val="12"/>
                <w:sz w:val="26"/>
                <w:szCs w:val="26"/>
                <w:shd w:val="clear" w:color="auto" w:fill="FFFFFF"/>
              </w:rPr>
              <w:t>可作為工廠電能管理或提供電力系統輔助服務</w:t>
            </w:r>
            <w:r w:rsidR="00C16A4F" w:rsidRPr="00414412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。本府</w:t>
            </w:r>
            <w:r w:rsidR="00C073D3" w:rsidRPr="00414412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為因應能源轉型政策，</w:t>
            </w:r>
            <w:r w:rsidR="002667CA" w:rsidRPr="00414412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特就</w:t>
            </w:r>
            <w:proofErr w:type="gramStart"/>
            <w:r w:rsidR="002667CA" w:rsidRPr="00414412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併網型儲能系</w:t>
            </w:r>
            <w:proofErr w:type="gramEnd"/>
            <w:r w:rsidR="002667CA" w:rsidRPr="00414412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統作為工廠附屬設施之申請案訂定審查規範</w:t>
            </w:r>
            <w:r w:rsidR="00B121AD" w:rsidRPr="00414412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</w:tc>
      </w:tr>
      <w:tr w:rsidR="00D632BB" w:rsidRPr="00D030E0" w:rsidTr="00FF5FED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4E8D" w:rsidRPr="00414412" w:rsidRDefault="00241F2D" w:rsidP="004C336F">
            <w:pPr>
              <w:pStyle w:val="a5"/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申請</w:t>
            </w:r>
            <w:r w:rsidR="00BE0372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於</w:t>
            </w:r>
            <w:proofErr w:type="gramStart"/>
            <w:r w:rsidR="00BE0372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臺</w:t>
            </w:r>
            <w:proofErr w:type="gramEnd"/>
            <w:r w:rsidR="00BE0372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東縣都市計畫甲種工業區、乙種工業區及非都市土地丁種建築用地，以工廠附屬設施性質設置併</w:t>
            </w:r>
            <w:proofErr w:type="gramStart"/>
            <w:r w:rsidR="00BE0372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網型儲能系</w:t>
            </w:r>
            <w:proofErr w:type="gramEnd"/>
            <w:r w:rsidR="00BE0372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統(以下</w:t>
            </w:r>
            <w:proofErr w:type="gramStart"/>
            <w:r w:rsidR="00BE0372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稱儲</w:t>
            </w:r>
            <w:proofErr w:type="gramEnd"/>
            <w:r w:rsidR="00BE0372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能系統），</w:t>
            </w:r>
            <w:r w:rsidR="00AB4E8D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應由該廠（以下稱申請人）於電力併網前依本原則向本府提出申請。</w:t>
            </w:r>
          </w:p>
          <w:p w:rsidR="00BE0372" w:rsidRPr="00414412" w:rsidRDefault="005023C9" w:rsidP="004C336F">
            <w:pPr>
              <w:pStyle w:val="a5"/>
              <w:ind w:left="7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前項申請</w:t>
            </w:r>
            <w:r w:rsidR="00AB4E8D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倘</w:t>
            </w:r>
            <w:r w:rsidR="00BE0372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涉及</w:t>
            </w:r>
            <w:r w:rsidR="00AB4E8D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工廠</w:t>
            </w:r>
            <w:proofErr w:type="gramStart"/>
            <w:r w:rsidR="00AB4E8D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廠</w:t>
            </w:r>
            <w:proofErr w:type="gramEnd"/>
            <w:r w:rsidR="00AB4E8D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地</w:t>
            </w:r>
            <w:r w:rsidR="00C762DB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</w:t>
            </w:r>
            <w:r w:rsidR="00AB4E8D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廠房</w:t>
            </w:r>
            <w:r w:rsidR="00C762DB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及建築物</w:t>
            </w:r>
            <w:r w:rsidR="00AB4E8D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面積增</w:t>
            </w:r>
            <w:r w:rsidR="00C762DB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減</w:t>
            </w:r>
            <w:r w:rsidR="00AB4E8D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</w:t>
            </w:r>
            <w:r w:rsidR="00BE04B7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應先行完成工廠變更登記</w:t>
            </w:r>
            <w:r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申請</w:t>
            </w:r>
            <w:r w:rsidR="00BE04B7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後始得申請</w:t>
            </w:r>
            <w:r w:rsidR="00C762DB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  <w:p w:rsidR="00BE0372" w:rsidRPr="00414412" w:rsidRDefault="00D26DBC" w:rsidP="004C336F">
            <w:pPr>
              <w:pStyle w:val="a5"/>
              <w:ind w:left="7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申請人</w:t>
            </w:r>
            <w:r w:rsidR="00BE0372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須具備合法工廠登記且為營運    中工廠，合法工廠</w:t>
            </w:r>
            <w:proofErr w:type="gramStart"/>
            <w:r w:rsidR="00BE0372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不含納管</w:t>
            </w:r>
            <w:proofErr w:type="gramEnd"/>
            <w:r w:rsidR="00BE0372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及特定工廠。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67CA" w:rsidRPr="00414412" w:rsidRDefault="008918B9" w:rsidP="004C336F">
            <w:pPr>
              <w:pStyle w:val="a5"/>
              <w:numPr>
                <w:ilvl w:val="0"/>
                <w:numId w:val="20"/>
              </w:numPr>
              <w:jc w:val="both"/>
              <w:rPr>
                <w:rFonts w:ascii="標楷體" w:eastAsia="標楷體" w:hAnsi="標楷體"/>
                <w:color w:val="000000" w:themeColor="text1"/>
                <w:spacing w:val="12"/>
                <w:sz w:val="26"/>
                <w:szCs w:val="26"/>
                <w:shd w:val="clear" w:color="auto" w:fill="FFFFFF"/>
              </w:rPr>
            </w:pPr>
            <w:r w:rsidRPr="0041441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工廠附屬設施之土地管制規定，</w:t>
            </w:r>
            <w:r w:rsidR="00D249C6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依都市計畫法臺灣省施行細則</w:t>
            </w:r>
            <w:r w:rsidR="00025885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第十八條第二項及第三項</w:t>
            </w:r>
            <w:r w:rsidR="007E5D92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規定</w:t>
            </w:r>
            <w:r w:rsidR="00D249C6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，甲種工業區、乙種工業區得容許工廠必要附屬設施</w:t>
            </w:r>
            <w:r w:rsidR="00BC2AAE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，應經縣（市）政府審查核准後，始得建築；增建及變更使用時，亦同</w:t>
            </w:r>
            <w:r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；</w:t>
            </w:r>
            <w:r w:rsidR="00BC2AAE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縣（市）政府於辦理審查時，應依據地方實際情況，對於各目之使用細目、使用面積、使用條件及有關管理維護事項及開發義務作必要之規定。</w:t>
            </w:r>
            <w:proofErr w:type="gramStart"/>
            <w:r w:rsidR="00BC2AAE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另</w:t>
            </w:r>
            <w:proofErr w:type="gramEnd"/>
            <w:r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</w:t>
            </w:r>
            <w:r w:rsidR="00BC2AAE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依經濟部工業局</w:t>
            </w:r>
            <w:r w:rsidR="00025885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一百十一</w:t>
            </w:r>
            <w:r w:rsidR="00BC2AAE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  <w:r w:rsidR="00025885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六</w:t>
            </w:r>
            <w:r w:rsidR="00BC2AAE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月</w:t>
            </w:r>
            <w:r w:rsidR="00025885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十三</w:t>
            </w:r>
            <w:proofErr w:type="gramStart"/>
            <w:r w:rsidR="00BC2AAE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日工中字第</w:t>
            </w:r>
            <w:r w:rsidR="00D030E0" w:rsidRPr="00414412">
              <w:rPr>
                <w:rFonts w:ascii="標楷體" w:eastAsia="標楷體" w:hAnsi="標楷體" w:hint="eastAsia"/>
                <w:color w:val="000000" w:themeColor="text1"/>
                <w:spacing w:val="12"/>
                <w:sz w:val="26"/>
                <w:szCs w:val="26"/>
                <w:shd w:val="clear" w:color="auto" w:fill="FFFFFF"/>
              </w:rPr>
              <w:t>一一</w:t>
            </w:r>
            <w:proofErr w:type="gramEnd"/>
            <w:r w:rsidR="00D030E0" w:rsidRPr="00414412">
              <w:rPr>
                <w:rFonts w:ascii="標楷體" w:eastAsia="標楷體" w:hAnsi="標楷體" w:hint="eastAsia"/>
                <w:color w:val="000000" w:themeColor="text1"/>
                <w:spacing w:val="12"/>
                <w:sz w:val="26"/>
                <w:szCs w:val="26"/>
                <w:shd w:val="clear" w:color="auto" w:fill="FFFFFF"/>
              </w:rPr>
              <w:t>一</w:t>
            </w:r>
            <w:r w:rsidR="00D030E0" w:rsidRPr="00414412">
              <w:rPr>
                <w:rFonts w:ascii="新細明體" w:hAnsi="新細明體" w:cs="新細明體" w:hint="eastAsia"/>
                <w:color w:val="000000" w:themeColor="text1"/>
                <w:shd w:val="clear" w:color="auto" w:fill="FFFFFF"/>
              </w:rPr>
              <w:t>〇</w:t>
            </w:r>
            <w:r w:rsidR="00D030E0" w:rsidRPr="00414412">
              <w:rPr>
                <w:rFonts w:ascii="標楷體" w:eastAsia="標楷體" w:hAnsi="標楷體" w:cs="Arial" w:hint="eastAsia"/>
                <w:color w:val="000000" w:themeColor="text1"/>
              </w:rPr>
              <w:t>五</w:t>
            </w:r>
            <w:r w:rsidR="00D030E0" w:rsidRPr="00414412">
              <w:rPr>
                <w:rFonts w:ascii="新細明體" w:hAnsi="新細明體" w:cs="新細明體" w:hint="eastAsia"/>
                <w:color w:val="000000" w:themeColor="text1"/>
                <w:shd w:val="clear" w:color="auto" w:fill="FFFFFF"/>
              </w:rPr>
              <w:t>〇</w:t>
            </w:r>
            <w:r w:rsidR="00D030E0" w:rsidRPr="00414412">
              <w:rPr>
                <w:rFonts w:ascii="標楷體" w:eastAsia="標楷體" w:hAnsi="標楷體" w:cs="Arial" w:hint="eastAsia"/>
                <w:color w:val="000000" w:themeColor="text1"/>
              </w:rPr>
              <w:t>一一九五</w:t>
            </w:r>
            <w:r w:rsidR="00D030E0" w:rsidRPr="00414412">
              <w:rPr>
                <w:rFonts w:ascii="新細明體" w:hAnsi="新細明體" w:cs="新細明體" w:hint="eastAsia"/>
                <w:color w:val="000000" w:themeColor="text1"/>
                <w:shd w:val="clear" w:color="auto" w:fill="FFFFFF"/>
              </w:rPr>
              <w:t>〇</w:t>
            </w:r>
            <w:r w:rsidR="00BC2AAE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號函，</w:t>
            </w:r>
            <w:r w:rsidR="00BC2AAE" w:rsidRPr="00414412">
              <w:rPr>
                <w:rFonts w:ascii="標楷體" w:eastAsia="標楷體" w:hAnsi="標楷體" w:hint="eastAsia"/>
                <w:color w:val="000000" w:themeColor="text1"/>
                <w:spacing w:val="12"/>
                <w:sz w:val="26"/>
                <w:szCs w:val="26"/>
                <w:shd w:val="clear" w:color="auto" w:fill="FFFFFF"/>
              </w:rPr>
              <w:t>非都市土地丁種建築用地內營運中工廠內設置附屬併網型儲能系統，可認定屬於「非都市土地使用管制規則」第</w:t>
            </w:r>
            <w:r w:rsidR="00025885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六</w:t>
            </w:r>
            <w:r w:rsidR="00BC2AAE" w:rsidRPr="00414412">
              <w:rPr>
                <w:rFonts w:ascii="標楷體" w:eastAsia="標楷體" w:hAnsi="標楷體" w:hint="eastAsia"/>
                <w:color w:val="000000" w:themeColor="text1"/>
                <w:spacing w:val="12"/>
                <w:sz w:val="26"/>
                <w:szCs w:val="26"/>
                <w:shd w:val="clear" w:color="auto" w:fill="FFFFFF"/>
              </w:rPr>
              <w:t>條第</w:t>
            </w:r>
            <w:r w:rsidR="00025885" w:rsidRPr="00414412">
              <w:rPr>
                <w:rFonts w:ascii="標楷體" w:eastAsia="標楷體" w:hAnsi="標楷體" w:hint="eastAsia"/>
                <w:color w:val="000000" w:themeColor="text1"/>
                <w:spacing w:val="12"/>
                <w:sz w:val="26"/>
                <w:szCs w:val="26"/>
                <w:shd w:val="clear" w:color="auto" w:fill="FFFFFF"/>
              </w:rPr>
              <w:t>三</w:t>
            </w:r>
            <w:r w:rsidR="00BC2AAE" w:rsidRPr="00414412">
              <w:rPr>
                <w:rFonts w:ascii="標楷體" w:eastAsia="標楷體" w:hAnsi="標楷體" w:hint="eastAsia"/>
                <w:color w:val="000000" w:themeColor="text1"/>
                <w:spacing w:val="12"/>
                <w:sz w:val="26"/>
                <w:szCs w:val="26"/>
                <w:shd w:val="clear" w:color="auto" w:fill="FFFFFF"/>
              </w:rPr>
              <w:t>項附表</w:t>
            </w:r>
            <w:r w:rsidR="00025885" w:rsidRPr="00414412">
              <w:rPr>
                <w:rFonts w:ascii="標楷體" w:eastAsia="標楷體" w:hAnsi="標楷體" w:hint="eastAsia"/>
                <w:color w:val="000000" w:themeColor="text1"/>
                <w:spacing w:val="12"/>
                <w:sz w:val="26"/>
                <w:szCs w:val="26"/>
                <w:shd w:val="clear" w:color="auto" w:fill="FFFFFF"/>
              </w:rPr>
              <w:t>一</w:t>
            </w:r>
            <w:r w:rsidR="00BC2AAE" w:rsidRPr="00414412">
              <w:rPr>
                <w:rFonts w:ascii="標楷體" w:eastAsia="標楷體" w:hAnsi="標楷體" w:hint="eastAsia"/>
                <w:color w:val="000000" w:themeColor="text1"/>
                <w:spacing w:val="12"/>
                <w:sz w:val="26"/>
                <w:szCs w:val="26"/>
                <w:shd w:val="clear" w:color="auto" w:fill="FFFFFF"/>
              </w:rPr>
              <w:t>之丁種建築用地容許使用項目（一）工業設施之許可使用細目「30.其他工業設施」。</w:t>
            </w:r>
            <w:proofErr w:type="gramStart"/>
            <w:r w:rsidRPr="00414412">
              <w:rPr>
                <w:rFonts w:ascii="標楷體" w:eastAsia="標楷體" w:hAnsi="標楷體" w:hint="eastAsia"/>
                <w:color w:val="000000" w:themeColor="text1"/>
                <w:spacing w:val="12"/>
                <w:sz w:val="26"/>
                <w:szCs w:val="26"/>
                <w:shd w:val="clear" w:color="auto" w:fill="FFFFFF"/>
              </w:rPr>
              <w:t>爰</w:t>
            </w:r>
            <w:proofErr w:type="gramEnd"/>
            <w:r w:rsidRPr="00414412">
              <w:rPr>
                <w:rFonts w:ascii="標楷體" w:eastAsia="標楷體" w:hAnsi="標楷體" w:hint="eastAsia"/>
                <w:color w:val="000000" w:themeColor="text1"/>
                <w:spacing w:val="12"/>
                <w:sz w:val="26"/>
                <w:szCs w:val="26"/>
                <w:shd w:val="clear" w:color="auto" w:fill="FFFFFF"/>
              </w:rPr>
              <w:t>訂定可申請之用地。</w:t>
            </w:r>
          </w:p>
          <w:p w:rsidR="00C16A4F" w:rsidRPr="00414412" w:rsidRDefault="00BE0372" w:rsidP="004C336F">
            <w:pPr>
              <w:pStyle w:val="a5"/>
              <w:numPr>
                <w:ilvl w:val="0"/>
                <w:numId w:val="20"/>
              </w:numPr>
              <w:jc w:val="both"/>
              <w:rPr>
                <w:rFonts w:ascii="標楷體" w:eastAsia="標楷體" w:hAnsi="標楷體"/>
                <w:color w:val="000000" w:themeColor="text1"/>
                <w:spacing w:val="12"/>
                <w:sz w:val="26"/>
                <w:szCs w:val="26"/>
                <w:shd w:val="clear" w:color="auto" w:fill="FFFFFF"/>
              </w:rPr>
            </w:pPr>
            <w:r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明確規範</w:t>
            </w:r>
            <w:r w:rsidR="008918B9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訂定申請者資格</w:t>
            </w:r>
            <w:r w:rsidR="00BC2AAE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</w:tc>
      </w:tr>
      <w:tr w:rsidR="00D632BB" w:rsidRPr="00D030E0" w:rsidTr="00FF5FED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227" w:rsidRPr="00414412" w:rsidRDefault="002A7D2B" w:rsidP="005411FB">
            <w:pPr>
              <w:pStyle w:val="a5"/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申請</w:t>
            </w:r>
            <w:proofErr w:type="gramStart"/>
            <w:r w:rsidR="00C35F91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設置</w:t>
            </w:r>
            <w:r w:rsidR="008E0227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儲能</w:t>
            </w:r>
            <w:r w:rsidR="00955039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系統</w:t>
            </w:r>
            <w:proofErr w:type="gramEnd"/>
            <w:r w:rsidR="008E0227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應檢附下列文件：</w:t>
            </w:r>
          </w:p>
          <w:p w:rsidR="00032F5F" w:rsidRDefault="008E0227" w:rsidP="005411FB">
            <w:pPr>
              <w:pStyle w:val="a5"/>
              <w:numPr>
                <w:ilvl w:val="0"/>
                <w:numId w:val="21"/>
              </w:numPr>
              <w:ind w:left="958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32F5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建置規劃說明書</w:t>
            </w:r>
            <w:r w:rsidR="00C61AFC" w:rsidRPr="00032F5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 w:rsidR="00D030E0" w:rsidRPr="00032F5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應擬具</w:t>
            </w:r>
            <w:r w:rsidRPr="00032F5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管理維護計畫</w:t>
            </w:r>
            <w:r w:rsidR="00C35F91" w:rsidRPr="00032F5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</w:t>
            </w:r>
            <w:r w:rsidR="00D030E0" w:rsidRPr="00032F5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並應載明</w:t>
            </w:r>
            <w:r w:rsidR="00C35F91" w:rsidRPr="00032F5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緊急聯絡人、區域重</w:t>
            </w:r>
            <w:r w:rsidR="00C35F91" w:rsidRPr="00032F5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lastRenderedPageBreak/>
              <w:t>要出入口、廠區內部重要開關位置及消防設備位置、廠區外搶救動線等</w:t>
            </w:r>
            <w:r w:rsidRPr="00032F5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  <w:p w:rsidR="00032F5F" w:rsidRDefault="008E0227" w:rsidP="005411FB">
            <w:pPr>
              <w:pStyle w:val="a5"/>
              <w:numPr>
                <w:ilvl w:val="0"/>
                <w:numId w:val="21"/>
              </w:numPr>
              <w:ind w:left="958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032F5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儲能</w:t>
            </w:r>
            <w:r w:rsidR="00955039" w:rsidRPr="00032F5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系統</w:t>
            </w:r>
            <w:proofErr w:type="gramEnd"/>
            <w:r w:rsidR="002A7D2B" w:rsidRPr="00032F5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配置</w:t>
            </w:r>
            <w:r w:rsidRPr="00032F5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圖說</w:t>
            </w:r>
            <w:r w:rsidR="00DC3187" w:rsidRPr="00032F5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：工廠設置</w:t>
            </w:r>
            <w:proofErr w:type="gramStart"/>
            <w:r w:rsidR="00DC3187" w:rsidRPr="00032F5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併網型儲能系</w:t>
            </w:r>
            <w:proofErr w:type="gramEnd"/>
            <w:r w:rsidR="00DC3187" w:rsidRPr="00032F5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統之使用面積及其電池櫃裝置</w:t>
            </w:r>
            <w:r w:rsidR="00DC3187" w:rsidRPr="00032F5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須與其他</w:t>
            </w:r>
            <w:r w:rsidR="00DC3187" w:rsidRPr="00032F5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電池櫃、</w:t>
            </w:r>
            <w:r w:rsidR="00DC3187" w:rsidRPr="00032F5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建築物及場所間隔距離等</w:t>
            </w:r>
            <w:r w:rsidR="00955039" w:rsidRPr="00032F5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  <w:p w:rsidR="00032F5F" w:rsidRDefault="008E0227" w:rsidP="005411FB">
            <w:pPr>
              <w:pStyle w:val="a5"/>
              <w:numPr>
                <w:ilvl w:val="0"/>
                <w:numId w:val="21"/>
              </w:numPr>
              <w:ind w:left="958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32F5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合法公司</w:t>
            </w:r>
            <w:r w:rsidR="00252EDB" w:rsidRPr="00032F5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或商號</w:t>
            </w:r>
            <w:r w:rsidRPr="00032F5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登記證明文件。</w:t>
            </w:r>
          </w:p>
          <w:p w:rsidR="00032F5F" w:rsidRDefault="008E0227" w:rsidP="005411FB">
            <w:pPr>
              <w:pStyle w:val="a5"/>
              <w:numPr>
                <w:ilvl w:val="0"/>
                <w:numId w:val="21"/>
              </w:numPr>
              <w:ind w:left="958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32F5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合法工廠登記證明文件。</w:t>
            </w:r>
          </w:p>
          <w:p w:rsidR="00032F5F" w:rsidRDefault="0036161F" w:rsidP="005411FB">
            <w:pPr>
              <w:pStyle w:val="a5"/>
              <w:numPr>
                <w:ilvl w:val="0"/>
                <w:numId w:val="21"/>
              </w:numPr>
              <w:ind w:left="958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32F5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最近六個月內之地籍圖謄本、土地登記謄本；</w:t>
            </w:r>
            <w:r w:rsidR="00DC7270" w:rsidRPr="00032F5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位屬都市計畫範圍土地者，應檢附最近三個月內之都市計畫使用分區證明書。</w:t>
            </w:r>
          </w:p>
          <w:p w:rsidR="00032F5F" w:rsidRDefault="00032F5F" w:rsidP="005411FB">
            <w:pPr>
              <w:pStyle w:val="a5"/>
              <w:numPr>
                <w:ilvl w:val="0"/>
                <w:numId w:val="21"/>
              </w:numPr>
              <w:ind w:left="958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32F5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如土地不為工廠所有，應取得土地所有權人同意文件或土地租賃契約，</w:t>
            </w:r>
            <w:proofErr w:type="gramStart"/>
            <w:r w:rsidRPr="00032F5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需載明</w:t>
            </w:r>
            <w:proofErr w:type="gramEnd"/>
            <w:r w:rsidRPr="00032F5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同意供「設置併</w:t>
            </w:r>
            <w:proofErr w:type="gramStart"/>
            <w:r w:rsidRPr="00032F5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網型儲能系</w:t>
            </w:r>
            <w:proofErr w:type="gramEnd"/>
            <w:r w:rsidRPr="00032F5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統」使用等字樣作成書面並經公證。</w:t>
            </w:r>
          </w:p>
          <w:p w:rsidR="00032F5F" w:rsidRDefault="0036161F" w:rsidP="005411FB">
            <w:pPr>
              <w:pStyle w:val="a5"/>
              <w:numPr>
                <w:ilvl w:val="0"/>
                <w:numId w:val="21"/>
              </w:numPr>
              <w:ind w:left="958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32F5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基地周圍現況圖：應標示申請土地及其周邊至少三十公尺範圍內之地籍、地形、地物</w:t>
            </w:r>
            <w:r w:rsidR="00A94105" w:rsidRPr="00032F5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、建築物</w:t>
            </w:r>
            <w:r w:rsidRPr="00032F5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及最近</w:t>
            </w:r>
            <w:proofErr w:type="gramStart"/>
            <w:r w:rsidRPr="00032F5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三個月內繪測日期</w:t>
            </w:r>
            <w:proofErr w:type="gramEnd"/>
            <w:r w:rsidRPr="00032F5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之資料。</w:t>
            </w:r>
          </w:p>
          <w:p w:rsidR="00032F5F" w:rsidRDefault="0036161F" w:rsidP="005411FB">
            <w:pPr>
              <w:pStyle w:val="a5"/>
              <w:numPr>
                <w:ilvl w:val="0"/>
                <w:numId w:val="21"/>
              </w:numPr>
              <w:ind w:left="958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32F5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臺灣電力股份有限公司核發之</w:t>
            </w:r>
            <w:proofErr w:type="gramStart"/>
            <w:r w:rsidRPr="00032F5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併</w:t>
            </w:r>
            <w:proofErr w:type="gramEnd"/>
            <w:r w:rsidRPr="00032F5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網審查意見書。</w:t>
            </w:r>
          </w:p>
          <w:p w:rsidR="00032F5F" w:rsidRDefault="00D14546" w:rsidP="005411FB">
            <w:pPr>
              <w:pStyle w:val="a5"/>
              <w:numPr>
                <w:ilvl w:val="0"/>
                <w:numId w:val="21"/>
              </w:numPr>
              <w:ind w:left="958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32F5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消防設備師之設計簽證。</w:t>
            </w:r>
          </w:p>
          <w:p w:rsidR="009B6B34" w:rsidRPr="00032F5F" w:rsidRDefault="008E0227" w:rsidP="005411FB">
            <w:pPr>
              <w:pStyle w:val="a5"/>
              <w:numPr>
                <w:ilvl w:val="0"/>
                <w:numId w:val="21"/>
              </w:numPr>
              <w:ind w:left="958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32F5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所在地</w:t>
            </w:r>
            <w:r w:rsidR="00955039" w:rsidRPr="00032F5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鄉（鎮、市）</w:t>
            </w:r>
            <w:r w:rsidRPr="00032F5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公所意見函</w:t>
            </w:r>
            <w:r w:rsidR="00D14546" w:rsidRPr="00032F5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  <w:p w:rsidR="008E0227" w:rsidRPr="00414412" w:rsidRDefault="00F44899" w:rsidP="005411FB">
            <w:pPr>
              <w:ind w:left="48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</w:t>
            </w:r>
            <w:r w:rsidR="00607B92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申請</w:t>
            </w:r>
            <w:r w:rsidR="00A9413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人</w:t>
            </w:r>
            <w:r w:rsidR="00AB3ED9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檢附文件有應載事項缺漏或文件不齊</w:t>
            </w:r>
            <w:r w:rsidR="008E0227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，經</w:t>
            </w:r>
            <w:proofErr w:type="gramStart"/>
            <w:r w:rsidR="008E0227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本府</w:t>
            </w:r>
            <w:r w:rsidR="00607B92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發函</w:t>
            </w:r>
            <w:proofErr w:type="gramEnd"/>
            <w:r w:rsidR="008E0227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通知，應於文到翌日起</w:t>
            </w:r>
            <w:r w:rsidR="00607B92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十日</w:t>
            </w:r>
            <w:r w:rsidR="008E0227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內補正</w:t>
            </w:r>
            <w:r w:rsidR="007E5D92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；</w:t>
            </w:r>
            <w:r w:rsidR="007E5D92" w:rsidRPr="0041441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如有其他對公共場</w:t>
            </w:r>
            <w:r w:rsidR="007E5D92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</w:t>
            </w:r>
            <w:r w:rsidR="007E5D92" w:rsidRPr="0041441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所、危險性場所距離安全或消防安</w:t>
            </w:r>
            <w:r w:rsidR="007E5D92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</w:t>
            </w:r>
            <w:r w:rsidR="007E5D92" w:rsidRPr="0041441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全考量，</w:t>
            </w:r>
            <w:proofErr w:type="gramStart"/>
            <w:r w:rsidR="007E5D92" w:rsidRPr="0041441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本府得</w:t>
            </w:r>
            <w:r w:rsidR="00A9413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予以</w:t>
            </w:r>
            <w:proofErr w:type="gramEnd"/>
            <w:r w:rsidR="007E5D92" w:rsidRPr="0041441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限制</w:t>
            </w:r>
            <w:r w:rsidR="007E5D92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或駁回</w:t>
            </w:r>
            <w:r w:rsidR="00A9413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其申請</w:t>
            </w:r>
            <w:r w:rsidR="007E5D92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227" w:rsidRPr="00414412" w:rsidRDefault="008E0227" w:rsidP="005411FB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lastRenderedPageBreak/>
              <w:t>申請</w:t>
            </w:r>
            <w:r w:rsidR="002A7D2B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者</w:t>
            </w:r>
            <w:r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應檢附文件及注意事項</w:t>
            </w:r>
            <w:r w:rsidRPr="0041441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。</w:t>
            </w:r>
          </w:p>
        </w:tc>
      </w:tr>
      <w:tr w:rsidR="00D632BB" w:rsidRPr="00D030E0" w:rsidTr="00FF5FED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3187" w:rsidRPr="00414412" w:rsidRDefault="00DC3187" w:rsidP="005411FB">
            <w:pPr>
              <w:pStyle w:val="a5"/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申請案件受理窗口為本府財政及經濟發展處，各</w:t>
            </w:r>
            <w:r w:rsidR="00A94105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審查</w:t>
            </w:r>
            <w:r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單位權責分工項目如下：</w:t>
            </w:r>
          </w:p>
          <w:p w:rsidR="00507F50" w:rsidRDefault="00507F50" w:rsidP="005411FB">
            <w:pPr>
              <w:pStyle w:val="a5"/>
              <w:numPr>
                <w:ilvl w:val="1"/>
                <w:numId w:val="18"/>
              </w:num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07F5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本府財政及經濟發展處</w:t>
            </w:r>
            <w:r w:rsidR="00DC3187" w:rsidRPr="00507F5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 w:rsidR="00A94105" w:rsidRPr="00507F5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受理</w:t>
            </w:r>
            <w:r w:rsidR="00DC3187" w:rsidRPr="00507F5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申請</w:t>
            </w:r>
            <w:r w:rsidR="00A94105" w:rsidRPr="00507F5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案</w:t>
            </w:r>
            <w:r w:rsidR="00DC3187" w:rsidRPr="00507F5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收件，依工廠管理輔導法等相關規定審查，</w:t>
            </w:r>
            <w:proofErr w:type="gramStart"/>
            <w:r w:rsidR="00DC3187" w:rsidRPr="00507F5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並綜審各</w:t>
            </w:r>
            <w:proofErr w:type="gramEnd"/>
            <w:r w:rsidR="00A94105" w:rsidRPr="00507F5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審查</w:t>
            </w:r>
            <w:r w:rsidR="00DC3187" w:rsidRPr="00507F5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單位意見，依審查結果核發認定證明文件或駁回。</w:t>
            </w:r>
          </w:p>
          <w:p w:rsidR="00507F50" w:rsidRDefault="00507F50" w:rsidP="005411FB">
            <w:pPr>
              <w:pStyle w:val="a5"/>
              <w:numPr>
                <w:ilvl w:val="1"/>
                <w:numId w:val="18"/>
              </w:num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507F5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臺</w:t>
            </w:r>
            <w:proofErr w:type="gramEnd"/>
            <w:r w:rsidRPr="00507F5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東縣消防局</w:t>
            </w:r>
            <w:r w:rsidR="00DC3187" w:rsidRPr="00507F5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：依據消防法規、</w:t>
            </w:r>
            <w:proofErr w:type="gramStart"/>
            <w:r w:rsidR="00DC3187" w:rsidRPr="00507F5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提升儲能消防</w:t>
            </w:r>
            <w:proofErr w:type="gramEnd"/>
            <w:r w:rsidR="00DC3187" w:rsidRPr="00507F5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安全管理指引</w:t>
            </w:r>
            <w:r w:rsidR="00D14546" w:rsidRPr="00507F5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、消防安全設備檢修及申報辦法</w:t>
            </w:r>
            <w:r w:rsidR="00DC3187" w:rsidRPr="00507F5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等相關</w:t>
            </w:r>
            <w:r w:rsidR="00DC3187" w:rsidRPr="00507F5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lastRenderedPageBreak/>
              <w:t>規定辦理消防安全及距離安全審查。</w:t>
            </w:r>
          </w:p>
          <w:p w:rsidR="009B6B34" w:rsidRPr="00507F50" w:rsidRDefault="00507F50" w:rsidP="005411FB">
            <w:pPr>
              <w:pStyle w:val="a5"/>
              <w:numPr>
                <w:ilvl w:val="1"/>
                <w:numId w:val="18"/>
              </w:num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07F5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本府</w:t>
            </w:r>
            <w:r w:rsidR="00DC3187" w:rsidRPr="00507F5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建設處：依據都市計畫法</w:t>
            </w:r>
            <w:r w:rsidR="00A94105" w:rsidRPr="00507F5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</w:t>
            </w:r>
            <w:r w:rsidR="00DC3187" w:rsidRPr="00507F5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建築技術規則、</w:t>
            </w:r>
            <w:proofErr w:type="gramStart"/>
            <w:r w:rsidR="00DC3187" w:rsidRPr="00507F5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併網型儲能系</w:t>
            </w:r>
            <w:proofErr w:type="gramEnd"/>
            <w:r w:rsidR="00DC3187" w:rsidRPr="00507F5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統設置區域及設置安全規範等相關規定辦理</w:t>
            </w:r>
            <w:r w:rsidR="007F77BA" w:rsidRPr="00507F5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對工廠附屬設施等之</w:t>
            </w:r>
            <w:r w:rsidR="00DC3187" w:rsidRPr="00507F5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土地使用審查及建築物審查(如安全退縮</w:t>
            </w:r>
            <w:proofErr w:type="gramStart"/>
            <w:r w:rsidR="00DC3187" w:rsidRPr="00507F5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距離或臨</w:t>
            </w:r>
            <w:proofErr w:type="gramEnd"/>
            <w:r w:rsidR="00DC3187" w:rsidRPr="00507F5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接道路等)。</w:t>
            </w:r>
          </w:p>
          <w:p w:rsidR="00DC3187" w:rsidRPr="00414412" w:rsidRDefault="007C34AB" w:rsidP="005411FB">
            <w:pPr>
              <w:pStyle w:val="a5"/>
              <w:numPr>
                <w:ilvl w:val="1"/>
                <w:numId w:val="18"/>
              </w:num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本府</w:t>
            </w:r>
            <w:r w:rsidR="00DC3187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地政處：</w:t>
            </w:r>
            <w:r w:rsidR="00F52A6A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依非都市土地使用管制規則等相關規定辦理土地使用審查。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3187" w:rsidRPr="00414412" w:rsidRDefault="00DC3187" w:rsidP="005411FB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lastRenderedPageBreak/>
              <w:t>各</w:t>
            </w:r>
            <w:r w:rsidR="00A94105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審查</w:t>
            </w:r>
            <w:r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單位分工項目。</w:t>
            </w:r>
          </w:p>
        </w:tc>
      </w:tr>
      <w:tr w:rsidR="00D632BB" w:rsidRPr="00D030E0" w:rsidTr="00FF5FED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3187" w:rsidRPr="00414412" w:rsidRDefault="00254CCB" w:rsidP="005411FB">
            <w:pPr>
              <w:pStyle w:val="a5"/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原</w:t>
            </w:r>
            <w:proofErr w:type="gramStart"/>
            <w:r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核定</w:t>
            </w:r>
            <w:r w:rsidR="00DC3187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儲能系統</w:t>
            </w:r>
            <w:proofErr w:type="gramEnd"/>
            <w:r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設備</w:t>
            </w:r>
            <w:r w:rsidR="00DC3187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數量</w:t>
            </w:r>
            <w:r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有</w:t>
            </w:r>
            <w:r w:rsidR="00DC3187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增減</w:t>
            </w:r>
            <w:r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之情形</w:t>
            </w:r>
            <w:r w:rsidR="00DC3187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，應辦理併</w:t>
            </w:r>
            <w:proofErr w:type="gramStart"/>
            <w:r w:rsidR="00DC3187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網型儲能系</w:t>
            </w:r>
            <w:proofErr w:type="gramEnd"/>
            <w:r w:rsidR="00DC3187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統設置變更申請</w:t>
            </w:r>
            <w:r w:rsidR="007C34A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者</w:t>
            </w:r>
            <w:r w:rsidR="00DC3187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；</w:t>
            </w:r>
            <w:proofErr w:type="gramStart"/>
            <w:r w:rsidR="00DC3187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如儲能</w:t>
            </w:r>
            <w:proofErr w:type="gramEnd"/>
            <w:r w:rsidR="00DC3187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系統</w:t>
            </w:r>
            <w:r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設備</w:t>
            </w:r>
            <w:r w:rsidR="00DC3187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數量增減涉及</w:t>
            </w:r>
            <w:r w:rsidR="00C762DB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工廠廠地、廠房及建築物面積增減</w:t>
            </w:r>
            <w:r w:rsidR="00DC3187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，應同時辦理工廠變更登記及併</w:t>
            </w:r>
            <w:proofErr w:type="gramStart"/>
            <w:r w:rsidR="00DC3187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網型儲能系</w:t>
            </w:r>
            <w:proofErr w:type="gramEnd"/>
            <w:r w:rsidR="00DC3187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統設置變更申請。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3187" w:rsidRPr="00414412" w:rsidRDefault="00C762DB" w:rsidP="005411FB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儲能系統</w:t>
            </w:r>
            <w:proofErr w:type="gramEnd"/>
            <w:r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數量增減時，應就其設置辦理變更申請；其涉及廠地、廠房、建築物面積變更者，應一併申請。</w:t>
            </w:r>
          </w:p>
        </w:tc>
      </w:tr>
      <w:tr w:rsidR="00DC3187" w:rsidRPr="00D030E0" w:rsidTr="00FF5FED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3187" w:rsidRPr="00414412" w:rsidRDefault="00DC3187" w:rsidP="005411FB">
            <w:pPr>
              <w:pStyle w:val="a5"/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申請案件</w:t>
            </w:r>
            <w:r w:rsidR="007C34A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有下列情形之</w:t>
            </w:r>
            <w:proofErr w:type="gramStart"/>
            <w:r w:rsidR="007C34A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一</w:t>
            </w:r>
            <w:proofErr w:type="gramEnd"/>
            <w:r w:rsidR="007C34A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者，應以書面駁回其申請；其經許可者，應撤銷或廢止其許可</w:t>
            </w:r>
            <w:r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</w:p>
          <w:p w:rsidR="00F52A6A" w:rsidRPr="00414412" w:rsidRDefault="00DC3187" w:rsidP="005411FB">
            <w:pPr>
              <w:pStyle w:val="a5"/>
              <w:numPr>
                <w:ilvl w:val="1"/>
                <w:numId w:val="18"/>
              </w:num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不符本原則規定之申請資格及相關</w:t>
            </w:r>
          </w:p>
          <w:p w:rsidR="009B6B34" w:rsidRPr="00414412" w:rsidRDefault="00F52A6A" w:rsidP="005411FB">
            <w:pPr>
              <w:ind w:left="48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</w:t>
            </w:r>
            <w:r w:rsidR="00DC3187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審查規定。</w:t>
            </w:r>
          </w:p>
          <w:p w:rsidR="00F52A6A" w:rsidRPr="00414412" w:rsidRDefault="00DC3187" w:rsidP="005411FB">
            <w:pPr>
              <w:pStyle w:val="a5"/>
              <w:numPr>
                <w:ilvl w:val="1"/>
                <w:numId w:val="18"/>
              </w:num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申請者檢附</w:t>
            </w:r>
            <w:proofErr w:type="gramEnd"/>
            <w:r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文件有應載事項缺漏或</w:t>
            </w:r>
          </w:p>
          <w:p w:rsidR="00F52A6A" w:rsidRPr="00414412" w:rsidRDefault="00F52A6A" w:rsidP="005411FB">
            <w:pPr>
              <w:ind w:left="48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</w:t>
            </w:r>
            <w:r w:rsidR="00DC3187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文件不齊，經通知限期補正，逾期</w:t>
            </w:r>
            <w:r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</w:p>
          <w:p w:rsidR="009B6B34" w:rsidRPr="00414412" w:rsidRDefault="00F52A6A" w:rsidP="005411FB">
            <w:pPr>
              <w:ind w:left="48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</w:t>
            </w:r>
            <w:r w:rsidR="00DC3187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仍未補正。</w:t>
            </w:r>
          </w:p>
          <w:p w:rsidR="00F52A6A" w:rsidRPr="00414412" w:rsidRDefault="00C762DB" w:rsidP="005411FB">
            <w:pPr>
              <w:pStyle w:val="a5"/>
              <w:numPr>
                <w:ilvl w:val="1"/>
                <w:numId w:val="18"/>
              </w:num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經</w:t>
            </w:r>
            <w:r w:rsidR="00DC3187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查獲工廠</w:t>
            </w:r>
            <w:proofErr w:type="gramStart"/>
            <w:r w:rsidR="00DC3187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併網型儲能系</w:t>
            </w:r>
            <w:proofErr w:type="gramEnd"/>
            <w:r w:rsidR="00DC3187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統實際</w:t>
            </w:r>
          </w:p>
          <w:p w:rsidR="00F52A6A" w:rsidRPr="00414412" w:rsidRDefault="00F52A6A" w:rsidP="005411FB">
            <w:pPr>
              <w:ind w:left="48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</w:t>
            </w:r>
            <w:r w:rsidR="00DC3187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情形不符原認定申請案件設置；或</w:t>
            </w:r>
          </w:p>
          <w:p w:rsidR="00F52A6A" w:rsidRPr="00414412" w:rsidRDefault="00F52A6A" w:rsidP="005411FB">
            <w:pPr>
              <w:ind w:left="48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</w:t>
            </w:r>
            <w:r w:rsidR="00DC3187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原認定</w:t>
            </w:r>
            <w:proofErr w:type="gramStart"/>
            <w:r w:rsidR="00DC3187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併網型儲能系</w:t>
            </w:r>
            <w:proofErr w:type="gramEnd"/>
            <w:r w:rsidR="00DC3187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統數量增減，</w:t>
            </w:r>
          </w:p>
          <w:p w:rsidR="009B6B34" w:rsidRPr="00414412" w:rsidRDefault="00F52A6A" w:rsidP="005411FB">
            <w:pPr>
              <w:ind w:left="48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</w:t>
            </w:r>
            <w:r w:rsidR="00DC3187" w:rsidRPr="0041441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未於一</w:t>
            </w:r>
            <w:r w:rsidR="00DC3187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個月內辦理變更申請。</w:t>
            </w:r>
          </w:p>
          <w:p w:rsidR="00F52A6A" w:rsidRPr="00414412" w:rsidRDefault="00DC3187" w:rsidP="005411FB">
            <w:pPr>
              <w:pStyle w:val="a5"/>
              <w:numPr>
                <w:ilvl w:val="1"/>
                <w:numId w:val="18"/>
              </w:num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居民陳抗案件未能</w:t>
            </w:r>
            <w:proofErr w:type="gramStart"/>
            <w:r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依限妥適</w:t>
            </w:r>
            <w:proofErr w:type="gramEnd"/>
            <w:r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回應及</w:t>
            </w:r>
          </w:p>
          <w:p w:rsidR="009B6B34" w:rsidRPr="00414412" w:rsidRDefault="00F52A6A" w:rsidP="005411FB">
            <w:pPr>
              <w:ind w:left="48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</w:t>
            </w:r>
            <w:r w:rsidR="00DC3187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改善。</w:t>
            </w:r>
          </w:p>
          <w:p w:rsidR="00AA25F6" w:rsidRPr="00414412" w:rsidRDefault="00AA25F6" w:rsidP="005411FB">
            <w:pPr>
              <w:pStyle w:val="a5"/>
              <w:numPr>
                <w:ilvl w:val="1"/>
                <w:numId w:val="18"/>
              </w:num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違反許可登記事項</w:t>
            </w:r>
            <w:proofErr w:type="gramStart"/>
            <w:r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或附</w:t>
            </w:r>
            <w:r w:rsidR="007C34A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款</w:t>
            </w:r>
            <w:proofErr w:type="gramEnd"/>
            <w:r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  <w:p w:rsidR="00F52A6A" w:rsidRPr="00414412" w:rsidRDefault="00DC3187" w:rsidP="005411FB">
            <w:pPr>
              <w:pStyle w:val="a5"/>
              <w:numPr>
                <w:ilvl w:val="1"/>
                <w:numId w:val="18"/>
              </w:num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違反工廠管理輔導法規定，經撤銷</w:t>
            </w:r>
          </w:p>
          <w:p w:rsidR="009B6B34" w:rsidRPr="00414412" w:rsidRDefault="00F52A6A" w:rsidP="005411FB">
            <w:pPr>
              <w:ind w:left="48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</w:t>
            </w:r>
            <w:r w:rsidR="00DC3187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或廢止工廠登記。</w:t>
            </w:r>
          </w:p>
          <w:p w:rsidR="00DC3187" w:rsidRDefault="00BE04B7" w:rsidP="005411FB">
            <w:pPr>
              <w:pStyle w:val="a5"/>
              <w:numPr>
                <w:ilvl w:val="1"/>
                <w:numId w:val="18"/>
              </w:numPr>
              <w:ind w:left="959" w:hanging="479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其他經目的事業主管機關認定違反法令之情事</w:t>
            </w:r>
            <w:r w:rsidR="00D632BB"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  <w:p w:rsidR="007C34AB" w:rsidRPr="007C34AB" w:rsidRDefault="007C34AB" w:rsidP="005411FB">
            <w:pPr>
              <w:ind w:left="48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以書面</w:t>
            </w:r>
            <w:r w:rsidR="00DC727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駁回前項申請、撤銷或廢止其許可者，應通知臺灣電力股份有限公司及經濟部。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3187" w:rsidRPr="00414412" w:rsidRDefault="00DC3187" w:rsidP="005411FB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144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駁回申請案件或撤銷、廢止認定案件之情形。</w:t>
            </w:r>
          </w:p>
        </w:tc>
      </w:tr>
    </w:tbl>
    <w:p w:rsidR="00A80013" w:rsidRPr="00D632BB" w:rsidRDefault="00A80013" w:rsidP="000B7F21">
      <w:pPr>
        <w:jc w:val="center"/>
        <w:rPr>
          <w:rFonts w:ascii="標楷體" w:eastAsia="標楷體" w:hAnsi="標楷體"/>
          <w:sz w:val="32"/>
        </w:rPr>
      </w:pPr>
    </w:p>
    <w:sectPr w:rsidR="00A80013" w:rsidRPr="00D632BB" w:rsidSect="00FF5F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798" w:rsidRDefault="00893798" w:rsidP="001C19D4">
      <w:r>
        <w:separator/>
      </w:r>
    </w:p>
  </w:endnote>
  <w:endnote w:type="continuationSeparator" w:id="0">
    <w:p w:rsidR="00893798" w:rsidRDefault="00893798" w:rsidP="001C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798" w:rsidRDefault="00893798" w:rsidP="001C19D4">
      <w:r>
        <w:separator/>
      </w:r>
    </w:p>
  </w:footnote>
  <w:footnote w:type="continuationSeparator" w:id="0">
    <w:p w:rsidR="00893798" w:rsidRDefault="00893798" w:rsidP="001C1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E5C7A"/>
    <w:multiLevelType w:val="hybridMultilevel"/>
    <w:tmpl w:val="F58A52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C727C0"/>
    <w:multiLevelType w:val="hybridMultilevel"/>
    <w:tmpl w:val="6F30F3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F17B77"/>
    <w:multiLevelType w:val="hybridMultilevel"/>
    <w:tmpl w:val="9CA62C24"/>
    <w:lvl w:ilvl="0" w:tplc="9B1893A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094AED"/>
    <w:multiLevelType w:val="hybridMultilevel"/>
    <w:tmpl w:val="F1DAF8F8"/>
    <w:lvl w:ilvl="0" w:tplc="E5C669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0A1229"/>
    <w:multiLevelType w:val="hybridMultilevel"/>
    <w:tmpl w:val="BE181F1C"/>
    <w:lvl w:ilvl="0" w:tplc="CE4CC2F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E733E5"/>
    <w:multiLevelType w:val="multilevel"/>
    <w:tmpl w:val="45BEE43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2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6527DD"/>
    <w:multiLevelType w:val="hybridMultilevel"/>
    <w:tmpl w:val="86060DDE"/>
    <w:lvl w:ilvl="0" w:tplc="4ECEB16A">
      <w:start w:val="1"/>
      <w:numFmt w:val="taiwaneseCountingThousand"/>
      <w:lvlText w:val="（%1）"/>
      <w:lvlJc w:val="left"/>
      <w:pPr>
        <w:ind w:left="1111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42EC07DB"/>
    <w:multiLevelType w:val="hybridMultilevel"/>
    <w:tmpl w:val="2F40F5BA"/>
    <w:lvl w:ilvl="0" w:tplc="32FC48B4">
      <w:start w:val="2"/>
      <w:numFmt w:val="taiwaneseCountingThousand"/>
      <w:suff w:val="nothing"/>
      <w:lvlText w:val="%1、"/>
      <w:lvlJc w:val="left"/>
      <w:pPr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911856"/>
    <w:multiLevelType w:val="hybridMultilevel"/>
    <w:tmpl w:val="AAB21D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CE598F"/>
    <w:multiLevelType w:val="hybridMultilevel"/>
    <w:tmpl w:val="8D3248EE"/>
    <w:lvl w:ilvl="0" w:tplc="15E2E19C">
      <w:start w:val="1"/>
      <w:numFmt w:val="taiwaneseCountingThousand"/>
      <w:suff w:val="nothing"/>
      <w:lvlText w:val="%1、"/>
      <w:lvlJc w:val="left"/>
      <w:pPr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865031"/>
    <w:multiLevelType w:val="hybridMultilevel"/>
    <w:tmpl w:val="1A766402"/>
    <w:lvl w:ilvl="0" w:tplc="D5FE21A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5B14A330">
      <w:start w:val="1"/>
      <w:numFmt w:val="taiwaneseCountingThousand"/>
      <w:suff w:val="nothing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F91F1A"/>
    <w:multiLevelType w:val="hybridMultilevel"/>
    <w:tmpl w:val="366082B6"/>
    <w:lvl w:ilvl="0" w:tplc="154C51C2">
      <w:start w:val="1"/>
      <w:numFmt w:val="taiwaneseCountingThousand"/>
      <w:lvlText w:val="（%1）"/>
      <w:lvlJc w:val="left"/>
      <w:pPr>
        <w:ind w:left="111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2" w15:restartNumberingAfterBreak="0">
    <w:nsid w:val="556F4B3C"/>
    <w:multiLevelType w:val="hybridMultilevel"/>
    <w:tmpl w:val="5B72782C"/>
    <w:lvl w:ilvl="0" w:tplc="C914AFE4">
      <w:start w:val="1"/>
      <w:numFmt w:val="taiwaneseCountingThousand"/>
      <w:lvlText w:val="（%1）"/>
      <w:lvlJc w:val="left"/>
      <w:pPr>
        <w:ind w:left="1111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3" w15:restartNumberingAfterBreak="0">
    <w:nsid w:val="57FA58F8"/>
    <w:multiLevelType w:val="hybridMultilevel"/>
    <w:tmpl w:val="E1A0747E"/>
    <w:lvl w:ilvl="0" w:tplc="E0F49684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1" w:hanging="480"/>
      </w:pPr>
    </w:lvl>
    <w:lvl w:ilvl="2" w:tplc="0409001B" w:tentative="1">
      <w:start w:val="1"/>
      <w:numFmt w:val="lowerRoman"/>
      <w:lvlText w:val="%3."/>
      <w:lvlJc w:val="right"/>
      <w:pPr>
        <w:ind w:left="1961" w:hanging="480"/>
      </w:pPr>
    </w:lvl>
    <w:lvl w:ilvl="3" w:tplc="0409000F" w:tentative="1">
      <w:start w:val="1"/>
      <w:numFmt w:val="decimal"/>
      <w:lvlText w:val="%4."/>
      <w:lvlJc w:val="left"/>
      <w:pPr>
        <w:ind w:left="24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1" w:hanging="480"/>
      </w:pPr>
    </w:lvl>
    <w:lvl w:ilvl="5" w:tplc="0409001B" w:tentative="1">
      <w:start w:val="1"/>
      <w:numFmt w:val="lowerRoman"/>
      <w:lvlText w:val="%6."/>
      <w:lvlJc w:val="right"/>
      <w:pPr>
        <w:ind w:left="3401" w:hanging="480"/>
      </w:pPr>
    </w:lvl>
    <w:lvl w:ilvl="6" w:tplc="0409000F" w:tentative="1">
      <w:start w:val="1"/>
      <w:numFmt w:val="decimal"/>
      <w:lvlText w:val="%7."/>
      <w:lvlJc w:val="left"/>
      <w:pPr>
        <w:ind w:left="38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1" w:hanging="480"/>
      </w:pPr>
    </w:lvl>
    <w:lvl w:ilvl="8" w:tplc="0409001B" w:tentative="1">
      <w:start w:val="1"/>
      <w:numFmt w:val="lowerRoman"/>
      <w:lvlText w:val="%9."/>
      <w:lvlJc w:val="right"/>
      <w:pPr>
        <w:ind w:left="4841" w:hanging="480"/>
      </w:pPr>
    </w:lvl>
  </w:abstractNum>
  <w:abstractNum w:abstractNumId="14" w15:restartNumberingAfterBreak="0">
    <w:nsid w:val="5A374B8C"/>
    <w:multiLevelType w:val="hybridMultilevel"/>
    <w:tmpl w:val="17242FFE"/>
    <w:lvl w:ilvl="0" w:tplc="9EC8F956">
      <w:start w:val="1"/>
      <w:numFmt w:val="taiwaneseCountingThousand"/>
      <w:suff w:val="nothing"/>
      <w:lvlText w:val="%1、"/>
      <w:lvlJc w:val="left"/>
      <w:pPr>
        <w:ind w:left="482" w:hanging="482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E4F36D2"/>
    <w:multiLevelType w:val="hybridMultilevel"/>
    <w:tmpl w:val="AFBC33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6743251"/>
    <w:multiLevelType w:val="hybridMultilevel"/>
    <w:tmpl w:val="F794AC1E"/>
    <w:lvl w:ilvl="0" w:tplc="82CA0458">
      <w:start w:val="1"/>
      <w:numFmt w:val="taiwaneseCountingThousand"/>
      <w:suff w:val="space"/>
      <w:lvlText w:val="第%1條、"/>
      <w:lvlJc w:val="left"/>
      <w:pPr>
        <w:ind w:left="1080" w:hanging="1080"/>
      </w:pPr>
      <w:rPr>
        <w:rFonts w:hint="default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3FF4F82"/>
    <w:multiLevelType w:val="hybridMultilevel"/>
    <w:tmpl w:val="549C57A2"/>
    <w:lvl w:ilvl="0" w:tplc="404E3F7E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7735784F"/>
    <w:multiLevelType w:val="hybridMultilevel"/>
    <w:tmpl w:val="AE801A5C"/>
    <w:lvl w:ilvl="0" w:tplc="15E2E19C">
      <w:start w:val="1"/>
      <w:numFmt w:val="taiwaneseCountingThousand"/>
      <w:suff w:val="nothing"/>
      <w:lvlText w:val="%1、"/>
      <w:lvlJc w:val="left"/>
      <w:pPr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79E40F9"/>
    <w:multiLevelType w:val="hybridMultilevel"/>
    <w:tmpl w:val="866089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DEF1773"/>
    <w:multiLevelType w:val="hybridMultilevel"/>
    <w:tmpl w:val="C93A66D8"/>
    <w:lvl w:ilvl="0" w:tplc="D34ED27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8"/>
  </w:num>
  <w:num w:numId="3">
    <w:abstractNumId w:val="18"/>
  </w:num>
  <w:num w:numId="4">
    <w:abstractNumId w:val="0"/>
  </w:num>
  <w:num w:numId="5">
    <w:abstractNumId w:val="2"/>
  </w:num>
  <w:num w:numId="6">
    <w:abstractNumId w:val="11"/>
  </w:num>
  <w:num w:numId="7">
    <w:abstractNumId w:val="6"/>
  </w:num>
  <w:num w:numId="8">
    <w:abstractNumId w:val="9"/>
  </w:num>
  <w:num w:numId="9">
    <w:abstractNumId w:val="14"/>
  </w:num>
  <w:num w:numId="10">
    <w:abstractNumId w:val="7"/>
  </w:num>
  <w:num w:numId="11">
    <w:abstractNumId w:val="16"/>
  </w:num>
  <w:num w:numId="12">
    <w:abstractNumId w:val="12"/>
  </w:num>
  <w:num w:numId="13">
    <w:abstractNumId w:val="17"/>
  </w:num>
  <w:num w:numId="14">
    <w:abstractNumId w:val="4"/>
  </w:num>
  <w:num w:numId="15">
    <w:abstractNumId w:val="15"/>
  </w:num>
  <w:num w:numId="16">
    <w:abstractNumId w:val="19"/>
  </w:num>
  <w:num w:numId="17">
    <w:abstractNumId w:val="3"/>
  </w:num>
  <w:num w:numId="18">
    <w:abstractNumId w:val="10"/>
  </w:num>
  <w:num w:numId="19">
    <w:abstractNumId w:val="1"/>
  </w:num>
  <w:num w:numId="20">
    <w:abstractNumId w:val="2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013"/>
    <w:rsid w:val="00005424"/>
    <w:rsid w:val="000136E2"/>
    <w:rsid w:val="00025885"/>
    <w:rsid w:val="00032F5F"/>
    <w:rsid w:val="000453E2"/>
    <w:rsid w:val="00074CA9"/>
    <w:rsid w:val="00087625"/>
    <w:rsid w:val="00096963"/>
    <w:rsid w:val="000B1291"/>
    <w:rsid w:val="000B579B"/>
    <w:rsid w:val="000B7F21"/>
    <w:rsid w:val="000C0343"/>
    <w:rsid w:val="000D1B55"/>
    <w:rsid w:val="000D1EBD"/>
    <w:rsid w:val="000D43BD"/>
    <w:rsid w:val="000F4F63"/>
    <w:rsid w:val="00103069"/>
    <w:rsid w:val="00114CA9"/>
    <w:rsid w:val="00155C12"/>
    <w:rsid w:val="00165CDF"/>
    <w:rsid w:val="00175550"/>
    <w:rsid w:val="001901A7"/>
    <w:rsid w:val="001C19D4"/>
    <w:rsid w:val="001C67A1"/>
    <w:rsid w:val="001D4A4B"/>
    <w:rsid w:val="002132EF"/>
    <w:rsid w:val="0022627E"/>
    <w:rsid w:val="002304E1"/>
    <w:rsid w:val="00241F2D"/>
    <w:rsid w:val="002452EA"/>
    <w:rsid w:val="00252EDB"/>
    <w:rsid w:val="00254CCB"/>
    <w:rsid w:val="002667CA"/>
    <w:rsid w:val="00284576"/>
    <w:rsid w:val="002A7D2B"/>
    <w:rsid w:val="002B37DB"/>
    <w:rsid w:val="002B4E08"/>
    <w:rsid w:val="002C687D"/>
    <w:rsid w:val="002E43FE"/>
    <w:rsid w:val="002F4332"/>
    <w:rsid w:val="00326318"/>
    <w:rsid w:val="0036161F"/>
    <w:rsid w:val="003809EC"/>
    <w:rsid w:val="003821BE"/>
    <w:rsid w:val="003E5A88"/>
    <w:rsid w:val="00405D28"/>
    <w:rsid w:val="00406914"/>
    <w:rsid w:val="00414412"/>
    <w:rsid w:val="0043325F"/>
    <w:rsid w:val="004360AA"/>
    <w:rsid w:val="00437CEE"/>
    <w:rsid w:val="00480E7D"/>
    <w:rsid w:val="00481FB5"/>
    <w:rsid w:val="00492A91"/>
    <w:rsid w:val="004A445B"/>
    <w:rsid w:val="004A48F0"/>
    <w:rsid w:val="004C336F"/>
    <w:rsid w:val="004E2121"/>
    <w:rsid w:val="004E6FAB"/>
    <w:rsid w:val="004F4229"/>
    <w:rsid w:val="005023C9"/>
    <w:rsid w:val="00507F50"/>
    <w:rsid w:val="00514F37"/>
    <w:rsid w:val="0053112F"/>
    <w:rsid w:val="00540EAC"/>
    <w:rsid w:val="005411FB"/>
    <w:rsid w:val="00552412"/>
    <w:rsid w:val="0055325D"/>
    <w:rsid w:val="00582F78"/>
    <w:rsid w:val="00595678"/>
    <w:rsid w:val="00596F53"/>
    <w:rsid w:val="005D2D3E"/>
    <w:rsid w:val="005E2291"/>
    <w:rsid w:val="005E30D8"/>
    <w:rsid w:val="0060736E"/>
    <w:rsid w:val="00607B92"/>
    <w:rsid w:val="00613ADC"/>
    <w:rsid w:val="00622D40"/>
    <w:rsid w:val="00650708"/>
    <w:rsid w:val="00652950"/>
    <w:rsid w:val="00652B1F"/>
    <w:rsid w:val="00664BB4"/>
    <w:rsid w:val="00673720"/>
    <w:rsid w:val="006B2081"/>
    <w:rsid w:val="006D3E31"/>
    <w:rsid w:val="006E131F"/>
    <w:rsid w:val="006E4938"/>
    <w:rsid w:val="00726FA2"/>
    <w:rsid w:val="00772FD7"/>
    <w:rsid w:val="00795EF8"/>
    <w:rsid w:val="007A668A"/>
    <w:rsid w:val="007C2AF8"/>
    <w:rsid w:val="007C34AB"/>
    <w:rsid w:val="007C5EA8"/>
    <w:rsid w:val="007E5D92"/>
    <w:rsid w:val="007F77BA"/>
    <w:rsid w:val="00826AAC"/>
    <w:rsid w:val="00830664"/>
    <w:rsid w:val="00843FED"/>
    <w:rsid w:val="00871F8F"/>
    <w:rsid w:val="008742AD"/>
    <w:rsid w:val="00881091"/>
    <w:rsid w:val="00891689"/>
    <w:rsid w:val="008918B9"/>
    <w:rsid w:val="00893798"/>
    <w:rsid w:val="008B1E9F"/>
    <w:rsid w:val="008E0227"/>
    <w:rsid w:val="008F6FB0"/>
    <w:rsid w:val="0091369A"/>
    <w:rsid w:val="00946EB8"/>
    <w:rsid w:val="00955039"/>
    <w:rsid w:val="00956AA6"/>
    <w:rsid w:val="00956F48"/>
    <w:rsid w:val="00983BC2"/>
    <w:rsid w:val="00990142"/>
    <w:rsid w:val="009A4B62"/>
    <w:rsid w:val="009A7D6C"/>
    <w:rsid w:val="009B6B34"/>
    <w:rsid w:val="009E633B"/>
    <w:rsid w:val="009E6544"/>
    <w:rsid w:val="00A02C28"/>
    <w:rsid w:val="00A24241"/>
    <w:rsid w:val="00A80013"/>
    <w:rsid w:val="00A94105"/>
    <w:rsid w:val="00A9413F"/>
    <w:rsid w:val="00A96612"/>
    <w:rsid w:val="00AA25F6"/>
    <w:rsid w:val="00AB3ED9"/>
    <w:rsid w:val="00AB4E8D"/>
    <w:rsid w:val="00AB66C8"/>
    <w:rsid w:val="00B05968"/>
    <w:rsid w:val="00B110F2"/>
    <w:rsid w:val="00B121AD"/>
    <w:rsid w:val="00B17004"/>
    <w:rsid w:val="00B82562"/>
    <w:rsid w:val="00BA0F06"/>
    <w:rsid w:val="00BB5940"/>
    <w:rsid w:val="00BC2AAE"/>
    <w:rsid w:val="00BD07E5"/>
    <w:rsid w:val="00BE0372"/>
    <w:rsid w:val="00BE04B7"/>
    <w:rsid w:val="00BE5A11"/>
    <w:rsid w:val="00BF19E3"/>
    <w:rsid w:val="00C01934"/>
    <w:rsid w:val="00C02770"/>
    <w:rsid w:val="00C06616"/>
    <w:rsid w:val="00C073D3"/>
    <w:rsid w:val="00C16A4F"/>
    <w:rsid w:val="00C23D72"/>
    <w:rsid w:val="00C32AD4"/>
    <w:rsid w:val="00C330BE"/>
    <w:rsid w:val="00C35F91"/>
    <w:rsid w:val="00C41511"/>
    <w:rsid w:val="00C607D8"/>
    <w:rsid w:val="00C61AFC"/>
    <w:rsid w:val="00C762DB"/>
    <w:rsid w:val="00C82108"/>
    <w:rsid w:val="00CF12FB"/>
    <w:rsid w:val="00D030E0"/>
    <w:rsid w:val="00D14546"/>
    <w:rsid w:val="00D171EA"/>
    <w:rsid w:val="00D24852"/>
    <w:rsid w:val="00D249C6"/>
    <w:rsid w:val="00D26DBC"/>
    <w:rsid w:val="00D40118"/>
    <w:rsid w:val="00D41736"/>
    <w:rsid w:val="00D42BD2"/>
    <w:rsid w:val="00D521EF"/>
    <w:rsid w:val="00D632BB"/>
    <w:rsid w:val="00D83245"/>
    <w:rsid w:val="00D97E74"/>
    <w:rsid w:val="00DB36B3"/>
    <w:rsid w:val="00DC3187"/>
    <w:rsid w:val="00DC68CD"/>
    <w:rsid w:val="00DC7270"/>
    <w:rsid w:val="00DD0D66"/>
    <w:rsid w:val="00DD2203"/>
    <w:rsid w:val="00DF7829"/>
    <w:rsid w:val="00E007DD"/>
    <w:rsid w:val="00E1245E"/>
    <w:rsid w:val="00E146B7"/>
    <w:rsid w:val="00E27A4E"/>
    <w:rsid w:val="00E524D8"/>
    <w:rsid w:val="00E6474E"/>
    <w:rsid w:val="00E64B1F"/>
    <w:rsid w:val="00E76147"/>
    <w:rsid w:val="00EA16E4"/>
    <w:rsid w:val="00EA2CA6"/>
    <w:rsid w:val="00EB6B78"/>
    <w:rsid w:val="00EF093A"/>
    <w:rsid w:val="00F15164"/>
    <w:rsid w:val="00F20DF5"/>
    <w:rsid w:val="00F44899"/>
    <w:rsid w:val="00F52A6A"/>
    <w:rsid w:val="00F53D4D"/>
    <w:rsid w:val="00F54B3C"/>
    <w:rsid w:val="00F62F24"/>
    <w:rsid w:val="00F9583C"/>
    <w:rsid w:val="00FA1F5D"/>
    <w:rsid w:val="00FA465D"/>
    <w:rsid w:val="00FA4D73"/>
    <w:rsid w:val="00FC03ED"/>
    <w:rsid w:val="00FD3477"/>
    <w:rsid w:val="00FE6D2E"/>
    <w:rsid w:val="00FF2A66"/>
    <w:rsid w:val="00F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AA3EF6-CDF5-452C-AE2D-3CB00E7B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80013"/>
    <w:pPr>
      <w:suppressAutoHyphens/>
      <w:autoSpaceDN w:val="0"/>
      <w:ind w:left="480" w:hanging="480"/>
      <w:textAlignment w:val="baseline"/>
    </w:pPr>
    <w:rPr>
      <w:rFonts w:ascii="Times New Roman" w:eastAsia="標楷體" w:hAnsi="Times New Roman" w:cs="Times New Roman"/>
      <w:kern w:val="3"/>
      <w:szCs w:val="24"/>
    </w:rPr>
  </w:style>
  <w:style w:type="character" w:customStyle="1" w:styleId="a4">
    <w:name w:val="本文縮排 字元"/>
    <w:basedOn w:val="a0"/>
    <w:link w:val="a3"/>
    <w:rsid w:val="00A80013"/>
    <w:rPr>
      <w:rFonts w:ascii="Times New Roman" w:eastAsia="標楷體" w:hAnsi="Times New Roman" w:cs="Times New Roman"/>
      <w:kern w:val="3"/>
      <w:szCs w:val="24"/>
    </w:rPr>
  </w:style>
  <w:style w:type="paragraph" w:styleId="a5">
    <w:name w:val="List Paragraph"/>
    <w:basedOn w:val="a"/>
    <w:rsid w:val="00A80013"/>
    <w:pPr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C2A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C2AF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C1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C19D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C1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C19D4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9E654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E6544"/>
  </w:style>
  <w:style w:type="character" w:customStyle="1" w:styleId="ae">
    <w:name w:val="註解文字 字元"/>
    <w:basedOn w:val="a0"/>
    <w:link w:val="ad"/>
    <w:uiPriority w:val="99"/>
    <w:semiHidden/>
    <w:rsid w:val="009E654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E6544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9E65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王文中</cp:lastModifiedBy>
  <cp:revision>8</cp:revision>
  <cp:lastPrinted>2024-09-14T07:53:00Z</cp:lastPrinted>
  <dcterms:created xsi:type="dcterms:W3CDTF">2024-09-25T05:37:00Z</dcterms:created>
  <dcterms:modified xsi:type="dcterms:W3CDTF">2024-10-08T02:01:00Z</dcterms:modified>
</cp:coreProperties>
</file>