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39" w:rsidRDefault="000C5C01">
      <w:pPr>
        <w:spacing w:line="320" w:lineRule="atLeast"/>
        <w:jc w:val="center"/>
      </w:pPr>
      <w:r>
        <w:rPr>
          <w:rFonts w:ascii="標楷體" w:eastAsia="標楷體" w:hAnsi="標楷體" w:hint="eastAsia"/>
          <w:b/>
          <w:bCs/>
          <w:sz w:val="32"/>
          <w:szCs w:val="32"/>
        </w:rPr>
        <w:t>臺東縣災害應變中心處置報告內容(</w:t>
      </w:r>
      <w:r w:rsidR="00F050D7">
        <w:rPr>
          <w:rFonts w:ascii="標楷體" w:eastAsia="標楷體" w:hAnsi="標楷體" w:hint="eastAsia"/>
          <w:b/>
          <w:bCs/>
          <w:sz w:val="32"/>
          <w:szCs w:val="32"/>
        </w:rPr>
        <w:t>第二十</w:t>
      </w:r>
      <w:r w:rsidR="005C37EC">
        <w:rPr>
          <w:rFonts w:ascii="標楷體" w:eastAsia="標楷體" w:hAnsi="標楷體" w:hint="eastAsia"/>
          <w:b/>
          <w:bCs/>
          <w:sz w:val="32"/>
          <w:szCs w:val="32"/>
        </w:rPr>
        <w:t>四</w:t>
      </w:r>
      <w:r w:rsidR="00F050D7">
        <w:rPr>
          <w:rFonts w:ascii="標楷體" w:eastAsia="標楷體" w:hAnsi="標楷體" w:hint="eastAsia"/>
          <w:b/>
          <w:bCs/>
          <w:sz w:val="32"/>
          <w:szCs w:val="32"/>
        </w:rPr>
        <w:t>報－</w:t>
      </w:r>
      <w:r w:rsidR="00733873">
        <w:rPr>
          <w:rFonts w:ascii="標楷體" w:eastAsia="標楷體" w:hAnsi="標楷體" w:hint="eastAsia"/>
          <w:b/>
          <w:bCs/>
          <w:sz w:val="32"/>
          <w:szCs w:val="32"/>
        </w:rPr>
        <w:t>2</w:t>
      </w:r>
      <w:r w:rsidR="005C37EC">
        <w:rPr>
          <w:rFonts w:ascii="標楷體" w:eastAsia="標楷體" w:hAnsi="標楷體" w:hint="eastAsia"/>
          <w:b/>
          <w:bCs/>
          <w:sz w:val="32"/>
          <w:szCs w:val="32"/>
        </w:rPr>
        <w:t>4</w:t>
      </w:r>
      <w:r w:rsidR="00F050D7">
        <w:rPr>
          <w:rFonts w:ascii="標楷體" w:eastAsia="標楷體" w:hAnsi="標楷體" w:hint="eastAsia"/>
          <w:b/>
          <w:bCs/>
          <w:sz w:val="32"/>
          <w:szCs w:val="32"/>
        </w:rPr>
        <w:t>時</w:t>
      </w:r>
      <w:r>
        <w:rPr>
          <w:rFonts w:ascii="標楷體" w:eastAsia="標楷體" w:hAnsi="標楷體" w:hint="eastAsia"/>
          <w:b/>
          <w:bCs/>
          <w:sz w:val="32"/>
          <w:szCs w:val="32"/>
        </w:rPr>
        <w:t>)</w:t>
      </w:r>
    </w:p>
    <w:p w:rsidR="008F4539" w:rsidRDefault="000C5C01">
      <w:pPr>
        <w:pStyle w:val="Default"/>
        <w:spacing w:line="320" w:lineRule="atLeast"/>
        <w:jc w:val="right"/>
      </w:pPr>
      <w:r>
        <w:rPr>
          <w:rFonts w:hint="eastAsia"/>
        </w:rPr>
        <w:t> 統計截止時間：</w:t>
      </w:r>
      <w:r w:rsidR="0031134A">
        <w:rPr>
          <w:rFonts w:hint="eastAsia"/>
          <w:color w:val="auto"/>
        </w:rPr>
        <w:t xml:space="preserve">113/10/02 </w:t>
      </w:r>
      <w:r w:rsidR="00733873">
        <w:rPr>
          <w:rFonts w:hint="eastAsia"/>
          <w:color w:val="auto"/>
        </w:rPr>
        <w:t>2</w:t>
      </w:r>
      <w:r w:rsidR="005C37EC">
        <w:rPr>
          <w:rFonts w:hint="eastAsia"/>
          <w:color w:val="auto"/>
        </w:rPr>
        <w:t>3</w:t>
      </w:r>
      <w:r w:rsidR="0031134A">
        <w:rPr>
          <w:rFonts w:hint="eastAsia"/>
          <w:color w:val="auto"/>
        </w:rPr>
        <w:t>：</w:t>
      </w:r>
      <w:r w:rsidR="0031134A">
        <w:rPr>
          <w:color w:val="auto"/>
        </w:rPr>
        <w:t>3</w:t>
      </w:r>
      <w:r w:rsidR="0031134A">
        <w:rPr>
          <w:rFonts w:hint="eastAsia"/>
          <w:color w:val="auto"/>
        </w:rPr>
        <w:t>0</w:t>
      </w:r>
    </w:p>
    <w:p w:rsidR="008F4539" w:rsidRDefault="000C5C01">
      <w:pPr>
        <w:spacing w:line="320" w:lineRule="atLeast"/>
        <w:jc w:val="center"/>
      </w:pPr>
      <w:r>
        <w:rPr>
          <w:rFonts w:ascii="標楷體" w:eastAsia="標楷體" w:hAnsi="標楷體" w:hint="eastAsia"/>
        </w:rPr>
        <w:t>                                                      彙整時間：</w:t>
      </w:r>
      <w:r w:rsidR="0031134A">
        <w:rPr>
          <w:rFonts w:hint="eastAsia"/>
        </w:rPr>
        <w:t xml:space="preserve">113/10/02 </w:t>
      </w:r>
      <w:r w:rsidR="00733873">
        <w:rPr>
          <w:rFonts w:hint="eastAsia"/>
        </w:rPr>
        <w:t>2</w:t>
      </w:r>
      <w:r w:rsidR="005C37EC">
        <w:rPr>
          <w:rFonts w:hint="eastAsia"/>
        </w:rPr>
        <w:t>4</w:t>
      </w:r>
      <w:r w:rsidR="0031134A">
        <w:rPr>
          <w:rFonts w:hint="eastAsia"/>
        </w:rPr>
        <w:t>：</w:t>
      </w:r>
      <w:r w:rsidR="00733873">
        <w:rPr>
          <w:rFonts w:hint="eastAsia"/>
        </w:rPr>
        <w:t>00</w:t>
      </w:r>
    </w:p>
    <w:p w:rsidR="008F4539" w:rsidRDefault="000C5C01">
      <w:pPr>
        <w:spacing w:line="320" w:lineRule="atLeast"/>
        <w:ind w:left="900" w:hanging="720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>壹、</w:t>
      </w:r>
      <w:r>
        <w:rPr>
          <w:b/>
          <w:bCs/>
          <w:sz w:val="14"/>
          <w:szCs w:val="14"/>
        </w:rPr>
        <w:t xml:space="preserve"> </w:t>
      </w:r>
      <w:r>
        <w:rPr>
          <w:rFonts w:ascii="標楷體" w:eastAsia="標楷體" w:hAnsi="標楷體" w:hint="eastAsia"/>
          <w:b/>
          <w:bCs/>
          <w:sz w:val="32"/>
          <w:szCs w:val="32"/>
        </w:rPr>
        <w:t>災情簡要</w:t>
      </w:r>
      <w:r>
        <w:rPr>
          <w:rFonts w:ascii="標楷體" w:eastAsia="標楷體" w:hAnsi="標楷體" w:hint="eastAsia"/>
          <w:sz w:val="28"/>
          <w:szCs w:val="28"/>
        </w:rPr>
        <w:t>（資料來源：災情看板-重要訊息）</w:t>
      </w:r>
    </w:p>
    <w:p w:rsidR="008F4539" w:rsidRDefault="0031134A" w:rsidP="0031134A">
      <w:pPr>
        <w:spacing w:line="280" w:lineRule="exact"/>
        <w:ind w:leftChars="295" w:left="708"/>
        <w:rPr>
          <w:rFonts w:ascii="新細明體" w:hAnsi="新細明體" w:cs="新細明體"/>
        </w:rPr>
      </w:pPr>
      <w:r>
        <w:rPr>
          <w:rFonts w:ascii="標楷體" w:eastAsia="標楷體" w:hAnsi="標楷體" w:cs="新細明體" w:hint="eastAsia"/>
          <w:sz w:val="28"/>
          <w:szCs w:val="28"/>
        </w:rPr>
        <w:t>臺東縣山陀兒颱風災害應變中心於113年9月30日早上8時整一級開設。</w:t>
      </w:r>
      <w:r w:rsidR="000C5C01">
        <w:rPr>
          <w:rFonts w:ascii="新細明體" w:hAnsi="新細明體" w:cs="新細明體" w:hint="eastAsia"/>
        </w:rPr>
        <w:t xml:space="preserve"> </w:t>
      </w:r>
    </w:p>
    <w:p w:rsidR="008F4539" w:rsidRPr="007539C9" w:rsidRDefault="000C5C01" w:rsidP="007539C9">
      <w:pPr>
        <w:pStyle w:val="af5"/>
        <w:numPr>
          <w:ilvl w:val="0"/>
          <w:numId w:val="1"/>
        </w:numPr>
        <w:spacing w:line="280" w:lineRule="exact"/>
        <w:ind w:left="868" w:hanging="658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上班、上課情形：</w:t>
      </w:r>
      <w:r w:rsidR="0031134A">
        <w:rPr>
          <w:rFonts w:ascii="標楷體" w:eastAsia="標楷體" w:hAnsi="標楷體" w:hint="eastAsia"/>
          <w:bCs/>
          <w:sz w:val="28"/>
          <w:szCs w:val="28"/>
        </w:rPr>
        <w:t>本縣今日（10/2）全縣停止上班、停止上課</w:t>
      </w:r>
      <w:r w:rsidR="007539C9">
        <w:rPr>
          <w:rFonts w:ascii="標楷體" w:eastAsia="標楷體" w:hAnsi="標楷體" w:hint="eastAsia"/>
          <w:bCs/>
          <w:sz w:val="28"/>
          <w:szCs w:val="28"/>
        </w:rPr>
        <w:t>;</w:t>
      </w:r>
      <w:r w:rsidR="007539C9" w:rsidRPr="007539C9">
        <w:rPr>
          <w:rFonts w:hint="eastAsia"/>
        </w:rPr>
        <w:t xml:space="preserve"> </w:t>
      </w:r>
      <w:r w:rsidR="007539C9" w:rsidRPr="007539C9">
        <w:rPr>
          <w:rFonts w:ascii="標楷體" w:eastAsia="標楷體" w:hAnsi="標楷體" w:hint="eastAsia"/>
          <w:bCs/>
          <w:sz w:val="28"/>
          <w:szCs w:val="28"/>
        </w:rPr>
        <w:t>本縣明日（10/3）全縣停止上班、停止上課</w:t>
      </w:r>
      <w:r w:rsidR="0031134A" w:rsidRPr="007539C9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8F4539" w:rsidRPr="007539C9" w:rsidRDefault="000C5C01" w:rsidP="007539C9">
      <w:pPr>
        <w:pStyle w:val="af5"/>
        <w:numPr>
          <w:ilvl w:val="0"/>
          <w:numId w:val="1"/>
        </w:numPr>
        <w:spacing w:line="32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7539C9">
        <w:rPr>
          <w:rFonts w:ascii="標楷體" w:eastAsia="標楷體" w:hAnsi="標楷體" w:hint="eastAsia"/>
          <w:b/>
          <w:bCs/>
          <w:sz w:val="28"/>
          <w:szCs w:val="28"/>
        </w:rPr>
        <w:t>電力、民生用水、電信災情：</w:t>
      </w:r>
    </w:p>
    <w:p w:rsidR="007539C9" w:rsidRPr="007539C9" w:rsidRDefault="007539C9" w:rsidP="007539C9">
      <w:pPr>
        <w:pStyle w:val="af5"/>
        <w:spacing w:line="320" w:lineRule="exact"/>
        <w:ind w:left="868"/>
        <w:jc w:val="both"/>
        <w:rPr>
          <w:rFonts w:ascii="標楷體" w:eastAsia="標楷體" w:hAnsi="標楷體"/>
          <w:bCs/>
          <w:sz w:val="28"/>
          <w:szCs w:val="28"/>
        </w:rPr>
      </w:pPr>
      <w:r w:rsidRPr="007539C9">
        <w:rPr>
          <w:rFonts w:ascii="標楷體" w:eastAsia="標楷體" w:hAnsi="標楷體" w:hint="eastAsia"/>
          <w:bCs/>
          <w:sz w:val="28"/>
          <w:szCs w:val="28"/>
        </w:rPr>
        <w:t>颱風期間台東曾停電戶數</w:t>
      </w:r>
      <w:r w:rsidR="003713E9">
        <w:rPr>
          <w:rFonts w:ascii="標楷體" w:eastAsia="標楷體" w:hAnsi="標楷體" w:hint="eastAsia"/>
          <w:bCs/>
          <w:sz w:val="28"/>
          <w:szCs w:val="28"/>
        </w:rPr>
        <w:t>10398</w:t>
      </w:r>
      <w:r w:rsidRPr="007539C9">
        <w:rPr>
          <w:rFonts w:ascii="標楷體" w:eastAsia="標楷體" w:hAnsi="標楷體" w:hint="eastAsia"/>
          <w:bCs/>
          <w:sz w:val="28"/>
          <w:szCs w:val="28"/>
        </w:rPr>
        <w:t>戶、修復10</w:t>
      </w:r>
      <w:r w:rsidR="00DE2F2A">
        <w:rPr>
          <w:rFonts w:ascii="標楷體" w:eastAsia="標楷體" w:hAnsi="標楷體" w:hint="eastAsia"/>
          <w:bCs/>
          <w:sz w:val="28"/>
          <w:szCs w:val="28"/>
        </w:rPr>
        <w:t>217</w:t>
      </w:r>
      <w:r w:rsidRPr="007539C9">
        <w:rPr>
          <w:rFonts w:ascii="標楷體" w:eastAsia="標楷體" w:hAnsi="標楷體" w:hint="eastAsia"/>
          <w:bCs/>
          <w:sz w:val="28"/>
          <w:szCs w:val="28"/>
        </w:rPr>
        <w:t>戶，搶修中</w:t>
      </w:r>
      <w:r w:rsidR="003713E9" w:rsidRPr="003713E9">
        <w:rPr>
          <w:rFonts w:ascii="標楷體" w:eastAsia="標楷體" w:hAnsi="標楷體" w:hint="eastAsia"/>
          <w:bCs/>
          <w:sz w:val="28"/>
          <w:szCs w:val="28"/>
        </w:rPr>
        <w:t>池上鄉145戶、卑南鄉36戶</w:t>
      </w:r>
      <w:r w:rsidRPr="007539C9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7539C9" w:rsidRPr="007539C9" w:rsidRDefault="003713E9" w:rsidP="007539C9">
      <w:pPr>
        <w:pStyle w:val="af5"/>
        <w:spacing w:line="320" w:lineRule="exact"/>
        <w:ind w:left="868"/>
        <w:jc w:val="both"/>
        <w:rPr>
          <w:rFonts w:ascii="標楷體" w:eastAsia="標楷體" w:hAnsi="標楷體"/>
          <w:bCs/>
          <w:sz w:val="28"/>
          <w:szCs w:val="28"/>
        </w:rPr>
      </w:pPr>
      <w:r w:rsidRPr="003713E9">
        <w:rPr>
          <w:rFonts w:ascii="標楷體" w:eastAsia="標楷體" w:hAnsi="標楷體" w:hint="eastAsia"/>
          <w:bCs/>
          <w:sz w:val="28"/>
          <w:szCs w:val="28"/>
        </w:rPr>
        <w:t>市話無災損，基地台3台(東河北源,嘉明湖,關山啞口)</w:t>
      </w:r>
      <w:r>
        <w:rPr>
          <w:rFonts w:ascii="標楷體" w:eastAsia="標楷體" w:hAnsi="標楷體" w:hint="eastAsia"/>
          <w:bCs/>
          <w:sz w:val="28"/>
          <w:szCs w:val="28"/>
        </w:rPr>
        <w:t>故障</w:t>
      </w:r>
      <w:r w:rsidRPr="003713E9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31134A" w:rsidRDefault="000C5C01">
      <w:pPr>
        <w:pStyle w:val="af5"/>
        <w:spacing w:line="320" w:lineRule="atLeast"/>
        <w:ind w:left="1202" w:hanging="120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三、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人名傷亡情形：</w:t>
      </w:r>
    </w:p>
    <w:p w:rsidR="008F4539" w:rsidRPr="0031134A" w:rsidRDefault="0031134A" w:rsidP="00235F46">
      <w:pPr>
        <w:pStyle w:val="af5"/>
        <w:spacing w:line="320" w:lineRule="exact"/>
        <w:ind w:left="709"/>
        <w:jc w:val="both"/>
        <w:rPr>
          <w:rFonts w:ascii="標楷體" w:eastAsia="標楷體" w:hAnsi="標楷體" w:cs="新細明體"/>
          <w:sz w:val="28"/>
          <w:szCs w:val="28"/>
        </w:rPr>
      </w:pPr>
      <w:r w:rsidRPr="0031134A">
        <w:rPr>
          <w:rFonts w:ascii="標楷體" w:eastAsia="標楷體" w:hAnsi="標楷體" w:cs="新細明體" w:hint="eastAsia"/>
          <w:sz w:val="28"/>
          <w:szCs w:val="28"/>
        </w:rPr>
        <w:t>截至10月02日16時30分為止，颱風受傷24人，1人住院(目前手術中，收治一般病房)，22人出院，1人死亡。</w:t>
      </w:r>
    </w:p>
    <w:p w:rsidR="008F4539" w:rsidRDefault="000C5C01">
      <w:pPr>
        <w:pStyle w:val="af5"/>
        <w:spacing w:line="320" w:lineRule="atLeast"/>
        <w:ind w:left="1202" w:hanging="1202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四、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警戒區域劃設：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31134A" w:rsidRDefault="0031134A" w:rsidP="0031134A">
      <w:pPr>
        <w:pStyle w:val="af5"/>
        <w:spacing w:line="0" w:lineRule="atLeast"/>
        <w:ind w:leftChars="295" w:left="708"/>
        <w:jc w:val="both"/>
      </w:pPr>
      <w:r>
        <w:rPr>
          <w:rFonts w:ascii="標楷體" w:eastAsia="標楷體" w:hAnsi="標楷體" w:cs="新細明體" w:hint="eastAsia"/>
          <w:sz w:val="28"/>
          <w:szCs w:val="28"/>
        </w:rPr>
        <w:t>因應山陀兒颱風災害防救需要，特劃定本縣「向陽山區至大武山區(含中央山脈及海岸山脈)、各河川溪流水域（含土石流潛勢溪流）、長濱至大武暨蘭嶼、綠島沿線之海岸、漁港」為限制或禁止人民進入或命其離去之範圍，嚴禁從事登山、健行、溯溪、戲水、觀潮、垂釣及捕魚等危險活動。</w:t>
      </w:r>
    </w:p>
    <w:p w:rsidR="008F4539" w:rsidRPr="007539C9" w:rsidRDefault="000C5C01">
      <w:pPr>
        <w:pStyle w:val="af5"/>
        <w:spacing w:line="320" w:lineRule="atLeast"/>
        <w:ind w:left="1202" w:hanging="1202"/>
        <w:jc w:val="both"/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五、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河川水位：</w:t>
      </w:r>
      <w:r w:rsidR="007539C9" w:rsidRPr="007539C9">
        <w:rPr>
          <w:rFonts w:ascii="標楷體" w:eastAsia="標楷體" w:hAnsi="標楷體" w:hint="eastAsia"/>
          <w:bCs/>
          <w:sz w:val="28"/>
          <w:szCs w:val="28"/>
        </w:rPr>
        <w:t>尚無縣管河川達警戒水位</w:t>
      </w:r>
    </w:p>
    <w:p w:rsidR="008F4539" w:rsidRDefault="000C5C01">
      <w:pPr>
        <w:pStyle w:val="af5"/>
        <w:spacing w:line="320" w:lineRule="atLeast"/>
        <w:ind w:left="1202" w:hanging="1202"/>
        <w:jc w:val="both"/>
        <w:rPr>
          <w:sz w:val="14"/>
          <w:szCs w:val="14"/>
        </w:rPr>
      </w:pPr>
      <w:r>
        <w:rPr>
          <w:rFonts w:eastAsia="標楷體"/>
          <w:sz w:val="14"/>
          <w:szCs w:val="14"/>
        </w:rPr>
        <w:t xml:space="preserve">      </w:t>
      </w:r>
      <w:r>
        <w:rPr>
          <w:rFonts w:ascii="標楷體" w:eastAsia="標楷體" w:hAnsi="標楷體" w:hint="eastAsia"/>
          <w:sz w:val="28"/>
          <w:szCs w:val="28"/>
        </w:rPr>
        <w:t>六、</w:t>
      </w:r>
      <w:r>
        <w:rPr>
          <w:rFonts w:eastAsia="標楷體"/>
          <w:sz w:val="14"/>
          <w:szCs w:val="14"/>
        </w:rPr>
        <w:t xml:space="preserve">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交通狀況(道路、鐵路、船舶、航空等大眾運輸)：</w:t>
      </w:r>
      <w:r>
        <w:rPr>
          <w:sz w:val="14"/>
          <w:szCs w:val="14"/>
        </w:rPr>
        <w:t xml:space="preserve"> </w:t>
      </w:r>
    </w:p>
    <w:p w:rsidR="008468AF" w:rsidRDefault="008468AF" w:rsidP="008468AF">
      <w:pPr>
        <w:spacing w:line="0" w:lineRule="atLeast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一、鐵路：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10月2日列車行駛概況如下：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一、 西部幹線(基隆=潮州=枋寮間)：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(一) 對號列車全部停駛。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(二) 區間(快)車(12時前)：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  1. 基隆=彰化正常行駛，並視風雨狀況調整。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  2. 彰化=枋寮視風雨狀況機動行駛。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二、 東部幹線：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(一) 對號列車全部停駛。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(二) 區間(快)車(12時前)：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  1. 下行臺北往花蓮僅行駛至和仁站或和平站，並視風雨情形機動調整。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  2. 上行花蓮往宜蘭僅行駛至新城站，並視風雨情形機動調整。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lastRenderedPageBreak/>
        <w:t xml:space="preserve">     3. 花蓮=臺東間正常行駛，並視風雨狀況調整。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三、 南迴線：全線停駛。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四、 支線：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(一) 平溪線、六家線、內灣線正常行駛，並視風雨狀況調整。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(二) 集集線、沙崙線全部停駛。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五、因應颱風變化，乘客出門前，詢問列車最新運行資訊請洽：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(一)臺鐵公司官方網站，網址：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    （https://www.railway.gov.tw/tra-tip-web/tip）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(二)臺鐵公司24小時旅客服務電話：（02）2191-0096、0800-765-888(免付費電話，行動電話無法撥打)。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(三)各就近車站(臺鐵公司官方網站有各車站聯絡資訊)。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六、退、換票及改乘相關訊息</w:t>
      </w:r>
    </w:p>
    <w:p w:rsidR="008468AF" w:rsidRDefault="008468AF" w:rsidP="008468AF">
      <w:pPr>
        <w:pStyle w:val="af5"/>
        <w:spacing w:line="0" w:lineRule="atLeast"/>
        <w:ind w:left="350" w:firstLine="8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自發布海上颱風警報之日起至解除海上颱風警報之日止，購買上述期間內各級列車車票之旅客，可自乘車日起一年內，持未經使用之車票至各車站辦理退票，免收手續費。</w:t>
      </w:r>
    </w:p>
    <w:p w:rsidR="008468AF" w:rsidRDefault="008468AF" w:rsidP="008468AF">
      <w:pPr>
        <w:spacing w:line="0" w:lineRule="atLeast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二、船舶：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1.臺東-綠島9/29-10/3全部停駛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2.臺東-蘭嶼9/29-10/3全部停駛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3.後壁湖-蘭嶼9/29- 10/3全部停駛。</w:t>
      </w:r>
    </w:p>
    <w:p w:rsidR="008468AF" w:rsidRDefault="008468AF" w:rsidP="008468AF">
      <w:pPr>
        <w:spacing w:line="0" w:lineRule="atLeast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三、航空：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1.立榮航空(臺東-松山)：10/2國內線航班全數取消。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2.華信航空(臺東-松山)：10/2國內線航班全數取消。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3.德安航空(臺東-蘭嶼)：10/2全天航班取消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4.德安航空(臺東-綠島)：10/2全天航班取消</w:t>
      </w:r>
    </w:p>
    <w:p w:rsidR="008468AF" w:rsidRDefault="008468AF" w:rsidP="008468AF">
      <w:pPr>
        <w:spacing w:line="0" w:lineRule="atLeast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四、客運：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1.東台灣客運：10/</w:t>
      </w:r>
      <w:r w:rsidR="00733873">
        <w:rPr>
          <w:rFonts w:ascii="標楷體" w:eastAsia="標楷體" w:hAnsi="標楷體" w:hint="eastAsia"/>
          <w:sz w:val="28"/>
          <w:szCs w:val="14"/>
        </w:rPr>
        <w:t>3</w:t>
      </w:r>
      <w:r>
        <w:rPr>
          <w:rFonts w:ascii="標楷體" w:eastAsia="標楷體" w:hAnsi="標楷體" w:hint="eastAsia"/>
          <w:sz w:val="28"/>
          <w:szCs w:val="14"/>
        </w:rPr>
        <w:t>所有路線全面停駛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2.興東客運：</w:t>
      </w:r>
      <w:r w:rsidR="00733873">
        <w:rPr>
          <w:rFonts w:ascii="標楷體" w:eastAsia="標楷體" w:hAnsi="標楷體" w:hint="eastAsia"/>
          <w:sz w:val="28"/>
          <w:szCs w:val="14"/>
        </w:rPr>
        <w:t>10/3</w:t>
      </w:r>
      <w:r>
        <w:rPr>
          <w:rFonts w:ascii="標楷體" w:eastAsia="標楷體" w:hAnsi="標楷體" w:hint="eastAsia"/>
          <w:sz w:val="28"/>
          <w:szCs w:val="14"/>
        </w:rPr>
        <w:t>所有路線全面停駛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 xml:space="preserve">   3.普悠瑪客運：10/</w:t>
      </w:r>
      <w:r w:rsidR="00733873">
        <w:rPr>
          <w:rFonts w:ascii="標楷體" w:eastAsia="標楷體" w:hAnsi="標楷體" w:hint="eastAsia"/>
          <w:sz w:val="28"/>
          <w:szCs w:val="14"/>
        </w:rPr>
        <w:t>3</w:t>
      </w:r>
      <w:r>
        <w:rPr>
          <w:rFonts w:ascii="標楷體" w:eastAsia="標楷體" w:hAnsi="標楷體" w:hint="eastAsia"/>
          <w:sz w:val="28"/>
          <w:szCs w:val="14"/>
        </w:rPr>
        <w:t>所有路線全面停駛</w:t>
      </w:r>
    </w:p>
    <w:p w:rsidR="008468AF" w:rsidRDefault="008468AF" w:rsidP="008468AF">
      <w:pPr>
        <w:spacing w:line="0" w:lineRule="atLeast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五、公路：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1.綠島鄉環島公路南寮村龜灣往公館村大白砂路段，預警性封閉。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2.台23線東富公路16k+837-25k+100（北源路段），預警性道路封閉。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3.太平溪右岸一路通-南迴鐵路橋段道路封閉。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4.台20線初來派出所至向陽路段，於113年10月1日17時實施預警性封閉。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lastRenderedPageBreak/>
        <w:t>5.太麻里鄉太麻里溪泰和橫堤閘門（台灣牛牛肉麵店對面），太麻里溪泰和溪底因溪水暴漲恐影響人車安全，配合鄉公所執行泰和溪底橫堤路閘門關閉，現場設置交通錐警示，並管制疏導人車。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6.蘭嶼鄉環島公路鱷魚岩附近道路，因海浪過高拍打上路面，為保護往來人車安全，與鄉公所協調預防性封路。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7.蘭嶼鄉環島公路往燈塔之路口，該路段平常僅有燈塔工作人員及少部分鄉民通行，與蘭嶼鄉公所配合實預防性封路。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  <w:t>8.</w:t>
      </w: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瑞和村寶華橋，因山陀兒颱風來襲，預警性封閉寳華橋。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  <w:t>9.</w:t>
      </w: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台</w:t>
      </w:r>
      <w:r w:rsidRPr="005A60FB"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  <w:t>9</w:t>
      </w: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線</w:t>
      </w:r>
      <w:r w:rsidRPr="005A60FB"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  <w:t>379</w:t>
      </w: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公里往秀山産業道路，實施預防性封閉道路，美和村辦公告處視風雨狀況及災害情形，公告撤除。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10.金峰鄉東64線3公里處，佳崙野溪溪水暴漲實施封閉道路。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11.延平鄉東36縣紅葉村上里清水聯外道路，預警性封路，因本路段區域落石、積水，協助延平鄉公所預警性封閉本段，以維護民眾安全。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12.金崙溪防汛道路、紅橋、往溫泉活動中心及上部落，金崙溪溪水暴漲實施封閉道路。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13.台9線南迴公路新香蘭~大武國中路段(391.8k~417.7k)，南迴公路有邊坡土石災害發生而危及行車安全，且入夜後視線不佳，於2日17時再實施預警性封閉管制通行。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14.舊鹿鳴橋，預警性封閉。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15.嘉武橋臨時便道，於2日14時，預警性封閉。</w:t>
      </w:r>
    </w:p>
    <w:p w:rsidR="001B771E" w:rsidRPr="005A60FB" w:rsidRDefault="001B771E" w:rsidP="001B771E">
      <w:pPr>
        <w:pStyle w:val="af5"/>
        <w:spacing w:line="480" w:lineRule="exact"/>
        <w:ind w:leftChars="400" w:left="124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16.鸞山大橋，該橋已達紅警戒標準，預警性封閉。</w:t>
      </w:r>
    </w:p>
    <w:p w:rsidR="001B771E" w:rsidRDefault="001B771E" w:rsidP="001B771E">
      <w:pPr>
        <w:pStyle w:val="af5"/>
        <w:spacing w:line="0" w:lineRule="atLeas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  <w:shd w:val="clear" w:color="auto" w:fill="F9F9F9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 xml:space="preserve">   </w:t>
      </w: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17.東興村外環道路(大南橋頭至風雨球場路段)，大南溪與呂家溪沖刷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 xml:space="preserve"> </w:t>
      </w:r>
    </w:p>
    <w:p w:rsidR="008468AF" w:rsidRPr="001B771E" w:rsidRDefault="001B771E" w:rsidP="001B771E">
      <w:pPr>
        <w:pStyle w:val="af5"/>
        <w:spacing w:line="0" w:lineRule="atLeas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 xml:space="preserve">         </w:t>
      </w:r>
      <w:r w:rsidRPr="005A60F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9F9F9"/>
        </w:rPr>
        <w:t>河堤預防性封路。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活動資訊：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藍海生活節9/29-10/3 活動取消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28"/>
          <w:szCs w:val="14"/>
        </w:rPr>
      </w:pPr>
      <w:r>
        <w:rPr>
          <w:rFonts w:ascii="標楷體" w:eastAsia="標楷體" w:hAnsi="標楷體" w:hint="eastAsia"/>
          <w:sz w:val="28"/>
          <w:szCs w:val="14"/>
        </w:rPr>
        <w:t>鐵花燈之祭9/29-10/3 活動取消</w:t>
      </w:r>
    </w:p>
    <w:p w:rsidR="008468AF" w:rsidRDefault="008468AF" w:rsidP="008468AF">
      <w:pPr>
        <w:pStyle w:val="af5"/>
        <w:spacing w:line="0" w:lineRule="atLeast"/>
        <w:ind w:left="1560" w:hanging="1202"/>
        <w:jc w:val="both"/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sz w:val="28"/>
          <w:szCs w:val="14"/>
        </w:rPr>
        <w:t>*綠島遊客滯留人數20人，蘭嶼遊客滯留人數9人。</w:t>
      </w:r>
    </w:p>
    <w:p w:rsidR="008F4539" w:rsidRDefault="000C5C01">
      <w:pPr>
        <w:pStyle w:val="af5"/>
        <w:spacing w:line="320" w:lineRule="atLeast"/>
        <w:ind w:left="1202" w:hanging="120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eastAsia="標楷體"/>
          <w:b/>
          <w:bCs/>
          <w:sz w:val="14"/>
          <w:szCs w:val="14"/>
        </w:rPr>
        <w:t xml:space="preserve">   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七</w:t>
      </w:r>
      <w:r>
        <w:rPr>
          <w:rFonts w:eastAsia="標楷體"/>
          <w:b/>
          <w:bCs/>
          <w:sz w:val="14"/>
          <w:szCs w:val="14"/>
        </w:rPr>
        <w:t xml:space="preserve">  </w:t>
      </w:r>
      <w:r>
        <w:rPr>
          <w:rFonts w:ascii="標楷體" w:eastAsia="標楷體" w:hAnsi="標楷體" w:hint="eastAsia"/>
          <w:b/>
          <w:bCs/>
          <w:sz w:val="28"/>
          <w:szCs w:val="28"/>
        </w:rPr>
        <w:t>疏散收容人數：</w:t>
      </w:r>
    </w:p>
    <w:p w:rsidR="004D779C" w:rsidRDefault="004D779C" w:rsidP="004D779C">
      <w:pPr>
        <w:pStyle w:val="af5"/>
        <w:numPr>
          <w:ilvl w:val="0"/>
          <w:numId w:val="2"/>
        </w:numPr>
        <w:spacing w:line="0" w:lineRule="atLeast"/>
        <w:ind w:left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目前已撤離11</w:t>
      </w:r>
      <w:r w:rsidR="001B771E">
        <w:rPr>
          <w:rFonts w:ascii="標楷體" w:eastAsia="標楷體" w:hAnsi="標楷體" w:hint="eastAsia"/>
          <w:sz w:val="28"/>
          <w:szCs w:val="28"/>
        </w:rPr>
        <w:t>5</w:t>
      </w:r>
      <w:r w:rsidR="00733873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人。</w:t>
      </w:r>
    </w:p>
    <w:p w:rsidR="004D779C" w:rsidRDefault="004D779C" w:rsidP="0090642E">
      <w:pPr>
        <w:pStyle w:val="af5"/>
        <w:numPr>
          <w:ilvl w:val="0"/>
          <w:numId w:val="2"/>
        </w:numPr>
        <w:spacing w:line="0" w:lineRule="atLeast"/>
        <w:ind w:left="567"/>
        <w:rPr>
          <w:rFonts w:ascii="標楷體" w:eastAsia="標楷體" w:hAnsi="標楷體"/>
          <w:sz w:val="28"/>
          <w:szCs w:val="28"/>
        </w:rPr>
      </w:pPr>
      <w:r w:rsidRPr="004D779C">
        <w:rPr>
          <w:rFonts w:ascii="標楷體" w:eastAsia="標楷體" w:hAnsi="標楷體" w:hint="eastAsia"/>
          <w:sz w:val="28"/>
          <w:szCs w:val="28"/>
        </w:rPr>
        <w:t>目前開設</w:t>
      </w:r>
      <w:r w:rsidR="001B771E">
        <w:rPr>
          <w:rFonts w:ascii="標楷體" w:eastAsia="標楷體" w:hAnsi="標楷體" w:hint="eastAsia"/>
          <w:sz w:val="28"/>
          <w:szCs w:val="28"/>
        </w:rPr>
        <w:t>24</w:t>
      </w:r>
      <w:r w:rsidRPr="004D779C">
        <w:rPr>
          <w:rFonts w:ascii="標楷體" w:eastAsia="標楷體" w:hAnsi="標楷體" w:hint="eastAsia"/>
          <w:sz w:val="28"/>
          <w:szCs w:val="28"/>
        </w:rPr>
        <w:t>處收容所,總計3</w:t>
      </w:r>
      <w:r w:rsidR="001B771E">
        <w:rPr>
          <w:rFonts w:ascii="標楷體" w:eastAsia="標楷體" w:hAnsi="標楷體" w:hint="eastAsia"/>
          <w:sz w:val="28"/>
          <w:szCs w:val="28"/>
        </w:rPr>
        <w:t>49</w:t>
      </w:r>
      <w:r w:rsidRPr="004D779C">
        <w:rPr>
          <w:rFonts w:ascii="標楷體" w:eastAsia="標楷體" w:hAnsi="標楷體" w:hint="eastAsia"/>
          <w:sz w:val="28"/>
          <w:szCs w:val="28"/>
        </w:rPr>
        <w:t>人(1</w:t>
      </w:r>
      <w:r w:rsidR="001B771E">
        <w:rPr>
          <w:rFonts w:ascii="標楷體" w:eastAsia="標楷體" w:hAnsi="標楷體" w:hint="eastAsia"/>
          <w:sz w:val="28"/>
          <w:szCs w:val="28"/>
        </w:rPr>
        <w:t>71</w:t>
      </w:r>
      <w:r w:rsidRPr="004D779C">
        <w:rPr>
          <w:rFonts w:ascii="標楷體" w:eastAsia="標楷體" w:hAnsi="標楷體" w:hint="eastAsia"/>
          <w:sz w:val="28"/>
          <w:szCs w:val="28"/>
        </w:rPr>
        <w:t>男1</w:t>
      </w:r>
      <w:r w:rsidR="001B771E">
        <w:rPr>
          <w:rFonts w:ascii="標楷體" w:eastAsia="標楷體" w:hAnsi="標楷體" w:hint="eastAsia"/>
          <w:sz w:val="28"/>
          <w:szCs w:val="28"/>
        </w:rPr>
        <w:t>78</w:t>
      </w:r>
      <w:r w:rsidRPr="004D779C">
        <w:rPr>
          <w:rFonts w:ascii="標楷體" w:eastAsia="標楷體" w:hAnsi="標楷體" w:hint="eastAsia"/>
          <w:sz w:val="28"/>
          <w:szCs w:val="28"/>
        </w:rPr>
        <w:t>女)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>貳</w:t>
      </w:r>
      <w:r>
        <w:rPr>
          <w:b/>
          <w:bCs/>
          <w:sz w:val="14"/>
          <w:szCs w:val="14"/>
        </w:rPr>
        <w:t xml:space="preserve"> </w:t>
      </w:r>
      <w:r>
        <w:rPr>
          <w:rFonts w:ascii="標楷體" w:eastAsia="標楷體" w:hAnsi="標楷體" w:hint="eastAsia"/>
          <w:b/>
          <w:bCs/>
          <w:sz w:val="32"/>
          <w:szCs w:val="32"/>
        </w:rPr>
        <w:t>、重點處置作為</w:t>
      </w:r>
      <w:r>
        <w:rPr>
          <w:rFonts w:ascii="標楷體" w:eastAsia="標楷體" w:hAnsi="標楷體" w:hint="eastAsia"/>
          <w:sz w:val="28"/>
          <w:szCs w:val="28"/>
        </w:rPr>
        <w:t>（資料來源：本縣災害主管機關）</w:t>
      </w:r>
    </w:p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一、案件管制：</w:t>
      </w:r>
      <w:r>
        <w:rPr>
          <w:rFonts w:ascii="標楷體" w:eastAsia="標楷體" w:hAnsi="標楷體" w:hint="eastAsia"/>
          <w:sz w:val="28"/>
          <w:szCs w:val="28"/>
        </w:rPr>
        <w:t>(資料來源：EMIC系統)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2857"/>
        <w:gridCol w:w="3790"/>
        <w:gridCol w:w="955"/>
      </w:tblGrid>
      <w:tr w:rsidR="008F4539" w:rsidTr="0090642E">
        <w:tc>
          <w:tcPr>
            <w:tcW w:w="20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案件編號</w:t>
            </w:r>
          </w:p>
        </w:tc>
        <w:tc>
          <w:tcPr>
            <w:tcW w:w="2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災情類別</w:t>
            </w:r>
          </w:p>
        </w:tc>
        <w:tc>
          <w:tcPr>
            <w:tcW w:w="37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處理情形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1B771E" w:rsidTr="00FB7A22">
        <w:tc>
          <w:tcPr>
            <w:tcW w:w="2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771E" w:rsidRDefault="001B771E" w:rsidP="001B771E">
            <w:pPr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072024058226205</w:t>
            </w:r>
          </w:p>
        </w:tc>
        <w:tc>
          <w:tcPr>
            <w:tcW w:w="2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771E" w:rsidRDefault="001B771E" w:rsidP="001B771E">
            <w:pPr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[其他災情]</w:t>
            </w:r>
            <w:r>
              <w:rPr>
                <w:rFonts w:ascii="標楷體" w:eastAsia="標楷體" w:hAnsi="標楷體" w:cs="Calibri" w:hint="eastAsia"/>
              </w:rPr>
              <w:br/>
              <w:t>其他</w:t>
            </w:r>
          </w:p>
        </w:tc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771E" w:rsidRDefault="001B771E" w:rsidP="001B771E">
            <w:pPr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台灣電力股份有限公司臺東區營業處(處理中)</w:t>
            </w:r>
            <w:r>
              <w:rPr>
                <w:rFonts w:ascii="標楷體" w:eastAsia="標楷體" w:hAnsi="標楷體" w:cs="Calibri" w:hint="eastAsia"/>
              </w:rPr>
              <w:br/>
              <w:t>台灣自來水股份有限公司第十區管理處(已處理)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71E" w:rsidRDefault="001B771E" w:rsidP="001B771E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 </w:t>
            </w:r>
          </w:p>
        </w:tc>
      </w:tr>
      <w:tr w:rsidR="001B771E" w:rsidTr="00FB7A22"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042024058224513</w:t>
            </w:r>
          </w:p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[民生、基礎設施災情]</w:t>
            </w:r>
            <w:r>
              <w:rPr>
                <w:rFonts w:ascii="標楷體" w:eastAsia="標楷體" w:hAnsi="標楷體" w:cs="Calibri" w:hint="eastAsia"/>
              </w:rPr>
              <w:br/>
              <w:t>其他</w:t>
            </w:r>
          </w:p>
        </w:tc>
        <w:tc>
          <w:tcPr>
            <w:tcW w:w="3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臺東縣政府農業處(待處理)</w:t>
            </w:r>
            <w:r>
              <w:rPr>
                <w:rFonts w:ascii="標楷體" w:eastAsia="標楷體" w:hAnsi="標楷體" w:cs="Calibri" w:hint="eastAsia"/>
              </w:rPr>
              <w:br/>
              <w:t>臺東縣延平鄉公所(待處理)</w:t>
            </w:r>
            <w:r>
              <w:rPr>
                <w:rFonts w:ascii="標楷體" w:eastAsia="標楷體" w:hAnsi="標楷體" w:cs="Calibri" w:hint="eastAsia"/>
              </w:rPr>
              <w:br/>
              <w:t>臺東縣警察局(已處理)</w:t>
            </w:r>
            <w:r>
              <w:rPr>
                <w:rFonts w:ascii="標楷體" w:eastAsia="標楷體" w:hAnsi="標楷體" w:cs="Calibri" w:hint="eastAsia"/>
              </w:rPr>
              <w:br/>
              <w:t>臺東縣政府原住民族行政處(已處理)</w:t>
            </w:r>
            <w:r>
              <w:rPr>
                <w:rFonts w:ascii="標楷體" w:eastAsia="標楷體" w:hAnsi="標楷體" w:cs="Calibri" w:hint="eastAsia"/>
              </w:rPr>
              <w:br/>
              <w:t>臺東縣政府建設處(已處理)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71E" w:rsidRDefault="001B771E" w:rsidP="001B771E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771E" w:rsidTr="00FB7A22"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042024058224365</w:t>
            </w:r>
          </w:p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[道路、隧道災情]</w:t>
            </w:r>
            <w:r>
              <w:rPr>
                <w:rFonts w:ascii="標楷體" w:eastAsia="標楷體" w:hAnsi="標楷體" w:cs="Calibri" w:hint="eastAsia"/>
              </w:rPr>
              <w:br/>
              <w:t>土石流阻斷</w:t>
            </w:r>
          </w:p>
        </w:tc>
        <w:tc>
          <w:tcPr>
            <w:tcW w:w="3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臺東縣太麻里鄉公所(待處理)</w:t>
            </w:r>
            <w:r>
              <w:rPr>
                <w:rFonts w:ascii="標楷體" w:eastAsia="標楷體" w:hAnsi="標楷體" w:cs="Calibri" w:hint="eastAsia"/>
              </w:rPr>
              <w:br/>
              <w:t>臺東縣警察局(已處理)</w:t>
            </w:r>
            <w:r>
              <w:rPr>
                <w:rFonts w:ascii="標楷體" w:eastAsia="標楷體" w:hAnsi="標楷體" w:cs="Calibri" w:hint="eastAsia"/>
              </w:rPr>
              <w:br/>
              <w:t>臺東縣政府建設處(已處理)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71E" w:rsidRDefault="001B771E" w:rsidP="001B771E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771E" w:rsidTr="00FB7A22"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072024058224143</w:t>
            </w:r>
          </w:p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[土石災情]</w:t>
            </w:r>
            <w:r>
              <w:rPr>
                <w:rFonts w:ascii="標楷體" w:eastAsia="標楷體" w:hAnsi="標楷體" w:cs="Calibri" w:hint="eastAsia"/>
              </w:rPr>
              <w:br/>
              <w:t>土石崩落</w:t>
            </w:r>
          </w:p>
        </w:tc>
        <w:tc>
          <w:tcPr>
            <w:tcW w:w="3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臺東縣延平鄉公所(待處理)</w:t>
            </w:r>
            <w:r>
              <w:rPr>
                <w:rFonts w:ascii="標楷體" w:eastAsia="標楷體" w:hAnsi="標楷體" w:cs="Calibri" w:hint="eastAsia"/>
              </w:rPr>
              <w:br/>
              <w:t>臺東縣警察局(處理中)</w:t>
            </w:r>
            <w:r>
              <w:rPr>
                <w:rFonts w:ascii="標楷體" w:eastAsia="標楷體" w:hAnsi="標楷體" w:cs="Calibri" w:hint="eastAsia"/>
              </w:rPr>
              <w:br/>
              <w:t>臺東縣政府建設處(已處理)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71E" w:rsidRDefault="001B771E" w:rsidP="001B771E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771E" w:rsidTr="00FB7A22"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042024058223402</w:t>
            </w:r>
          </w:p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[土石災情]</w:t>
            </w:r>
            <w:r>
              <w:rPr>
                <w:rFonts w:ascii="標楷體" w:eastAsia="標楷體" w:hAnsi="標楷體" w:cs="Calibri" w:hint="eastAsia"/>
              </w:rPr>
              <w:br/>
              <w:t>土石崩落</w:t>
            </w:r>
          </w:p>
        </w:tc>
        <w:tc>
          <w:tcPr>
            <w:tcW w:w="3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臺東縣延平鄉公所(待處理)</w:t>
            </w:r>
            <w:r>
              <w:rPr>
                <w:rFonts w:ascii="標楷體" w:eastAsia="標楷體" w:hAnsi="標楷體" w:cs="Calibri" w:hint="eastAsia"/>
              </w:rPr>
              <w:br/>
              <w:t>臺東縣警察局(已處理)</w:t>
            </w:r>
            <w:r>
              <w:rPr>
                <w:rFonts w:ascii="標楷體" w:eastAsia="標楷體" w:hAnsi="標楷體" w:cs="Calibri" w:hint="eastAsia"/>
              </w:rPr>
              <w:br/>
              <w:t>臺東縣政府原住民族行政處(已處理)</w:t>
            </w:r>
            <w:r>
              <w:rPr>
                <w:rFonts w:ascii="標楷體" w:eastAsia="標楷體" w:hAnsi="標楷體" w:cs="Calibri" w:hint="eastAsia"/>
              </w:rPr>
              <w:br/>
              <w:t>臺東縣政府建設處(已處理)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71E" w:rsidRDefault="001B771E" w:rsidP="001B771E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771E" w:rsidTr="00FB7A22"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042024058223339</w:t>
            </w:r>
          </w:p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[土石災情]</w:t>
            </w:r>
            <w:r>
              <w:rPr>
                <w:rFonts w:ascii="標楷體" w:eastAsia="標楷體" w:hAnsi="標楷體" w:cs="Calibri" w:hint="eastAsia"/>
              </w:rPr>
              <w:br/>
              <w:t>土石崩落</w:t>
            </w:r>
          </w:p>
        </w:tc>
        <w:tc>
          <w:tcPr>
            <w:tcW w:w="3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臺東縣臺東市公所(處理中)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71E" w:rsidRDefault="001B771E" w:rsidP="001B771E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771E" w:rsidTr="00FB7A22"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042024058222583</w:t>
            </w:r>
          </w:p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[道路、隧道災情]</w:t>
            </w:r>
            <w:r>
              <w:rPr>
                <w:rFonts w:ascii="標楷體" w:eastAsia="標楷體" w:hAnsi="標楷體" w:cs="Calibri" w:hint="eastAsia"/>
              </w:rPr>
              <w:br/>
              <w:t>土石流阻斷</w:t>
            </w:r>
          </w:p>
        </w:tc>
        <w:tc>
          <w:tcPr>
            <w:tcW w:w="3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臺東縣臺東市公所(處理中)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71E" w:rsidRDefault="001B771E" w:rsidP="001B771E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771E" w:rsidTr="00FB7A22"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042024058222577</w:t>
            </w:r>
          </w:p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[積淹水災情]</w:t>
            </w:r>
            <w:r>
              <w:rPr>
                <w:rFonts w:ascii="標楷體" w:eastAsia="標楷體" w:hAnsi="標楷體" w:cs="Calibri" w:hint="eastAsia"/>
              </w:rPr>
              <w:br/>
              <w:t>道路積淹水</w:t>
            </w:r>
          </w:p>
        </w:tc>
        <w:tc>
          <w:tcPr>
            <w:tcW w:w="3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臺東縣鹿野鄉公所(處理中)</w:t>
            </w:r>
            <w:r>
              <w:rPr>
                <w:rFonts w:ascii="標楷體" w:eastAsia="標楷體" w:hAnsi="標楷體" w:cs="Calibri" w:hint="eastAsia"/>
              </w:rPr>
              <w:br/>
              <w:t>經濟部水利署第八河川分署(已處理)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71E" w:rsidRDefault="001B771E" w:rsidP="001B771E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771E" w:rsidTr="00FB7A22"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042024058222552</w:t>
            </w:r>
          </w:p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[水利設施災情]</w:t>
            </w:r>
            <w:r>
              <w:rPr>
                <w:rFonts w:ascii="標楷體" w:eastAsia="標楷體" w:hAnsi="標楷體" w:cs="Calibri" w:hint="eastAsia"/>
              </w:rPr>
              <w:br/>
              <w:t>堤防毀損</w:t>
            </w:r>
          </w:p>
        </w:tc>
        <w:tc>
          <w:tcPr>
            <w:tcW w:w="3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臺東縣蘭嶼鄉公所(待處理)</w:t>
            </w:r>
            <w:r>
              <w:rPr>
                <w:rFonts w:ascii="標楷體" w:eastAsia="標楷體" w:hAnsi="標楷體" w:cs="Calibri" w:hint="eastAsia"/>
              </w:rPr>
              <w:br/>
              <w:t>臺東縣環境保護局(處理中)</w:t>
            </w:r>
            <w:r>
              <w:rPr>
                <w:rFonts w:ascii="標楷體" w:eastAsia="標楷體" w:hAnsi="標楷體" w:cs="Calibri" w:hint="eastAsia"/>
              </w:rPr>
              <w:br/>
              <w:t>海洋委員會海巡署東部分署(處理中)</w:t>
            </w:r>
            <w:r>
              <w:rPr>
                <w:rFonts w:ascii="標楷體" w:eastAsia="標楷體" w:hAnsi="標楷體" w:cs="Calibri" w:hint="eastAsia"/>
              </w:rPr>
              <w:br/>
              <w:t>臺東縣衛生局(已處理)</w:t>
            </w:r>
            <w:r>
              <w:rPr>
                <w:rFonts w:ascii="標楷體" w:eastAsia="標楷體" w:hAnsi="標楷體" w:cs="Calibri" w:hint="eastAsia"/>
              </w:rPr>
              <w:br/>
              <w:t>臺東縣消防局(已處理)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71E" w:rsidRDefault="001B771E" w:rsidP="001B771E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771E" w:rsidTr="00FB7A22"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042024058216419</w:t>
            </w:r>
          </w:p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 w:hint="eastAsia"/>
              </w:rPr>
            </w:pPr>
            <w:r>
              <w:rPr>
                <w:rFonts w:ascii="標楷體" w:eastAsia="標楷體" w:hAnsi="標楷體" w:cs="Calibri" w:hint="eastAsia"/>
              </w:rPr>
              <w:t>[其他災情]</w:t>
            </w:r>
            <w:r>
              <w:rPr>
                <w:rFonts w:ascii="標楷體" w:eastAsia="標楷體" w:hAnsi="標楷體" w:cs="Calibri" w:hint="eastAsia"/>
              </w:rPr>
              <w:br/>
              <w:t>漁船(筏)毀損</w:t>
            </w:r>
          </w:p>
        </w:tc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71E" w:rsidRDefault="001B771E" w:rsidP="001B771E">
            <w:pPr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台灣電力股份有限公司臺東區營業處(處理中)</w:t>
            </w:r>
            <w:r>
              <w:rPr>
                <w:rFonts w:ascii="標楷體" w:eastAsia="標楷體" w:hAnsi="標楷體" w:cs="Calibri" w:hint="eastAsia"/>
              </w:rPr>
              <w:br/>
              <w:t>台灣自來水股份有限公司第十區管理處(已處理)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71E" w:rsidRDefault="001B771E" w:rsidP="001B771E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0642E" w:rsidRDefault="0090642E" w:rsidP="0090642E">
      <w:pPr>
        <w:pStyle w:val="af7"/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備註：（</w:t>
      </w:r>
      <w:r>
        <w:rPr>
          <w:rFonts w:ascii="標楷體" w:eastAsia="標楷體" w:hAnsi="標楷體" w:cs="Calibri" w:hint="eastAsia"/>
          <w:highlight w:val="yellow"/>
        </w:rPr>
        <w:t>042024058216419</w:t>
      </w:r>
      <w:r>
        <w:rPr>
          <w:rFonts w:ascii="標楷體" w:eastAsia="標楷體" w:hAnsi="標楷體" w:cs="Segoe UI" w:hint="eastAsia"/>
          <w:sz w:val="28"/>
          <w:szCs w:val="28"/>
          <w:highlight w:val="yellow"/>
        </w:rPr>
        <w:t>案件</w:t>
      </w:r>
      <w:r>
        <w:rPr>
          <w:rFonts w:ascii="標楷體" w:eastAsia="標楷體" w:hAnsi="標楷體" w:hint="eastAsia"/>
          <w:b/>
          <w:bCs/>
          <w:sz w:val="28"/>
          <w:szCs w:val="28"/>
        </w:rPr>
        <w:t>）</w:t>
      </w:r>
      <w:r>
        <w:rPr>
          <w:rFonts w:ascii="標楷體" w:eastAsia="標楷體" w:hAnsi="標楷體" w:hint="eastAsia"/>
          <w:b/>
          <w:bCs/>
          <w:sz w:val="28"/>
          <w:szCs w:val="28"/>
        </w:rPr>
        <w:br/>
      </w:r>
      <w:r>
        <w:rPr>
          <w:rFonts w:ascii="標楷體" w:eastAsia="標楷體" w:hAnsi="標楷體" w:hint="eastAsia"/>
          <w:shd w:val="clear" w:color="auto" w:fill="FFFFFF"/>
        </w:rPr>
        <w:t>一、有關巴貝多籍「BLUE LAGOON」貨輪處置情形如下：</w:t>
      </w:r>
    </w:p>
    <w:p w:rsidR="0090642E" w:rsidRDefault="0090642E" w:rsidP="0090642E">
      <w:pPr>
        <w:pStyle w:val="2"/>
        <w:spacing w:line="0" w:lineRule="atLeast"/>
        <w:ind w:leftChars="65" w:hangingChars="135" w:hanging="324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lastRenderedPageBreak/>
        <w:t>1、0428時，海巡署接獲基隆海岸電台通報巴貝多籍「BLUE LAGOON」貨輪於蘭嶼西南方18浬船艙進水，目前嘗試自行排除，請求拖船協助拖帶至安全水域下錨，本署將派遣高雄艦前往戒護。</w:t>
      </w:r>
    </w:p>
    <w:p w:rsidR="0090642E" w:rsidRDefault="0090642E" w:rsidP="0090642E">
      <w:pPr>
        <w:pStyle w:val="2"/>
        <w:spacing w:line="0" w:lineRule="atLeast"/>
        <w:ind w:leftChars="65" w:hangingChars="135" w:hanging="324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2、0538時，B輪宣佈棄船(總噸數43,498噸，船員19人：烏克蘭7人、埃及9人、俄羅斯3人，存油：柴油39噸、低硫燃油227噸，載運礦砂：67,500噸中國大陸前往新加坡)，國搜中心指示台東空勤隊將船員吊掛至蘭嶼安置。</w:t>
      </w:r>
    </w:p>
    <w:p w:rsidR="0090642E" w:rsidRDefault="0090642E" w:rsidP="0090642E">
      <w:pPr>
        <w:pStyle w:val="2"/>
        <w:spacing w:line="0" w:lineRule="atLeast"/>
        <w:ind w:leftChars="65" w:hangingChars="135" w:hanging="324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3、0644時，台東空勤隊抵達B輪現場，因豪雨能見度不佳無法吊掛返場，國搜中心指示待天候轉佳時再評估前往救援。</w:t>
      </w:r>
    </w:p>
    <w:p w:rsidR="0090642E" w:rsidRDefault="0090642E" w:rsidP="0090642E">
      <w:pPr>
        <w:pStyle w:val="2"/>
        <w:spacing w:line="0" w:lineRule="atLeast"/>
        <w:ind w:leftChars="65" w:hangingChars="135" w:hanging="324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4、1023時，台東空勤隊直升機第二架次起飛，1139時，台東空勤隊直升機吊掛6名船員(1俄、2烏、3埃)至蘭嶼機場，因油料不足將返回豐年機場，後續由國防部搜救機接續船員吊掛作業。</w:t>
      </w:r>
    </w:p>
    <w:p w:rsidR="0090642E" w:rsidRDefault="0090642E" w:rsidP="0090642E">
      <w:pPr>
        <w:pStyle w:val="2"/>
        <w:spacing w:line="0" w:lineRule="atLeast"/>
        <w:ind w:leftChars="65" w:hangingChars="135" w:hanging="324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5、1133時，海巡署高雄艦因海象不佳返回高雄港待命。</w:t>
      </w:r>
    </w:p>
    <w:p w:rsidR="0090642E" w:rsidRDefault="0090642E" w:rsidP="0090642E">
      <w:pPr>
        <w:pStyle w:val="2"/>
        <w:spacing w:line="0" w:lineRule="atLeast"/>
        <w:ind w:leftChars="65" w:hangingChars="135" w:hanging="324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6、1238時，國防部搜救機嘗試吊掛，因機務狀況無法成功吊掛救援，搜救機返航，國搜中心指示後續仍由台東空勤隊前往吊掛救援。</w:t>
      </w:r>
    </w:p>
    <w:p w:rsidR="0090642E" w:rsidRDefault="0090642E" w:rsidP="0090642E">
      <w:pPr>
        <w:pStyle w:val="2"/>
        <w:spacing w:line="0" w:lineRule="atLeast"/>
        <w:ind w:leftChars="65" w:hangingChars="135" w:hanging="324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7、1311時，基隆海岸電台接獲B輪船長通報，該輪已擱淺於蘭嶼南岸際。</w:t>
      </w:r>
    </w:p>
    <w:p w:rsidR="0090642E" w:rsidRDefault="0090642E" w:rsidP="0090642E">
      <w:pPr>
        <w:pStyle w:val="2"/>
        <w:spacing w:line="0" w:lineRule="atLeast"/>
        <w:ind w:leftChars="65" w:hangingChars="135" w:hanging="324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8、1351時，台東空勤隊直升機吊掛7名船員(2俄、5埃)至蘭嶼機場。</w:t>
      </w:r>
    </w:p>
    <w:p w:rsidR="0090642E" w:rsidRDefault="0090642E" w:rsidP="0090642E">
      <w:pPr>
        <w:pStyle w:val="2"/>
        <w:spacing w:line="0" w:lineRule="atLeast"/>
        <w:ind w:leftChars="65" w:hangingChars="135" w:hanging="324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9、1415時，台東空勤隊直升機吊掛6名船員(5烏、1埃)至蘭嶼機場，總計19名船員均全數完成救援，後續由蘭嶼鄉公所協助安置。</w:t>
      </w:r>
    </w:p>
    <w:p w:rsidR="0090642E" w:rsidRDefault="0090642E" w:rsidP="0090642E">
      <w:pPr>
        <w:pStyle w:val="2"/>
        <w:spacing w:line="0" w:lineRule="atLeast"/>
        <w:ind w:leftChars="65" w:hangingChars="135" w:hanging="324"/>
      </w:pPr>
      <w:r>
        <w:rPr>
          <w:rFonts w:ascii="標楷體" w:eastAsia="標楷體" w:hAnsi="標楷體" w:hint="eastAsia"/>
          <w:shd w:val="clear" w:color="auto" w:fill="FFFFFF"/>
        </w:rPr>
        <w:t>10、除船長因肋骨骨折於蘭嶼衛生所觀察外，其餘18名船員安置於「小蘭嶼民宿」，目前由該公司委託代理行「瀚明海運」負責船員島上住宿、用餐事宜。</w:t>
      </w:r>
    </w:p>
    <w:p w:rsidR="0090642E" w:rsidRDefault="0090642E" w:rsidP="0090642E">
      <w:pPr>
        <w:pStyle w:val="2"/>
        <w:spacing w:line="0" w:lineRule="atLeast"/>
        <w:ind w:leftChars="65" w:hangingChars="135" w:hanging="324"/>
      </w:pPr>
      <w:r>
        <w:rPr>
          <w:rFonts w:ascii="標楷體" w:eastAsia="標楷體" w:hAnsi="標楷體" w:hint="eastAsia"/>
          <w:shd w:val="clear" w:color="auto" w:fill="FFFFFF"/>
        </w:rPr>
        <w:t>11、10月2日1012時，船長已離開衛生所前往民宿休息。</w:t>
      </w:r>
    </w:p>
    <w:p w:rsidR="0090642E" w:rsidRDefault="0090642E" w:rsidP="0090642E">
      <w:pPr>
        <w:pStyle w:val="2"/>
        <w:spacing w:line="0" w:lineRule="atLeast"/>
        <w:ind w:leftChars="65" w:hangingChars="135" w:hanging="324"/>
      </w:pPr>
      <w:r>
        <w:rPr>
          <w:rFonts w:ascii="標楷體" w:eastAsia="標楷體" w:hAnsi="標楷體" w:hint="eastAsia"/>
          <w:shd w:val="clear" w:color="auto" w:fill="FFFFFF"/>
        </w:rPr>
        <w:t>12、貨輪仍擱淺於蘭嶼岸際，船體已斷裂，海巡署不定時派員前往查看該貨輪狀況。</w:t>
      </w:r>
    </w:p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二、重要即時訊息：</w:t>
      </w:r>
    </w:p>
    <w:p w:rsidR="008F4539" w:rsidRDefault="000C5C01">
      <w:pPr>
        <w:spacing w:line="320" w:lineRule="atLeast"/>
        <w:ind w:left="718" w:hanging="538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參、災害基本資料 </w:t>
      </w:r>
    </w:p>
    <w:p w:rsidR="008F4539" w:rsidRDefault="000C5C01">
      <w:pPr>
        <w:spacing w:line="320" w:lineRule="atLeast"/>
        <w:ind w:left="1134" w:hanging="1134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一、雨量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  <w:b/>
          <w:bCs/>
        </w:rPr>
        <w:t>達豪雨標準</w:t>
      </w:r>
      <w:r>
        <w:rPr>
          <w:rFonts w:ascii="標楷體" w:eastAsia="標楷體" w:hAnsi="標楷體" w:hint="eastAsia"/>
        </w:rPr>
        <w:t>(extremely heavy rain)：指24小時累積雨量達200毫米以上，或3小時累積雨量達100毫米以上之降雨現象。)</w:t>
      </w:r>
    </w:p>
    <w:p w:rsidR="008F4539" w:rsidRDefault="000C5C01">
      <w:pPr>
        <w:spacing w:line="320" w:lineRule="atLeast"/>
        <w:ind w:firstLine="980"/>
        <w:jc w:val="both"/>
      </w:pPr>
      <w:r>
        <w:rPr>
          <w:rFonts w:ascii="標楷體" w:eastAsia="標楷體" w:hAnsi="標楷體" w:hint="eastAsia"/>
          <w:sz w:val="28"/>
          <w:szCs w:val="28"/>
        </w:rPr>
        <w:t>（資料來源：中央氣象局）</w:t>
      </w:r>
    </w:p>
    <w:tbl>
      <w:tblPr>
        <w:tblW w:w="3468" w:type="pct"/>
        <w:tblInd w:w="11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1843"/>
        <w:gridCol w:w="2482"/>
      </w:tblGrid>
      <w:tr w:rsidR="008F4539">
        <w:trPr>
          <w:tblHeader/>
        </w:trPr>
        <w:tc>
          <w:tcPr>
            <w:tcW w:w="17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lastRenderedPageBreak/>
              <w:t>地區</w:t>
            </w:r>
          </w:p>
        </w:tc>
        <w:tc>
          <w:tcPr>
            <w:tcW w:w="1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降雨標準定義(豪雨、大豪雨、超大豪雨)</w:t>
            </w:r>
          </w:p>
        </w:tc>
        <w:tc>
          <w:tcPr>
            <w:tcW w:w="18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雨量(毫米)</w:t>
            </w:r>
          </w:p>
        </w:tc>
      </w:tr>
      <w:tr w:rsidR="008F4539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金針山(金峰鄉)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超大豪雨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539" w:rsidRDefault="001B771E">
            <w:pPr>
              <w:spacing w:line="320" w:lineRule="atLeast"/>
              <w:jc w:val="center"/>
            </w:pPr>
            <w:r>
              <w:rPr>
                <w:rFonts w:hint="eastAsia"/>
              </w:rPr>
              <w:t>913</w:t>
            </w:r>
          </w:p>
        </w:tc>
      </w:tr>
      <w:tr w:rsidR="008F4539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金峰(金峰鄉)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超大豪雨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539" w:rsidRDefault="001B771E">
            <w:pPr>
              <w:spacing w:line="320" w:lineRule="atLeast"/>
              <w:jc w:val="center"/>
            </w:pPr>
            <w:r>
              <w:rPr>
                <w:rFonts w:hint="eastAsia"/>
              </w:rPr>
              <w:t>675.5</w:t>
            </w:r>
          </w:p>
        </w:tc>
      </w:tr>
      <w:tr w:rsidR="008F4539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利嘉林道(卑南鄉)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超大豪雨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539" w:rsidRDefault="001B771E" w:rsidP="00EC4126">
            <w:pPr>
              <w:spacing w:line="320" w:lineRule="atLeast"/>
              <w:jc w:val="center"/>
            </w:pPr>
            <w:r>
              <w:rPr>
                <w:rFonts w:hint="eastAsia"/>
              </w:rPr>
              <w:t>606.5</w:t>
            </w:r>
          </w:p>
        </w:tc>
      </w:tr>
      <w:tr w:rsidR="008F4539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EC4126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南鵝(卑南鄉)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超大豪雨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539" w:rsidRDefault="001B771E">
            <w:pPr>
              <w:spacing w:line="320" w:lineRule="atLeast"/>
              <w:jc w:val="center"/>
            </w:pPr>
            <w:r>
              <w:rPr>
                <w:rFonts w:hint="eastAsia"/>
              </w:rPr>
              <w:t>592</w:t>
            </w:r>
          </w:p>
        </w:tc>
      </w:tr>
      <w:tr w:rsidR="008F4539">
        <w:trPr>
          <w:tblHeader/>
        </w:trPr>
        <w:tc>
          <w:tcPr>
            <w:tcW w:w="17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EC4126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金峰鄉公所(金峰鄉)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大豪雨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539" w:rsidRDefault="001B771E">
            <w:pPr>
              <w:spacing w:line="320" w:lineRule="atLeast"/>
              <w:jc w:val="center"/>
            </w:pPr>
            <w:r>
              <w:rPr>
                <w:rFonts w:hint="eastAsia"/>
              </w:rPr>
              <w:t>503.5</w:t>
            </w:r>
          </w:p>
        </w:tc>
      </w:tr>
    </w:tbl>
    <w:p w:rsidR="008F4539" w:rsidRDefault="000C5C01">
      <w:pPr>
        <w:spacing w:line="320" w:lineRule="atLeast"/>
        <w:ind w:left="1134" w:hanging="1134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二、風速(</w:t>
      </w:r>
      <w:r>
        <w:rPr>
          <w:rFonts w:ascii="標楷體" w:eastAsia="標楷體" w:hAnsi="標楷體" w:hint="eastAsia"/>
        </w:rPr>
        <w:t>風力：依照氣象預報，颱風暴風半徑於四小時內可能經過的地區，其平均風力達到七級風或陣風達到十級風)</w:t>
      </w:r>
      <w:r>
        <w:rPr>
          <w:rFonts w:ascii="標楷體" w:eastAsia="標楷體" w:hAnsi="標楷體" w:hint="eastAsia"/>
          <w:sz w:val="28"/>
          <w:szCs w:val="28"/>
        </w:rPr>
        <w:t>（資料來源：中央氣象局）</w:t>
      </w:r>
    </w:p>
    <w:tbl>
      <w:tblPr>
        <w:tblW w:w="4495" w:type="pct"/>
        <w:tblInd w:w="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8"/>
        <w:gridCol w:w="4739"/>
      </w:tblGrid>
      <w:tr w:rsidR="008F4539">
        <w:trPr>
          <w:tblHeader/>
        </w:trPr>
        <w:tc>
          <w:tcPr>
            <w:tcW w:w="2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27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平均風力或陣風（級）</w:t>
            </w:r>
          </w:p>
        </w:tc>
      </w:tr>
      <w:tr w:rsidR="004D618F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東河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平均風力2級、陣風6級</w:t>
            </w:r>
          </w:p>
        </w:tc>
      </w:tr>
      <w:tr w:rsidR="004D618F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成功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平均風力3級、陣風7級</w:t>
            </w:r>
          </w:p>
        </w:tc>
      </w:tr>
      <w:tr w:rsidR="004D618F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七塊厝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平均風力1級、陣風7級</w:t>
            </w:r>
          </w:p>
        </w:tc>
      </w:tr>
      <w:tr w:rsidR="004D618F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臺東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平均風力2級、陣風6級</w:t>
            </w:r>
          </w:p>
        </w:tc>
      </w:tr>
      <w:tr w:rsidR="004D618F" w:rsidTr="004D618F">
        <w:tc>
          <w:tcPr>
            <w:tcW w:w="226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綠島</w:t>
            </w:r>
          </w:p>
        </w:tc>
        <w:tc>
          <w:tcPr>
            <w:tcW w:w="274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平均風力5級、陣風8級</w:t>
            </w:r>
          </w:p>
        </w:tc>
      </w:tr>
      <w:tr w:rsidR="004D618F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大武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平均風力4級、陣風6級</w:t>
            </w:r>
          </w:p>
        </w:tc>
      </w:tr>
      <w:tr w:rsidR="004D618F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大武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平均風力4級、陣風6級</w:t>
            </w:r>
          </w:p>
        </w:tc>
      </w:tr>
      <w:tr w:rsidR="004D618F">
        <w:tc>
          <w:tcPr>
            <w:tcW w:w="2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蘭嶼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平均風力6級、陣風9級</w:t>
            </w:r>
          </w:p>
        </w:tc>
      </w:tr>
    </w:tbl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三、河川水位</w:t>
      </w:r>
      <w:r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</w:rPr>
        <w:t>資料來源：水利署第八河川局、建設處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W w:w="4513" w:type="pct"/>
        <w:tblInd w:w="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"/>
        <w:gridCol w:w="1687"/>
        <w:gridCol w:w="1880"/>
        <w:gridCol w:w="3780"/>
      </w:tblGrid>
      <w:tr w:rsidR="008F4539">
        <w:trPr>
          <w:trHeight w:val="490"/>
          <w:tblHeader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河川名稱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水位站名稱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警戒值</w:t>
            </w:r>
          </w:p>
        </w:tc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最高水位</w:t>
            </w:r>
          </w:p>
        </w:tc>
      </w:tr>
      <w:tr w:rsidR="007539C9" w:rsidTr="00733873">
        <w:trPr>
          <w:trHeight w:val="490"/>
          <w:tblHeader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台東大橋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EC4126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EC4126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.9</w:t>
            </w:r>
          </w:p>
        </w:tc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Pr="001B771E" w:rsidRDefault="007539C9" w:rsidP="007539C9">
            <w:pPr>
              <w:spacing w:line="320" w:lineRule="atLeast"/>
              <w:jc w:val="center"/>
              <w:rPr>
                <w:sz w:val="26"/>
                <w:szCs w:val="26"/>
              </w:rPr>
            </w:pPr>
            <w:r w:rsidRPr="001B771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29.3</w:t>
            </w:r>
          </w:p>
        </w:tc>
      </w:tr>
      <w:tr w:rsidR="007539C9" w:rsidTr="00733873">
        <w:trPr>
          <w:trHeight w:val="490"/>
          <w:tblHeader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鸞山大橋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112.8</w:t>
            </w:r>
          </w:p>
        </w:tc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Pr="001B771E" w:rsidRDefault="007539C9" w:rsidP="007539C9">
            <w:pPr>
              <w:spacing w:line="320" w:lineRule="atLeast"/>
              <w:ind w:left="857" w:hanging="857"/>
              <w:jc w:val="center"/>
              <w:rPr>
                <w:sz w:val="26"/>
                <w:szCs w:val="26"/>
              </w:rPr>
            </w:pPr>
            <w:r w:rsidRPr="001B771E">
              <w:rPr>
                <w:rFonts w:ascii="標楷體" w:eastAsia="標楷體" w:hAnsi="標楷體" w:hint="eastAsia"/>
                <w:sz w:val="26"/>
                <w:szCs w:val="26"/>
              </w:rPr>
              <w:t>112.1</w:t>
            </w:r>
          </w:p>
        </w:tc>
      </w:tr>
      <w:tr w:rsidR="007539C9" w:rsidTr="00733873">
        <w:trPr>
          <w:trHeight w:val="490"/>
          <w:tblHeader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鹿鳴橋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148.6</w:t>
            </w:r>
          </w:p>
        </w:tc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Pr="001B771E" w:rsidRDefault="001B771E" w:rsidP="007539C9">
            <w:pPr>
              <w:spacing w:line="320" w:lineRule="atLeast"/>
              <w:ind w:left="857" w:hanging="857"/>
              <w:jc w:val="center"/>
              <w:rPr>
                <w:sz w:val="26"/>
                <w:szCs w:val="26"/>
              </w:rPr>
            </w:pPr>
            <w:r w:rsidRPr="001B771E">
              <w:rPr>
                <w:rFonts w:hint="eastAsia"/>
                <w:sz w:val="26"/>
                <w:szCs w:val="26"/>
              </w:rPr>
              <w:t>147.5</w:t>
            </w:r>
          </w:p>
        </w:tc>
      </w:tr>
      <w:tr w:rsidR="007539C9" w:rsidTr="00733873">
        <w:trPr>
          <w:trHeight w:val="490"/>
          <w:tblHeader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延平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161.5</w:t>
            </w:r>
          </w:p>
        </w:tc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Pr="001B771E" w:rsidRDefault="001B771E" w:rsidP="007539C9">
            <w:pPr>
              <w:spacing w:line="320" w:lineRule="atLeast"/>
              <w:ind w:left="857" w:hanging="857"/>
              <w:jc w:val="center"/>
              <w:rPr>
                <w:sz w:val="26"/>
                <w:szCs w:val="26"/>
              </w:rPr>
            </w:pPr>
            <w:r w:rsidRPr="001B771E">
              <w:rPr>
                <w:rFonts w:hint="eastAsia"/>
                <w:sz w:val="26"/>
                <w:szCs w:val="26"/>
              </w:rPr>
              <w:t>158.2</w:t>
            </w:r>
          </w:p>
        </w:tc>
      </w:tr>
      <w:tr w:rsidR="007539C9" w:rsidTr="00733873">
        <w:trPr>
          <w:trHeight w:val="490"/>
          <w:tblHeader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瑞源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162.4</w:t>
            </w:r>
          </w:p>
        </w:tc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Pr="001B771E" w:rsidRDefault="007539C9" w:rsidP="007539C9">
            <w:pPr>
              <w:spacing w:line="320" w:lineRule="atLeast"/>
              <w:ind w:left="857" w:hanging="857"/>
              <w:jc w:val="center"/>
              <w:rPr>
                <w:sz w:val="26"/>
                <w:szCs w:val="26"/>
              </w:rPr>
            </w:pPr>
            <w:r w:rsidRPr="001B771E">
              <w:rPr>
                <w:rFonts w:ascii="標楷體" w:eastAsia="標楷體" w:hAnsi="標楷體" w:hint="eastAsia"/>
                <w:sz w:val="26"/>
                <w:szCs w:val="26"/>
              </w:rPr>
              <w:t>162.9</w:t>
            </w:r>
          </w:p>
        </w:tc>
      </w:tr>
      <w:tr w:rsidR="007539C9" w:rsidTr="00733873">
        <w:trPr>
          <w:trHeight w:val="490"/>
          <w:tblHeader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電光大橋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212.0</w:t>
            </w:r>
          </w:p>
        </w:tc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209.8</w:t>
            </w:r>
          </w:p>
        </w:tc>
      </w:tr>
      <w:tr w:rsidR="007539C9" w:rsidTr="00733873">
        <w:trPr>
          <w:trHeight w:val="490"/>
          <w:tblHeader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池上大橋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284.1</w:t>
            </w:r>
          </w:p>
        </w:tc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281.7</w:t>
            </w:r>
          </w:p>
        </w:tc>
      </w:tr>
      <w:tr w:rsidR="007539C9" w:rsidTr="00733873">
        <w:trPr>
          <w:trHeight w:val="490"/>
          <w:tblHeader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新武呂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319.0</w:t>
            </w:r>
          </w:p>
        </w:tc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318.0</w:t>
            </w:r>
          </w:p>
        </w:tc>
      </w:tr>
      <w:tr w:rsidR="007539C9" w:rsidTr="00733873">
        <w:trPr>
          <w:trHeight w:val="490"/>
          <w:tblHeader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卑南溪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大崙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374.1</w:t>
            </w:r>
          </w:p>
        </w:tc>
        <w:tc>
          <w:tcPr>
            <w:tcW w:w="2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9C9" w:rsidRDefault="007539C9" w:rsidP="007539C9">
            <w:pPr>
              <w:spacing w:line="320" w:lineRule="atLeast"/>
              <w:ind w:left="857" w:hanging="857"/>
              <w:jc w:val="center"/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373.0</w:t>
            </w:r>
          </w:p>
        </w:tc>
      </w:tr>
    </w:tbl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四、地區淹水情形（資料來源：建設處）</w:t>
      </w:r>
    </w:p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lastRenderedPageBreak/>
        <w:t>（一）淹水災情統計：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923"/>
        <w:gridCol w:w="1924"/>
        <w:gridCol w:w="1925"/>
        <w:gridCol w:w="1924"/>
      </w:tblGrid>
      <w:tr w:rsidR="008F4539"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地區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淹水(處)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已消退(處)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消退中（處）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7539C9"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235F46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（二）淹水災情明細：</w:t>
      </w:r>
    </w:p>
    <w:tbl>
      <w:tblPr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"/>
        <w:gridCol w:w="1203"/>
        <w:gridCol w:w="1203"/>
        <w:gridCol w:w="1204"/>
        <w:gridCol w:w="1204"/>
        <w:gridCol w:w="1204"/>
        <w:gridCol w:w="2413"/>
      </w:tblGrid>
      <w:tr w:rsidR="008F4539">
        <w:tc>
          <w:tcPr>
            <w:tcW w:w="12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鄉鎮市</w:t>
            </w:r>
          </w:p>
        </w:tc>
        <w:tc>
          <w:tcPr>
            <w:tcW w:w="12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具體淹水地點或區域</w:t>
            </w:r>
          </w:p>
        </w:tc>
        <w:tc>
          <w:tcPr>
            <w:tcW w:w="12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開始淹水年月日時</w:t>
            </w:r>
          </w:p>
        </w:tc>
        <w:tc>
          <w:tcPr>
            <w:tcW w:w="36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最嚴重時之最大淹水範圍與高度</w:t>
            </w:r>
          </w:p>
        </w:tc>
        <w:tc>
          <w:tcPr>
            <w:tcW w:w="24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淹水消退年月日時分</w:t>
            </w:r>
          </w:p>
        </w:tc>
      </w:tr>
      <w:tr w:rsidR="008F4539" w:rsidTr="007539C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F4539" w:rsidRDefault="008F4539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F4539" w:rsidRDefault="008F4539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F4539" w:rsidRDefault="008F4539"/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最長約（公尺）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最寬約</w:t>
            </w:r>
          </w:p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（公尺）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最深約</w:t>
            </w:r>
          </w:p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（公分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F4539" w:rsidRDefault="008F4539"/>
        </w:tc>
      </w:tr>
      <w:tr w:rsidR="007539C9" w:rsidTr="007539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C9" w:rsidRDefault="007539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C9" w:rsidRDefault="007539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C9" w:rsidRDefault="007539C9"/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C9" w:rsidRDefault="007539C9"/>
        </w:tc>
      </w:tr>
    </w:tbl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五、水利設施損害搶修情形（資料來源：水利署第八河川局、建設處）</w:t>
      </w:r>
    </w:p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(一)水利設施受損統計：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3"/>
        <w:gridCol w:w="1923"/>
        <w:gridCol w:w="1924"/>
        <w:gridCol w:w="1924"/>
        <w:gridCol w:w="1924"/>
      </w:tblGrid>
      <w:tr w:rsidR="008F4539"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設施別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受損數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搶修完成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搶修中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7539C9"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sz w:val="28"/>
          <w:szCs w:val="28"/>
        </w:rPr>
        <w:t>(二)水利設施受損明細：</w:t>
      </w:r>
    </w:p>
    <w:tbl>
      <w:tblPr>
        <w:tblW w:w="10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1373"/>
        <w:gridCol w:w="1373"/>
        <w:gridCol w:w="1374"/>
        <w:gridCol w:w="1375"/>
        <w:gridCol w:w="1375"/>
        <w:gridCol w:w="1812"/>
      </w:tblGrid>
      <w:tr w:rsidR="008F4539" w:rsidTr="00235F46"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單位別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設施名稱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設施地點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損壞情形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發生年月日時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修復年月日時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7539C9" w:rsidTr="00235F46"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9C9" w:rsidRDefault="007539C9">
            <w:pPr>
              <w:spacing w:line="32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color w:val="000000"/>
              </w:rPr>
              <w:t>無損壞情形</w:t>
            </w:r>
          </w:p>
        </w:tc>
      </w:tr>
    </w:tbl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>肆、應變作為</w:t>
      </w:r>
    </w:p>
    <w:p w:rsidR="008F4539" w:rsidRDefault="000C5C01">
      <w:pPr>
        <w:spacing w:line="320" w:lineRule="atLeast"/>
        <w:ind w:firstLine="42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一、縣市成立災害應變中心情形</w:t>
      </w:r>
    </w:p>
    <w:p w:rsidR="008F4539" w:rsidRDefault="000C5C01">
      <w:pPr>
        <w:spacing w:line="320" w:lineRule="atLeast"/>
        <w:ind w:firstLine="420"/>
        <w:jc w:val="both"/>
      </w:pPr>
      <w:r>
        <w:rPr>
          <w:rFonts w:ascii="標楷體" w:eastAsia="標楷體" w:hAnsi="標楷體" w:hint="eastAsia"/>
          <w:sz w:val="28"/>
          <w:szCs w:val="28"/>
        </w:rPr>
        <w:t>（資料來源：災害主管機關）</w:t>
      </w:r>
    </w:p>
    <w:p w:rsidR="0090642E" w:rsidRDefault="0090642E" w:rsidP="0090642E">
      <w:pPr>
        <w:spacing w:line="0" w:lineRule="atLeast"/>
        <w:ind w:leftChars="200" w:left="1320" w:hangingChars="300" w:hanging="840"/>
        <w:jc w:val="both"/>
      </w:pPr>
      <w:r>
        <w:rPr>
          <w:rFonts w:ascii="標楷體" w:eastAsia="標楷體" w:hAnsi="標楷體" w:hint="eastAsia"/>
          <w:sz w:val="28"/>
          <w:szCs w:val="28"/>
        </w:rPr>
        <w:t>說明：本縣災害應變中心於113年9月29日22時0分二級開設，並於113年9月30日8時0分一級開設</w:t>
      </w:r>
    </w:p>
    <w:tbl>
      <w:tblPr>
        <w:tblW w:w="4513" w:type="pct"/>
        <w:tblInd w:w="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188"/>
        <w:gridCol w:w="5795"/>
      </w:tblGrid>
      <w:tr w:rsidR="008F4539" w:rsidTr="00235F46">
        <w:trPr>
          <w:tblHeader/>
        </w:trPr>
        <w:tc>
          <w:tcPr>
            <w:tcW w:w="9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成立數</w:t>
            </w:r>
          </w:p>
        </w:tc>
        <w:tc>
          <w:tcPr>
            <w:tcW w:w="3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鄉鎮市名稱</w:t>
            </w:r>
          </w:p>
        </w:tc>
      </w:tr>
      <w:tr w:rsidR="008F4539" w:rsidTr="00235F46">
        <w:tc>
          <w:tcPr>
            <w:tcW w:w="9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一級開設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t>16</w:t>
            </w:r>
          </w:p>
        </w:tc>
        <w:tc>
          <w:tcPr>
            <w:tcW w:w="3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</w:pPr>
            <w:r>
              <w:rPr>
                <w:rFonts w:ascii="標楷體" w:eastAsia="標楷體" w:hAnsi="標楷體" w:hint="eastAsia"/>
              </w:rPr>
              <w:t>蘭嶼鄉、池上鄉、臺東市、東河鄉、綠島鄉、卑南鄉、成功鎮、金峰鄉、關山鎮、大武鄉、達仁鄉、長濱鄉、太麻里鄉、海端鄉、鹿野鄉、延平鄉</w:t>
            </w:r>
          </w:p>
        </w:tc>
      </w:tr>
      <w:tr w:rsidR="008F4539" w:rsidTr="00235F46">
        <w:tc>
          <w:tcPr>
            <w:tcW w:w="9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二級開設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t>0</w:t>
            </w:r>
          </w:p>
        </w:tc>
        <w:tc>
          <w:tcPr>
            <w:tcW w:w="3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8F4539"/>
        </w:tc>
      </w:tr>
      <w:tr w:rsidR="008F4539" w:rsidTr="00235F46">
        <w:tc>
          <w:tcPr>
            <w:tcW w:w="9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三級常設</w:t>
            </w:r>
          </w:p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(未開設)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t>0</w:t>
            </w:r>
          </w:p>
        </w:tc>
        <w:tc>
          <w:tcPr>
            <w:tcW w:w="3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8F4539"/>
        </w:tc>
      </w:tr>
    </w:tbl>
    <w:p w:rsidR="008F4539" w:rsidRDefault="000C5C01">
      <w:pPr>
        <w:spacing w:line="320" w:lineRule="atLeast"/>
        <w:ind w:left="48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二、 警戒區域劃設 </w:t>
      </w:r>
      <w:r>
        <w:rPr>
          <w:rFonts w:ascii="標楷體" w:eastAsia="標楷體" w:hAnsi="標楷體" w:hint="eastAsia"/>
          <w:sz w:val="28"/>
          <w:szCs w:val="28"/>
        </w:rPr>
        <w:t>（資料來源：公告管制）</w:t>
      </w:r>
    </w:p>
    <w:p w:rsidR="0031134A" w:rsidRDefault="0031134A" w:rsidP="0031134A">
      <w:pPr>
        <w:pStyle w:val="af5"/>
        <w:spacing w:line="0" w:lineRule="atLeast"/>
        <w:ind w:leftChars="295" w:left="708"/>
        <w:jc w:val="both"/>
      </w:pPr>
      <w:r>
        <w:rPr>
          <w:rFonts w:ascii="標楷體" w:eastAsia="標楷體" w:hAnsi="標楷體" w:cs="新細明體" w:hint="eastAsia"/>
          <w:sz w:val="28"/>
          <w:szCs w:val="28"/>
        </w:rPr>
        <w:lastRenderedPageBreak/>
        <w:t>因應山陀兒颱風災害防救需要，特劃定本縣「向陽山區至大武山區(含中央山脈及海岸山脈)、各河川溪流水域（含土石流潛勢溪流）、長濱至大武暨蘭嶼、綠島沿線之海岸、漁港」為限制或禁止人民進入或命其離去之範圍，嚴禁從事登山、健行、溯溪、戲水、觀潮、垂釣及捕魚等危險活動。</w:t>
      </w:r>
    </w:p>
    <w:p w:rsidR="008F4539" w:rsidRDefault="000C5C01">
      <w:pPr>
        <w:spacing w:line="320" w:lineRule="atLeast"/>
        <w:ind w:left="48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三、土石流警戒區發佈情形 </w:t>
      </w:r>
      <w:r>
        <w:rPr>
          <w:rFonts w:ascii="標楷體" w:eastAsia="標楷體" w:hAnsi="標楷體" w:hint="eastAsia"/>
          <w:sz w:val="28"/>
          <w:szCs w:val="28"/>
        </w:rPr>
        <w:t>（資料來源：</w:t>
      </w:r>
      <w:r>
        <w:rPr>
          <w:rFonts w:ascii="標楷體" w:eastAsia="標楷體" w:hAnsi="標楷體" w:hint="eastAsia"/>
        </w:rPr>
        <w:t>農業處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W w:w="461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6805"/>
        <w:gridCol w:w="385"/>
        <w:gridCol w:w="401"/>
      </w:tblGrid>
      <w:tr w:rsidR="008F4539" w:rsidTr="00235F46">
        <w:trPr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已發布黃色警戒</w:t>
            </w:r>
          </w:p>
        </w:tc>
      </w:tr>
      <w:tr w:rsidR="00235F46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村里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長濱鄉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寧埔村(1) 、三間村(1)、忠勇村(2)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成功鎮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和平里(1)、忠仁里(1)、信義里(3) 、忠孝里(2)、博愛里(2)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東河鄉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北源村(5)、泰源村(6)、東河村(2) 、都蘭村(5)、興昌村(2)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臺東市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岩灣里(1)、建和里(2)、新園里(1)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太麻里鄉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大王村(2)、多良村(4)、華源村(2)、北里村(1)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大武鄉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大武村(2)、大鳥村(4)、尚武村(6)、 南興村(3)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達仁鄉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安朔村(1)、南田村(2)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金峰鄉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賓茂村(1)、歷坵村(1)、新興村(2)、正興村(1)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卑南鄉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明峰村(4)、賓朗村(3)、 利吉村(2)、嘉豐村(6)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延平鄉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武陵村(1)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鹿野鄉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瑞和村(1)、瑞豐村(1)、龍田村(1)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關山鎮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月眉里(2)、電光里(1)、德高里(1)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海端鄉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崁頂村(3)、海端村(3)、廣原村(2)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</w:tr>
      <w:tr w:rsidR="004D618F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池上鄉</w:t>
            </w:r>
          </w:p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富興村(1)、錦園村(1)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618F" w:rsidRDefault="004D618F" w:rsidP="004D618F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</w:tr>
      <w:tr w:rsidR="00235F46" w:rsidTr="004D618F">
        <w:trPr>
          <w:jc w:val="center"/>
        </w:trPr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4A" w:rsidRDefault="0031134A" w:rsidP="00733873"/>
        </w:tc>
        <w:tc>
          <w:tcPr>
            <w:tcW w:w="3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4A" w:rsidRDefault="0031134A" w:rsidP="0073387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4A" w:rsidRDefault="0031134A" w:rsidP="0073387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4A" w:rsidRDefault="0031134A" w:rsidP="0073387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35F46" w:rsidTr="004D618F">
        <w:trPr>
          <w:jc w:val="center"/>
        </w:trPr>
        <w:tc>
          <w:tcPr>
            <w:tcW w:w="45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4A" w:rsidRDefault="0031134A" w:rsidP="00733873">
            <w:pPr>
              <w:spacing w:line="320" w:lineRule="atLeast"/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34A" w:rsidRDefault="004D618F" w:rsidP="00733873">
            <w:pPr>
              <w:spacing w:line="320" w:lineRule="atLeast"/>
              <w:jc w:val="center"/>
            </w:pPr>
            <w:r>
              <w:rPr>
                <w:rFonts w:hint="eastAsia"/>
              </w:rPr>
              <w:t>98</w:t>
            </w:r>
          </w:p>
        </w:tc>
      </w:tr>
    </w:tbl>
    <w:p w:rsidR="00C956E5" w:rsidRDefault="000C5C01">
      <w:pPr>
        <w:spacing w:line="320" w:lineRule="atLeast"/>
      </w:pPr>
      <w:r>
        <w:t> </w:t>
      </w:r>
    </w:p>
    <w:tbl>
      <w:tblPr>
        <w:tblW w:w="4415" w:type="pct"/>
        <w:tblInd w:w="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6"/>
        <w:gridCol w:w="5228"/>
        <w:gridCol w:w="929"/>
      </w:tblGrid>
      <w:tr w:rsidR="00C956E5" w:rsidTr="00C956E5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6E5" w:rsidRDefault="00C956E5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已發布紅色警戒</w:t>
            </w:r>
          </w:p>
        </w:tc>
      </w:tr>
      <w:tr w:rsidR="00C956E5" w:rsidTr="00AC1130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6E5" w:rsidRDefault="00C956E5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6E5" w:rsidRDefault="00C956E5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村里別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6E5" w:rsidRDefault="00C956E5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數量  </w:t>
            </w:r>
          </w:p>
        </w:tc>
      </w:tr>
      <w:tr w:rsidR="00AC1130" w:rsidTr="00AC1130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延平鄉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桃源村(3)、永康村(4)、鸞山村(1) 、紅葉村(2)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AC1130" w:rsidTr="00AC1130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卑南鄉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明峰村(2)、初鹿村(5)、美農村(2)、賓朗村(2)、泰安村(4)、 利嘉村(2)、東興村(3)、溫泉村(8)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</w:tr>
      <w:tr w:rsidR="00AC1130" w:rsidTr="00AC1130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金峰鄉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嘉蘭村(2)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</w:tr>
      <w:tr w:rsidR="00AC1130" w:rsidTr="00AC1130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達仁鄉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台板村(1)、 土板村(4)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AC1130" w:rsidTr="00AC1130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大武鄉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大竹村(6)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</w:tr>
      <w:tr w:rsidR="00AC1130" w:rsidTr="00AC1130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太麻里鄉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金崙村(5)、香蘭村(2)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</w:tr>
      <w:tr w:rsidR="00AC1130" w:rsidTr="00AC1130"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海端鄉</w:t>
            </w:r>
          </w:p>
        </w:tc>
        <w:tc>
          <w:tcPr>
            <w:tcW w:w="3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霧鹿村(9)、加拿村(1)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130" w:rsidRDefault="00AC1130" w:rsidP="00AC1130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C956E5" w:rsidTr="00AC1130">
        <w:tc>
          <w:tcPr>
            <w:tcW w:w="445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6E5" w:rsidRDefault="00C956E5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6E5" w:rsidRDefault="00AC1130" w:rsidP="00733873">
            <w:pPr>
              <w:spacing w:line="320" w:lineRule="atLeast"/>
              <w:jc w:val="center"/>
            </w:pPr>
            <w:r>
              <w:rPr>
                <w:rFonts w:hint="eastAsia"/>
              </w:rPr>
              <w:t>68</w:t>
            </w:r>
          </w:p>
        </w:tc>
      </w:tr>
    </w:tbl>
    <w:p w:rsidR="008F4539" w:rsidRDefault="008F4539">
      <w:pPr>
        <w:spacing w:line="320" w:lineRule="atLeast"/>
      </w:pPr>
    </w:p>
    <w:p w:rsidR="00E76ACC" w:rsidRDefault="000C5C01">
      <w:pPr>
        <w:spacing w:line="320" w:lineRule="atLeas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   </w:t>
      </w:r>
    </w:p>
    <w:tbl>
      <w:tblPr>
        <w:tblW w:w="4415" w:type="pct"/>
        <w:tblInd w:w="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2163"/>
        <w:gridCol w:w="4001"/>
      </w:tblGrid>
      <w:tr w:rsidR="00E76ACC" w:rsidTr="00E76AC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lastRenderedPageBreak/>
              <w:t>已發布大規模崩塌黃色警戒</w:t>
            </w:r>
          </w:p>
        </w:tc>
      </w:tr>
      <w:tr w:rsidR="00E76ACC" w:rsidTr="00E76ACC"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村里別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數量  </w:t>
            </w:r>
          </w:p>
        </w:tc>
      </w:tr>
      <w:tr w:rsidR="00E76ACC" w:rsidTr="00E76AC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E76ACC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大武鄉(大鳥村(2) )、太麻里鄉(華源村(1)) 、延平鄉(紅葉村(2))、金峰鄉(新興村(1))</w:t>
            </w:r>
          </w:p>
        </w:tc>
      </w:tr>
      <w:tr w:rsidR="00E76ACC" w:rsidTr="00E76ACC">
        <w:tc>
          <w:tcPr>
            <w:tcW w:w="2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</w:pPr>
            <w:r>
              <w:rPr>
                <w:rFonts w:hint="eastAsia"/>
              </w:rPr>
              <w:t>６</w:t>
            </w:r>
          </w:p>
        </w:tc>
      </w:tr>
    </w:tbl>
    <w:p w:rsidR="00E76ACC" w:rsidRDefault="00E76ACC">
      <w:pPr>
        <w:spacing w:line="320" w:lineRule="atLeast"/>
        <w:rPr>
          <w:rFonts w:ascii="標楷體" w:eastAsia="標楷體" w:hAnsi="標楷體"/>
          <w:sz w:val="22"/>
          <w:szCs w:val="22"/>
        </w:rPr>
      </w:pPr>
    </w:p>
    <w:tbl>
      <w:tblPr>
        <w:tblW w:w="4415" w:type="pct"/>
        <w:tblInd w:w="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2163"/>
        <w:gridCol w:w="4001"/>
      </w:tblGrid>
      <w:tr w:rsidR="00E76ACC" w:rsidTr="00E76AC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已發布大規模崩塌紅色警戒</w:t>
            </w:r>
          </w:p>
        </w:tc>
      </w:tr>
      <w:tr w:rsidR="00E76ACC" w:rsidTr="00E76ACC"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村里別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數量  </w:t>
            </w:r>
          </w:p>
        </w:tc>
      </w:tr>
      <w:tr w:rsidR="00E76ACC" w:rsidTr="00E76AC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達仁鄉(台坂村(2) )</w:t>
            </w:r>
          </w:p>
        </w:tc>
      </w:tr>
      <w:tr w:rsidR="00E76ACC" w:rsidTr="00E76ACC">
        <w:tc>
          <w:tcPr>
            <w:tcW w:w="2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ACC" w:rsidRDefault="00E76ACC" w:rsidP="00733873">
            <w:pPr>
              <w:spacing w:line="320" w:lineRule="atLeast"/>
              <w:jc w:val="center"/>
            </w:pPr>
            <w:r>
              <w:rPr>
                <w:rFonts w:hint="eastAsia"/>
              </w:rPr>
              <w:t>２</w:t>
            </w:r>
          </w:p>
        </w:tc>
      </w:tr>
    </w:tbl>
    <w:p w:rsidR="00E76ACC" w:rsidRDefault="00E76ACC">
      <w:pPr>
        <w:spacing w:line="320" w:lineRule="atLeast"/>
        <w:rPr>
          <w:rFonts w:ascii="標楷體" w:eastAsia="標楷體" w:hAnsi="標楷體"/>
          <w:sz w:val="22"/>
          <w:szCs w:val="22"/>
        </w:rPr>
      </w:pPr>
    </w:p>
    <w:p w:rsidR="008F4539" w:rsidRDefault="000C5C01">
      <w:pPr>
        <w:spacing w:line="320" w:lineRule="atLeast"/>
      </w:pPr>
      <w:r>
        <w:rPr>
          <w:rFonts w:ascii="標楷體" w:eastAsia="標楷體" w:hAnsi="標楷體" w:hint="eastAsia"/>
          <w:sz w:val="22"/>
          <w:szCs w:val="22"/>
        </w:rPr>
        <w:t>註：警戒作為：</w:t>
      </w:r>
    </w:p>
    <w:p w:rsidR="008F4539" w:rsidRDefault="000C5C01">
      <w:pPr>
        <w:spacing w:line="320" w:lineRule="atLeast"/>
      </w:pPr>
      <w:r>
        <w:rPr>
          <w:rFonts w:ascii="標楷體" w:eastAsia="標楷體" w:hAnsi="標楷體" w:hint="eastAsia"/>
          <w:sz w:val="22"/>
          <w:szCs w:val="22"/>
        </w:rPr>
        <w:t>      1.黃色警戒（預測雨量大於土石流警戒基準值）：地方政府應進行疏散避難勸告。</w:t>
      </w:r>
    </w:p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sz w:val="22"/>
          <w:szCs w:val="22"/>
        </w:rPr>
        <w:t>      2.紅色警戒（實際降雨已達土石流警戒基準值）：地方政府得依各地區當地雨量及實際</w:t>
      </w:r>
    </w:p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sz w:val="22"/>
          <w:szCs w:val="22"/>
        </w:rPr>
        <w:t>        狀況進行指示撤離強制疏散。</w:t>
      </w:r>
    </w:p>
    <w:p w:rsidR="008F4539" w:rsidRDefault="000C5C01">
      <w:pPr>
        <w:spacing w:line="320" w:lineRule="atLeast"/>
        <w:ind w:firstLine="56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四、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登山聯繫  </w:t>
      </w:r>
      <w:r>
        <w:rPr>
          <w:rFonts w:ascii="標楷體" w:eastAsia="標楷體" w:hAnsi="標楷體" w:hint="eastAsia"/>
          <w:sz w:val="28"/>
          <w:szCs w:val="28"/>
        </w:rPr>
        <w:t>（資料來源：</w:t>
      </w:r>
      <w:r>
        <w:rPr>
          <w:rFonts w:ascii="標楷體" w:eastAsia="標楷體" w:hAnsi="標楷體" w:hint="eastAsia"/>
        </w:rPr>
        <w:t>警察局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W w:w="0" w:type="auto"/>
        <w:tblInd w:w="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1498"/>
      </w:tblGrid>
      <w:tr w:rsidR="008F4539" w:rsidRPr="00235F46">
        <w:trPr>
          <w:trHeight w:val="255"/>
          <w:tblHeader/>
        </w:trPr>
        <w:tc>
          <w:tcPr>
            <w:tcW w:w="12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經勸導</w:t>
            </w:r>
          </w:p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未上山</w:t>
            </w:r>
          </w:p>
        </w:tc>
        <w:tc>
          <w:tcPr>
            <w:tcW w:w="7294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入山民眾處置作為</w:t>
            </w:r>
          </w:p>
        </w:tc>
      </w:tr>
      <w:tr w:rsidR="008F4539" w:rsidRPr="00235F46">
        <w:trPr>
          <w:trHeight w:val="360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539" w:rsidRPr="00235F46" w:rsidRDefault="008F4539"/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勸導前</w:t>
            </w:r>
          </w:p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已入山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經聯繫</w:t>
            </w:r>
          </w:p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已下山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經聯繫</w:t>
            </w:r>
          </w:p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正下山中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經聯繫</w:t>
            </w:r>
          </w:p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就地避難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尚未</w:t>
            </w:r>
          </w:p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聯繫上</w:t>
            </w:r>
          </w:p>
        </w:tc>
      </w:tr>
      <w:tr w:rsidR="008F4539" w:rsidRPr="00235F46" w:rsidTr="0031134A">
        <w:trPr>
          <w:trHeight w:val="48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件次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4539" w:rsidRPr="00235F46" w:rsidRDefault="000C5C01">
            <w:pPr>
              <w:spacing w:line="320" w:lineRule="atLeast"/>
              <w:jc w:val="center"/>
            </w:pPr>
            <w:r w:rsidRPr="00235F46">
              <w:rPr>
                <w:rFonts w:ascii="標楷體" w:eastAsia="標楷體" w:hAnsi="標楷體" w:hint="eastAsia"/>
              </w:rPr>
              <w:t>人數</w:t>
            </w:r>
          </w:p>
        </w:tc>
      </w:tr>
      <w:tr w:rsidR="0031134A" w:rsidTr="0031134A">
        <w:trPr>
          <w:trHeight w:val="5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134A" w:rsidRDefault="0031134A" w:rsidP="00733873">
            <w:pPr>
              <w:spacing w:line="320" w:lineRule="atLeast"/>
              <w:jc w:val="center"/>
            </w:pPr>
            <w:r>
              <w:t>36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134A" w:rsidRDefault="0031134A" w:rsidP="00733873">
            <w:pPr>
              <w:spacing w:line="320" w:lineRule="atLeast"/>
              <w:jc w:val="center"/>
            </w:pPr>
            <w:r>
              <w:t>137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134A" w:rsidRDefault="0031134A" w:rsidP="00733873">
            <w:pPr>
              <w:spacing w:line="320" w:lineRule="atLeast"/>
              <w:jc w:val="center"/>
            </w:pPr>
            <w:r>
              <w:t>32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134A" w:rsidRDefault="0031134A" w:rsidP="00733873">
            <w:pPr>
              <w:spacing w:line="320" w:lineRule="atLeast"/>
              <w:jc w:val="center"/>
            </w:pPr>
            <w:r>
              <w:t>182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134A" w:rsidRDefault="0031134A" w:rsidP="00733873">
            <w:pPr>
              <w:spacing w:line="320" w:lineRule="atLeast"/>
              <w:jc w:val="center"/>
            </w:pPr>
            <w:r>
              <w:t>32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134A" w:rsidRDefault="0031134A" w:rsidP="00733873">
            <w:pPr>
              <w:spacing w:line="320" w:lineRule="atLeast"/>
              <w:jc w:val="center"/>
            </w:pPr>
            <w:r>
              <w:t>182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134A" w:rsidRDefault="0031134A" w:rsidP="00733873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134A" w:rsidRDefault="0031134A" w:rsidP="0073387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134A" w:rsidRDefault="0031134A" w:rsidP="0073387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134A" w:rsidRDefault="0031134A" w:rsidP="0073387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134A" w:rsidRDefault="0031134A" w:rsidP="0073387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134A" w:rsidRDefault="0031134A" w:rsidP="0073387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235F46" w:rsidRDefault="000C5C01" w:rsidP="00235F46">
      <w:pPr>
        <w:spacing w:line="32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  備註：</w:t>
      </w:r>
    </w:p>
    <w:p w:rsidR="008F4539" w:rsidRDefault="000C5C01" w:rsidP="00235F46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五、 漁工安置  </w:t>
      </w:r>
      <w:r>
        <w:rPr>
          <w:rFonts w:ascii="標楷體" w:eastAsia="標楷體" w:hAnsi="標楷體" w:hint="eastAsia"/>
          <w:sz w:val="28"/>
          <w:szCs w:val="28"/>
        </w:rPr>
        <w:t>（資料來源：</w:t>
      </w:r>
      <w:r>
        <w:rPr>
          <w:rFonts w:ascii="標楷體" w:eastAsia="標楷體" w:hAnsi="標楷體" w:hint="eastAsia"/>
        </w:rPr>
        <w:t>海巡署東部分署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W w:w="4495" w:type="pct"/>
        <w:tblInd w:w="5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4538"/>
        <w:gridCol w:w="1415"/>
      </w:tblGrid>
      <w:tr w:rsidR="008F4539" w:rsidTr="0090642E">
        <w:trPr>
          <w:tblHeader/>
        </w:trPr>
        <w:tc>
          <w:tcPr>
            <w:tcW w:w="1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安置人數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共計</w:t>
            </w:r>
          </w:p>
        </w:tc>
      </w:tr>
      <w:tr w:rsidR="008F4539" w:rsidTr="0090642E">
        <w:tc>
          <w:tcPr>
            <w:tcW w:w="1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r>
              <w:t>113</w:t>
            </w:r>
            <w:r>
              <w:t>年</w:t>
            </w:r>
            <w:r>
              <w:t>10</w:t>
            </w:r>
            <w:r>
              <w:t>月</w:t>
            </w:r>
            <w:r>
              <w:t>2</w:t>
            </w:r>
            <w:r>
              <w:t>日</w:t>
            </w:r>
            <w:r>
              <w:t>18</w:t>
            </w:r>
            <w:r>
              <w:t>時</w:t>
            </w:r>
            <w:r>
              <w:t xml:space="preserve"> </w:t>
            </w:r>
          </w:p>
        </w:tc>
        <w:tc>
          <w:tcPr>
            <w:tcW w:w="2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t>0</w:t>
            </w:r>
            <w:r>
              <w:t>船</w:t>
            </w:r>
            <w:r>
              <w:t>0</w:t>
            </w:r>
            <w:r>
              <w:t>人</w:t>
            </w:r>
            <w:r>
              <w:t xml:space="preserve">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 xml:space="preserve">0船0人 </w:t>
            </w:r>
          </w:p>
        </w:tc>
      </w:tr>
    </w:tbl>
    <w:p w:rsidR="008F4539" w:rsidRDefault="000C5C01">
      <w:pPr>
        <w:spacing w:line="320" w:lineRule="atLeast"/>
        <w:ind w:left="960" w:hanging="480"/>
      </w:pPr>
      <w:r>
        <w:rPr>
          <w:rFonts w:ascii="標楷體" w:eastAsia="標楷體" w:hAnsi="標楷體" w:hint="eastAsia"/>
        </w:rPr>
        <w:t> </w:t>
      </w:r>
      <w:r>
        <w:rPr>
          <w:rFonts w:ascii="標楷體" w:eastAsia="標楷體" w:hAnsi="標楷體" w:hint="eastAsia"/>
          <w:b/>
          <w:bCs/>
          <w:sz w:val="28"/>
          <w:szCs w:val="28"/>
        </w:rPr>
        <w:t>六、各地停止上班上課情形</w:t>
      </w:r>
      <w:r>
        <w:rPr>
          <w:rFonts w:ascii="標楷體" w:eastAsia="標楷體" w:hAnsi="標楷體" w:hint="eastAsia"/>
          <w:sz w:val="28"/>
          <w:szCs w:val="28"/>
        </w:rPr>
        <w:t>（資料來源：</w:t>
      </w:r>
      <w:r>
        <w:rPr>
          <w:rFonts w:ascii="標楷體" w:eastAsia="標楷體" w:hAnsi="標楷體" w:hint="eastAsia"/>
        </w:rPr>
        <w:t>人事處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p w:rsidR="0090642E" w:rsidRPr="0090642E" w:rsidRDefault="0090642E" w:rsidP="0090642E">
      <w:pPr>
        <w:spacing w:line="280" w:lineRule="exact"/>
        <w:ind w:leftChars="295" w:left="708"/>
        <w:jc w:val="both"/>
        <w:rPr>
          <w:rFonts w:ascii="標楷體" w:eastAsia="標楷體" w:hAnsi="標楷體"/>
          <w:bCs/>
          <w:sz w:val="28"/>
          <w:szCs w:val="28"/>
        </w:rPr>
      </w:pPr>
      <w:r w:rsidRPr="0090642E">
        <w:rPr>
          <w:rFonts w:ascii="標楷體" w:eastAsia="標楷體" w:hAnsi="標楷體" w:hint="eastAsia"/>
          <w:bCs/>
          <w:sz w:val="28"/>
          <w:szCs w:val="28"/>
        </w:rPr>
        <w:t>一、本縣今日（10/2）全縣停止上班、停止上課。</w:t>
      </w:r>
    </w:p>
    <w:p w:rsidR="0090642E" w:rsidRDefault="0090642E" w:rsidP="0090642E">
      <w:pPr>
        <w:spacing w:line="280" w:lineRule="exact"/>
        <w:ind w:leftChars="295" w:left="708"/>
        <w:jc w:val="both"/>
        <w:rPr>
          <w:rFonts w:ascii="標楷體" w:eastAsia="標楷體" w:hAnsi="標楷體"/>
          <w:bCs/>
          <w:sz w:val="28"/>
          <w:szCs w:val="28"/>
        </w:rPr>
      </w:pPr>
      <w:r w:rsidRPr="0090642E">
        <w:rPr>
          <w:rFonts w:ascii="標楷體" w:eastAsia="標楷體" w:hAnsi="標楷體" w:hint="eastAsia"/>
          <w:bCs/>
          <w:sz w:val="28"/>
          <w:szCs w:val="28"/>
        </w:rPr>
        <w:t>二、本縣明日（10/3）全縣停止上班、停止上課。</w:t>
      </w:r>
    </w:p>
    <w:p w:rsidR="008F4539" w:rsidRDefault="000C5C01" w:rsidP="0090642E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伍、撤離及收容情形： </w:t>
      </w:r>
    </w:p>
    <w:p w:rsidR="008F4539" w:rsidRDefault="000C5C01">
      <w:pPr>
        <w:spacing w:before="180" w:after="180" w:line="320" w:lineRule="atLeast"/>
        <w:ind w:firstLine="538"/>
        <w:jc w:val="both"/>
      </w:pPr>
      <w:bookmarkStart w:id="0" w:name="OLE_LINK2"/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一、撤離人數  </w:t>
      </w:r>
      <w:bookmarkEnd w:id="0"/>
      <w:r>
        <w:rPr>
          <w:rFonts w:ascii="標楷體" w:eastAsia="標楷體" w:hAnsi="標楷體" w:hint="eastAsia"/>
          <w:sz w:val="28"/>
          <w:szCs w:val="28"/>
        </w:rPr>
        <w:t>（資料來源：</w:t>
      </w:r>
      <w:r>
        <w:rPr>
          <w:rFonts w:ascii="標楷體" w:eastAsia="標楷體" w:hAnsi="標楷體" w:hint="eastAsia"/>
        </w:rPr>
        <w:t>民政處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W w:w="10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061"/>
        <w:gridCol w:w="1064"/>
        <w:gridCol w:w="1063"/>
        <w:gridCol w:w="987"/>
        <w:gridCol w:w="992"/>
        <w:gridCol w:w="1263"/>
        <w:gridCol w:w="1062"/>
        <w:gridCol w:w="1503"/>
      </w:tblGrid>
      <w:tr w:rsidR="00F050D7" w:rsidRPr="00F050D7" w:rsidTr="00F050D7"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center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鄉鎮市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center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村里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center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地點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line="320" w:lineRule="atLeast"/>
              <w:jc w:val="center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預計撤</w:t>
            </w:r>
          </w:p>
          <w:p w:rsidR="00F050D7" w:rsidRPr="00F050D7" w:rsidRDefault="00F050D7" w:rsidP="00733873">
            <w:pPr>
              <w:spacing w:before="180" w:after="180" w:line="320" w:lineRule="atLeast"/>
              <w:jc w:val="center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離人數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line="320" w:lineRule="atLeast"/>
              <w:jc w:val="center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實際撤</w:t>
            </w:r>
          </w:p>
          <w:p w:rsidR="00F050D7" w:rsidRPr="00F050D7" w:rsidRDefault="00F050D7" w:rsidP="00733873">
            <w:pPr>
              <w:spacing w:before="180" w:after="180" w:line="320" w:lineRule="atLeast"/>
              <w:jc w:val="center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離人數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center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累計撤離人數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center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撤離時間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center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收容處所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center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F050D7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臺東市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馬蘭里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台東市更生路791巷18弄42之1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13:00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友愛山序漫旅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rPr>
                <w:sz w:val="20"/>
                <w:szCs w:val="20"/>
              </w:rPr>
            </w:pPr>
          </w:p>
        </w:tc>
      </w:tr>
      <w:tr w:rsidR="00F050D7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成功鎮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三仙里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23鄰興農路4號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16:40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成功鎮公所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33873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成功鎮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33873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忠仁里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33873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上麒麟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33873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33873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33873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 xml:space="preserve"> 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33873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成功鎮公所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33873">
            <w:pPr>
              <w:rPr>
                <w:sz w:val="20"/>
                <w:szCs w:val="20"/>
              </w:rPr>
            </w:pPr>
          </w:p>
        </w:tc>
      </w:tr>
      <w:tr w:rsidR="00F050D7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關山鎮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電光里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電光里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15:30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依親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土石流保全戶人，已進行預防性疏散撤離至初鹿依親。</w:t>
            </w:r>
          </w:p>
        </w:tc>
      </w:tr>
      <w:tr w:rsidR="00F050D7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關山鎮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電光里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電光里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2024-10-01 17:00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山水居飯店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土石流保全戶7人預防性疏散撤離(含1位洗腎患者、1位幼童)1人依親</w:t>
            </w:r>
          </w:p>
        </w:tc>
      </w:tr>
      <w:tr w:rsidR="00F050D7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關山鎮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月眉里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月眉里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2024-10-01 19:00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依親/山水居飯店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D7" w:rsidRPr="00F050D7" w:rsidRDefault="00F050D7" w:rsidP="00733873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2人依親、14人預防性疏散撤離至收容所(山水居飯店)</w:t>
            </w:r>
          </w:p>
        </w:tc>
      </w:tr>
      <w:tr w:rsidR="007D24BD" w:rsidRPr="00F050D7" w:rsidTr="007D24BD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卑南鄉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明峰村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馬蘭榮家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16:00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馬蘭榮家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到醫院洗腎後直接收容至馬蘭榮家</w:t>
            </w:r>
          </w:p>
        </w:tc>
      </w:tr>
      <w:tr w:rsidR="007D24BD" w:rsidRPr="00F050D7" w:rsidTr="007D24BD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卑南鄉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7D24BD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D24BD">
              <w:rPr>
                <w:rFonts w:ascii="標楷體" w:eastAsia="標楷體" w:hAnsi="標楷體" w:hint="eastAsia"/>
                <w:sz w:val="20"/>
                <w:szCs w:val="20"/>
              </w:rPr>
              <w:t>嘉豐村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馬蘭榮家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16:00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馬蘭榮家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到醫院洗腎後直接收容至馬蘭榮家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卑南鄉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溫泉村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臺東縣農會東遊季溫泉渡假村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2024-10-02 09:00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臺東縣農會東遊季溫泉渡假村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鹿野鄉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瑞和村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7鄰寶華路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2024-10-01 17:30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金暉飯店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男:15人;女:13人;依親8人(撤離28人中有13人非保全戶)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鹿野鄉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鹿野村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中新路48巷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 xml:space="preserve"> 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:30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金暉飯店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男3人；女5人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池上鄉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錦園村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鳳梨園地區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12:00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大地飯店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大地飯店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池上鄉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富興村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山棕寮地區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12:00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大地飯店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14人收容於大地飯店、2人依親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池上鄉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大坡村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2024-10-2 12:00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大地飯店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收容於大地飯店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東河鄉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泰源村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本部落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2024-10-01 17:00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東安宮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預防性撤離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東河鄉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泰源村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本部落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東安宮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長濱鄉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三間村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10鄰芹蕉山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17:00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自行依親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自行依親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太麻里鄉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香蘭村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香蘭村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17:00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馬蘭榮家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預防性撤離洗腎患者一名，撤離至馬蘭榮家，預計住到周四。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太麻里鄉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金崙村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金崙村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111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16:00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仁愛之家 金崙活動中心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強制撤離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大武鄉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大竹村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大竹村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15:40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愛國蒲分校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大武鄉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大鳥村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大鳥村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16:00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尚武天后宮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撤離5人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大武鄉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大武村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2024-10-01 17:00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友愛山序漫旅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自行前往友愛山序漫旅(洗腎患者)1人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大武鄉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南興村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 xml:space="preserve"> 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自行依親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大武鄉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尚武村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尚武村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16:00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自行依親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自行依親1人</w:t>
            </w:r>
          </w:p>
        </w:tc>
      </w:tr>
      <w:tr w:rsidR="007D24BD" w:rsidRPr="00F050D7" w:rsidTr="007D24BD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大武鄉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尚武村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尚武村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16:00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7D24BD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D24BD">
              <w:rPr>
                <w:rFonts w:ascii="標楷體" w:eastAsia="標楷體" w:hAnsi="標楷體" w:hint="eastAsia"/>
                <w:sz w:val="20"/>
                <w:szCs w:val="20"/>
              </w:rPr>
              <w:t>天后宮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太麻里鄉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大王村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大王村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58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17:00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曙光酒店等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10/1離開者共1男2女。 10/1晚間再收容共48人。 10/2晚間再增加6名，含一位孕婦。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海端鄉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廣原村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廣原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17:00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海端鄉立幼兒園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海端鄉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廣原村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廣原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46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2024-10-01 18:30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依親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海端鄉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霧鹿村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霧鹿村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2024-10-01 17:00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海端鄉立幼兒園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依親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海端鄉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霧鹿村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霧鹿村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17:00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依親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海端鄉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海端村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新武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2024-10-01 18:50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依親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海端鄉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海端村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新武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17:00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海端鄉立幼兒園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海端鄉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崁頂村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崁頂、紅石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17:00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依親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延平鄉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永康村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延平鄉立幼兒園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2024-10-03 08:00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延平鄉立幼兒園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延平鄉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桃源村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延平鄉綜合體育館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2024-10-01 08:00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延平鄉綜合體育館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新興村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新興村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18:00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馬蘭榮家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洗腎1、家屬1共2人至馬蘭榮家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新興村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新興村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446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 xml:space="preserve"> 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正興文建站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正興村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正興村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2024-10-02 08:00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正興部落文化健康站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嘉蘭村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嘉蘭村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2024-10-02 09:20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嘉蘭村多功能室內活動中心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嘉蘭村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嘉蘭村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18:01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馬蘭榮家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賓茂村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賓茂村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2024-10-02 12:00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賓茂活動中心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賓茂村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賓茂村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14:01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仁愛之家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臥床1 家屬1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歷坵村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歷坵村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2024-09-30 14:01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仁愛之家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臥床1 家屬1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歷坵村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歷坵村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44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2024-10-02 18:0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歷坵文健站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歷坵文健站收容10位、依親34位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達仁鄉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台坂村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7鄰14號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2024/10/1 08:25:00 PM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臺東縣台坂國民小學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595C1E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達仁鄉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台坂村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7鄰14號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595C1E">
              <w:rPr>
                <w:rFonts w:ascii="標楷體" w:eastAsia="標楷體" w:hAnsi="標楷體"/>
                <w:sz w:val="20"/>
                <w:szCs w:val="20"/>
              </w:rPr>
              <w:t>2024-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595C1E">
              <w:rPr>
                <w:rFonts w:ascii="標楷體" w:eastAsia="標楷體" w:hAnsi="標楷體"/>
                <w:sz w:val="20"/>
                <w:szCs w:val="20"/>
              </w:rPr>
              <w:t>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95C1E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595C1E">
              <w:rPr>
                <w:rFonts w:ascii="標楷體" w:eastAsia="標楷體" w:hAnsi="標楷體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臺東縣台坂國民小學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達仁鄉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台坂村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5鄰59號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台坂活動中心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送至馬蘭榮家洗腎(洗腎1名、家屬1名)</w:t>
            </w: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達仁鄉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土坂村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105號之2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2024-10-02 10:50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達仁鄉立土坂幼兒園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達仁鄉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土坂村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105號之2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2024-10-02 11:30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達仁鄉立土坂幼兒園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F050D7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達仁鄉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新化村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新化村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2024-10-1 12:00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安朔國小新化分校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7D24BD" w:rsidRPr="00F050D7" w:rsidTr="00595C1E"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達仁鄉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安朔村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8鄰103號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安朔活動中心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4BD" w:rsidRPr="00F050D7" w:rsidRDefault="007D24BD" w:rsidP="007D24BD">
            <w:pPr>
              <w:rPr>
                <w:sz w:val="20"/>
                <w:szCs w:val="20"/>
              </w:rPr>
            </w:pPr>
          </w:p>
        </w:tc>
      </w:tr>
      <w:tr w:rsidR="00595C1E" w:rsidRPr="00F050D7" w:rsidTr="00595C1E"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達仁鄉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安朔村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8鄰103號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2024-10-2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 xml:space="preserve"> 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spacing w:before="180" w:after="180" w:line="32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050D7">
              <w:rPr>
                <w:rFonts w:ascii="標楷體" w:eastAsia="標楷體" w:hAnsi="標楷體" w:hint="eastAsia"/>
                <w:sz w:val="20"/>
                <w:szCs w:val="20"/>
              </w:rPr>
              <w:t>安朔活動中心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C1E" w:rsidRPr="00F050D7" w:rsidRDefault="00595C1E" w:rsidP="00595C1E">
            <w:pPr>
              <w:rPr>
                <w:sz w:val="20"/>
                <w:szCs w:val="20"/>
              </w:rPr>
            </w:pPr>
          </w:p>
        </w:tc>
      </w:tr>
    </w:tbl>
    <w:p w:rsidR="008F4539" w:rsidRPr="00E76ACC" w:rsidRDefault="000C5C01" w:rsidP="00E76ACC">
      <w:pPr>
        <w:pStyle w:val="af5"/>
        <w:numPr>
          <w:ilvl w:val="0"/>
          <w:numId w:val="1"/>
        </w:numPr>
        <w:spacing w:before="180" w:after="180" w:line="320" w:lineRule="atLeast"/>
        <w:jc w:val="both"/>
        <w:rPr>
          <w:rFonts w:ascii="標楷體" w:eastAsia="標楷體" w:hAnsi="標楷體"/>
          <w:sz w:val="28"/>
          <w:szCs w:val="28"/>
        </w:rPr>
      </w:pPr>
      <w:r w:rsidRPr="00E76ACC">
        <w:rPr>
          <w:rFonts w:ascii="標楷體" w:eastAsia="標楷體" w:hAnsi="標楷體" w:hint="eastAsia"/>
          <w:b/>
          <w:bCs/>
          <w:sz w:val="28"/>
          <w:szCs w:val="28"/>
        </w:rPr>
        <w:t>收容情形：</w:t>
      </w:r>
      <w:r w:rsidRPr="00E76ACC">
        <w:rPr>
          <w:rFonts w:ascii="標楷體" w:eastAsia="標楷體" w:hAnsi="標楷體" w:hint="eastAsia"/>
          <w:sz w:val="28"/>
          <w:szCs w:val="28"/>
        </w:rPr>
        <w:t>（資料來源：</w:t>
      </w:r>
      <w:r w:rsidRPr="00E76ACC">
        <w:rPr>
          <w:rFonts w:ascii="標楷體" w:eastAsia="標楷體" w:hAnsi="標楷體" w:hint="eastAsia"/>
        </w:rPr>
        <w:t>社會處</w:t>
      </w:r>
      <w:r w:rsidRPr="00E76ACC"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W w:w="9945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416"/>
        <w:gridCol w:w="1916"/>
        <w:gridCol w:w="755"/>
        <w:gridCol w:w="716"/>
        <w:gridCol w:w="438"/>
        <w:gridCol w:w="423"/>
        <w:gridCol w:w="423"/>
        <w:gridCol w:w="423"/>
        <w:gridCol w:w="423"/>
        <w:gridCol w:w="423"/>
        <w:gridCol w:w="551"/>
        <w:gridCol w:w="84"/>
        <w:gridCol w:w="416"/>
        <w:gridCol w:w="490"/>
        <w:gridCol w:w="416"/>
        <w:gridCol w:w="1216"/>
      </w:tblGrid>
      <w:tr w:rsidR="00E76ACC" w:rsidRPr="00C37335" w:rsidTr="00235F46">
        <w:trPr>
          <w:trHeight w:val="1972"/>
        </w:trPr>
        <w:tc>
          <w:tcPr>
            <w:tcW w:w="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</w:tc>
        <w:tc>
          <w:tcPr>
            <w:tcW w:w="4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pStyle w:val="af6"/>
              <w:snapToGrid w:val="0"/>
              <w:spacing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鄉鎮</w:t>
            </w:r>
          </w:p>
          <w:p w:rsidR="00E76ACC" w:rsidRPr="00C37335" w:rsidRDefault="00E76ACC" w:rsidP="00235F46">
            <w:pPr>
              <w:spacing w:before="180" w:after="180"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市</w:t>
            </w:r>
          </w:p>
        </w:tc>
        <w:tc>
          <w:tcPr>
            <w:tcW w:w="19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收容場所</w:t>
            </w:r>
          </w:p>
        </w:tc>
        <w:tc>
          <w:tcPr>
            <w:tcW w:w="14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開設起迄</w:t>
            </w:r>
          </w:p>
          <w:p w:rsidR="00E76ACC" w:rsidRPr="00C37335" w:rsidRDefault="00E76ACC" w:rsidP="00235F46">
            <w:pPr>
              <w:spacing w:before="180" w:after="180"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  <w:p w:rsidR="00E76ACC" w:rsidRPr="00C37335" w:rsidRDefault="00E76ACC" w:rsidP="00235F46">
            <w:pPr>
              <w:spacing w:before="180" w:after="180"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(年月日時)</w:t>
            </w:r>
          </w:p>
        </w:tc>
        <w:tc>
          <w:tcPr>
            <w:tcW w:w="12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預計可完成修復時間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累計收容人數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目前儲糧預估可再供應狀況</w:t>
            </w: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是否以開口契約或連結民間</w:t>
            </w: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團體持續供應熱食</w:t>
            </w:r>
          </w:p>
        </w:tc>
        <w:tc>
          <w:tcPr>
            <w:tcW w:w="4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聯絡人</w:t>
            </w:r>
          </w:p>
        </w:tc>
        <w:tc>
          <w:tcPr>
            <w:tcW w:w="12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center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聯絡電話(方式)</w:t>
            </w:r>
          </w:p>
        </w:tc>
      </w:tr>
      <w:tr w:rsidR="00E76ACC" w:rsidRPr="00C37335" w:rsidTr="00235F46">
        <w:tc>
          <w:tcPr>
            <w:tcW w:w="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迄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合計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男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合計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男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人數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日數</w:t>
            </w:r>
          </w:p>
        </w:tc>
        <w:tc>
          <w:tcPr>
            <w:tcW w:w="51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池上鄉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大地飯店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2024-09-30 13:30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否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鄭自忠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0911-734212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卑南鄉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臺東縣農會東遊季溫泉渡假村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2024-10-02 09:50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張君瑤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延平鄉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延平鄉立幼兒園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2024-07-24 19:30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2024-10-03 08:00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許鴻文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0937-601257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關山鎮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山水居飯店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2024-10-01 18：00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783CBA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783CBA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 xml:space="preserve">周沁儒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 xml:space="preserve">089-811179 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達仁鄉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達仁鄉立土坂幼兒園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2024-10-01 09:00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 xml:space="preserve">楊孟艷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089702249-316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達仁鄉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安朔活動中心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2024-10-01 19:00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 xml:space="preserve">楊孟艷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089702249-316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達仁鄉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臺東縣台坂國民小學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2024-10-01 17:15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楊孟艷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089702249-316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歷坵活動中心 Liqiu Activity Center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2024-09-30 06:00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100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陳冠純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0912843635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賓茂活動中心 Binmao Activity Center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2024-09-30 06:00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100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陳冠純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0912843635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金峰鄉正興部落文化健康站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2024-09-30 14:00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陳冠純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0912843635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嘉蘭村活動中心 Jialan Activity Center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2024-09-30 14:00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100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陳冠純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0912843635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金峰鄉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大王國小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2024-10-01 17:00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595C1E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595C1E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陳冠純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0912843635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延平鄉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延平鄉綜合體育館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2023-07-27 13:00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40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許鴻文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0937-601257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延平鄉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鸞山村活動中心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2024-07-24 20:06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2024-10-03 08:00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許鴻文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0937-601257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海端鄉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海端鄉立幼兒園 Haiduan Township Preschool,Taitung Country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2022-09-30 16:55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350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王淑華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0911277681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大武鄉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愛國蒲分校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2024-09-30 17:50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否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黃麗君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0925053380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大武鄉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尚武天后宮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2024-09-30 16:53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否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太麻里鄉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金崙活動中心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2024-09-30 17:00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盧亭榕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0982-201257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太麻里鄉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曙光渡假酒店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2024-09-30 17:00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48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張雨真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089-781301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太麻里鄉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金讚溫泉飯店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2024-10-01 19:08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 xml:space="preserve">張雨真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0978-952676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東河鄉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東安宮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2024-10-01 18:00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 xml:space="preserve">陳碧燕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089-896405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鹿野鄉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金暉大飯店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2024-10-01 18:00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潘虹町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089-580139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臺東市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馬蘭榮家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2024-09-30 17:12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595C1E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595C1E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許真妹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0982629134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成功鎮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成功鎮公所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2024-09-30 17:35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 xml:space="preserve">古玫芳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0926950209</w:t>
            </w:r>
          </w:p>
        </w:tc>
      </w:tr>
      <w:tr w:rsidR="00E76ACC" w:rsidRPr="00C37335" w:rsidTr="00235F46"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臺東市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財團法人臺東縣私立台東仁愛之家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2024-10-01 12:00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4D2862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 xml:space="preserve">吳叔平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089-227592</w:t>
            </w:r>
          </w:p>
        </w:tc>
      </w:tr>
      <w:tr w:rsidR="00E76ACC" w:rsidRPr="00C37335" w:rsidTr="00235F46">
        <w:trPr>
          <w:trHeight w:val="1079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臺東市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友愛山序漫旅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2024-09-30 14:00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595C1E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100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李敏豪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CC" w:rsidRPr="00C37335" w:rsidRDefault="00E76ACC" w:rsidP="00235F46">
            <w:pPr>
              <w:spacing w:before="180" w:after="180" w:line="260" w:lineRule="atLeast"/>
              <w:jc w:val="both"/>
              <w:rPr>
                <w:sz w:val="20"/>
                <w:szCs w:val="20"/>
              </w:rPr>
            </w:pPr>
            <w:r w:rsidRPr="00C37335">
              <w:rPr>
                <w:rFonts w:ascii="標楷體" w:eastAsia="標楷體" w:hAnsi="標楷體" w:hint="eastAsia"/>
                <w:sz w:val="20"/>
                <w:szCs w:val="20"/>
              </w:rPr>
              <w:t>0905-072669</w:t>
            </w:r>
          </w:p>
        </w:tc>
      </w:tr>
    </w:tbl>
    <w:p w:rsidR="00E76ACC" w:rsidRDefault="00E76ACC" w:rsidP="00E76ACC">
      <w:pPr>
        <w:spacing w:before="180" w:after="180" w:line="320" w:lineRule="atLeast"/>
        <w:ind w:left="210"/>
        <w:jc w:val="both"/>
      </w:pPr>
    </w:p>
    <w:p w:rsidR="008F4539" w:rsidRDefault="000C5C01">
      <w:pPr>
        <w:spacing w:line="320" w:lineRule="atLeast"/>
        <w:jc w:val="both"/>
      </w:pPr>
      <w:r>
        <w:rPr>
          <w:rFonts w:ascii="標楷體" w:eastAsia="標楷體" w:hAnsi="標楷體" w:hint="eastAsia"/>
          <w:b/>
          <w:bCs/>
          <w:sz w:val="32"/>
          <w:szCs w:val="32"/>
        </w:rPr>
        <w:t>陸、災情統計：</w:t>
      </w:r>
    </w:p>
    <w:p w:rsidR="008F4539" w:rsidRDefault="000C5C01">
      <w:pPr>
        <w:spacing w:line="320" w:lineRule="atLeast"/>
        <w:ind w:firstLine="280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t>一、人命傷亡</w:t>
      </w:r>
      <w:r>
        <w:rPr>
          <w:rFonts w:ascii="標楷體" w:eastAsia="標楷體" w:hAnsi="標楷體" w:hint="eastAsia"/>
          <w:sz w:val="28"/>
          <w:szCs w:val="28"/>
        </w:rPr>
        <w:t xml:space="preserve"> （資料來源：衛生局）</w:t>
      </w:r>
    </w:p>
    <w:tbl>
      <w:tblPr>
        <w:tblW w:w="476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4"/>
        <w:gridCol w:w="1418"/>
        <w:gridCol w:w="1702"/>
        <w:gridCol w:w="1132"/>
        <w:gridCol w:w="3684"/>
      </w:tblGrid>
      <w:tr w:rsidR="008F4539" w:rsidTr="0090642E">
        <w:trPr>
          <w:tblHeader/>
          <w:jc w:val="center"/>
        </w:trPr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鄉鎮市別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死亡（人）</w:t>
            </w:r>
          </w:p>
        </w:tc>
        <w:tc>
          <w:tcPr>
            <w:tcW w:w="9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失蹤（人）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受傷（人）</w:t>
            </w:r>
          </w:p>
        </w:tc>
        <w:tc>
          <w:tcPr>
            <w:tcW w:w="20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</w:tr>
      <w:tr w:rsidR="004D779C" w:rsidTr="0090642E">
        <w:trPr>
          <w:tblHeader/>
          <w:jc w:val="center"/>
        </w:trPr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台東市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</w:p>
        </w:tc>
        <w:tc>
          <w:tcPr>
            <w:tcW w:w="9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</w:p>
        </w:tc>
        <w:tc>
          <w:tcPr>
            <w:tcW w:w="20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9064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檢傷一級：1人，1人開車遭落石砸傷，右膝撕裂傷，脾臟重度挫傷手術完畢轉加護病房，因休克死亡。檢傷三級：2人，1名因外物擊中頭部造成頭暈嘔吐(已出院)、1人機車自摔造成側性髕骨閉鎖性骨折(手術後，收治一般病房)。檢傷四級：1人，右側膝部挫傷(已出院)。</w:t>
            </w:r>
          </w:p>
        </w:tc>
      </w:tr>
      <w:tr w:rsidR="004D779C" w:rsidTr="0090642E">
        <w:trPr>
          <w:tblHeader/>
          <w:jc w:val="center"/>
        </w:trPr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蘭嶼鄉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/>
        </w:tc>
        <w:tc>
          <w:tcPr>
            <w:tcW w:w="9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19</w:t>
            </w:r>
          </w:p>
        </w:tc>
        <w:tc>
          <w:tcPr>
            <w:tcW w:w="20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9064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檢傷三級：11人，1名左肩脫臼已復位(已出院)、1名左側第6-7肋骨閉鎖性骨折(已出院)、9名手部或下背或膝部挫傷(已出院)。檢傷五級：8人(已出院)。</w:t>
            </w:r>
          </w:p>
        </w:tc>
      </w:tr>
      <w:tr w:rsidR="004D779C" w:rsidTr="0090642E">
        <w:trPr>
          <w:jc w:val="center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大武鄉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Default="004D779C" w:rsidP="004D779C"/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Default="004D779C" w:rsidP="004D779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Default="004D779C" w:rsidP="004D779C">
            <w:pPr>
              <w:spacing w:line="320" w:lineRule="atLeast"/>
              <w:jc w:val="both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Default="004D779C" w:rsidP="0090642E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檢傷三級：1名因雨天跌倒導致右眉約2公分撕裂傷(已出院)。</w:t>
            </w:r>
          </w:p>
        </w:tc>
      </w:tr>
      <w:tr w:rsidR="004D779C" w:rsidTr="0090642E">
        <w:trPr>
          <w:jc w:val="center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Default="004D779C" w:rsidP="004D779C">
            <w:pPr>
              <w:spacing w:line="320" w:lineRule="atLeast"/>
              <w:jc w:val="center"/>
            </w:pPr>
            <w:r>
              <w:t>23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Default="004D779C" w:rsidP="004D779C"/>
        </w:tc>
      </w:tr>
    </w:tbl>
    <w:p w:rsidR="008F4539" w:rsidRDefault="000C5C01">
      <w:pPr>
        <w:spacing w:line="320" w:lineRule="atLeast"/>
        <w:jc w:val="right"/>
      </w:pPr>
      <w:r>
        <w:rPr>
          <w:rFonts w:ascii="標楷體" w:eastAsia="標楷體" w:hAnsi="標楷體" w:hint="eastAsia"/>
        </w:rPr>
        <w:t>（備註：人員清冊另製作附表）</w:t>
      </w:r>
    </w:p>
    <w:p w:rsidR="008F4539" w:rsidRDefault="000C5C01">
      <w:pPr>
        <w:spacing w:after="180" w:line="320" w:lineRule="atLeast"/>
        <w:ind w:firstLine="278"/>
        <w:jc w:val="both"/>
      </w:pP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二、維生管線災情</w:t>
      </w:r>
      <w:r>
        <w:rPr>
          <w:rFonts w:ascii="標楷體" w:eastAsia="標楷體" w:hAnsi="標楷體" w:hint="eastAsia"/>
          <w:sz w:val="28"/>
          <w:szCs w:val="28"/>
        </w:rPr>
        <w:t xml:space="preserve"> （資料來源：中華電信、台灣電力公司、自來水公司）</w:t>
      </w:r>
    </w:p>
    <w:tbl>
      <w:tblPr>
        <w:tblW w:w="463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1442"/>
        <w:gridCol w:w="1756"/>
        <w:gridCol w:w="1541"/>
        <w:gridCol w:w="2693"/>
        <w:gridCol w:w="142"/>
      </w:tblGrid>
      <w:tr w:rsidR="008F4539" w:rsidTr="0090642E">
        <w:trPr>
          <w:trHeight w:val="735"/>
          <w:tblHeader/>
        </w:trPr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單位別</w:t>
            </w:r>
          </w:p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影響數目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搶修完成</w:t>
            </w:r>
            <w:r>
              <w:rPr>
                <w:rFonts w:ascii="標楷體" w:eastAsia="標楷體" w:hAnsi="標楷體" w:hint="eastAsia"/>
              </w:rPr>
              <w:br/>
              <w:t>（戶、處）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尚待修復</w:t>
            </w:r>
            <w:r>
              <w:rPr>
                <w:rFonts w:ascii="標楷體" w:eastAsia="標楷體" w:hAnsi="標楷體" w:hint="eastAsia"/>
              </w:rPr>
              <w:br/>
              <w:t>（戶、處）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4539" w:rsidRDefault="000C5C01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42" w:type="dxa"/>
            <w:vAlign w:val="center"/>
            <w:hideMark/>
          </w:tcPr>
          <w:p w:rsidR="008F4539" w:rsidRDefault="000C5C01">
            <w:r>
              <w:t> </w:t>
            </w:r>
          </w:p>
        </w:tc>
      </w:tr>
      <w:tr w:rsidR="004D779C" w:rsidTr="0090642E">
        <w:trPr>
          <w:trHeight w:val="735"/>
          <w:tblHeader/>
        </w:trPr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電力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3713E9" w:rsidP="004D779C">
            <w:pPr>
              <w:spacing w:line="320" w:lineRule="atLeast"/>
              <w:jc w:val="center"/>
            </w:pPr>
            <w:r>
              <w:rPr>
                <w:rFonts w:hint="eastAsia"/>
              </w:rPr>
              <w:t>10398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DE2F2A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10</w:t>
            </w:r>
            <w:r w:rsidR="00DE2F2A">
              <w:rPr>
                <w:rFonts w:ascii="標楷體" w:eastAsia="標楷體" w:hAnsi="標楷體" w:hint="eastAsia"/>
              </w:rPr>
              <w:t>217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3713E9" w:rsidP="004D779C">
            <w:pPr>
              <w:spacing w:line="320" w:lineRule="atLeast"/>
              <w:jc w:val="center"/>
            </w:pPr>
            <w:r>
              <w:rPr>
                <w:rFonts w:hint="eastAsia"/>
              </w:rPr>
              <w:t>181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3713E9" w:rsidP="00DE2F2A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颱風期間台東曾停電戶數10398戶、修復10217戶，搶修中181戶。10/03 00:00各鄉鎮停電狀況(戶、處)：池上鄉145戶、卑南鄉36戶</w:t>
            </w:r>
          </w:p>
        </w:tc>
        <w:tc>
          <w:tcPr>
            <w:tcW w:w="142" w:type="dxa"/>
            <w:vAlign w:val="center"/>
          </w:tcPr>
          <w:p w:rsidR="004D779C" w:rsidRDefault="004D779C" w:rsidP="004D779C"/>
        </w:tc>
      </w:tr>
      <w:tr w:rsidR="004D779C" w:rsidTr="0090642E">
        <w:trPr>
          <w:trHeight w:val="735"/>
          <w:tblHeader/>
        </w:trPr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自來水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Default="004D779C" w:rsidP="004D779C">
            <w:pPr>
              <w:spacing w:line="320" w:lineRule="atLeast"/>
              <w:jc w:val="center"/>
            </w:pPr>
            <w:r>
              <w:rPr>
                <w:rFonts w:ascii="標楷體" w:eastAsia="標楷體" w:hAnsi="標楷體" w:hint="eastAsia"/>
              </w:rPr>
              <w:t>截至通報時間為止，本處轄區供水正常</w:t>
            </w:r>
          </w:p>
        </w:tc>
        <w:tc>
          <w:tcPr>
            <w:tcW w:w="142" w:type="dxa"/>
            <w:vAlign w:val="center"/>
          </w:tcPr>
          <w:p w:rsidR="004D779C" w:rsidRDefault="004D779C" w:rsidP="004D779C"/>
        </w:tc>
      </w:tr>
      <w:tr w:rsidR="003713E9" w:rsidTr="0090642E">
        <w:trPr>
          <w:trHeight w:val="735"/>
          <w:tblHeader/>
        </w:trPr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3E9" w:rsidRDefault="003713E9" w:rsidP="004D779C">
            <w:pPr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電信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（市話）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3E9" w:rsidRDefault="003713E9" w:rsidP="004D779C">
            <w:pPr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3E9" w:rsidRDefault="003713E9" w:rsidP="004D779C">
            <w:pPr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3E9" w:rsidRDefault="003713E9" w:rsidP="004D779C">
            <w:pPr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3E9" w:rsidRDefault="003713E9" w:rsidP="004D779C">
            <w:pPr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42" w:type="dxa"/>
            <w:vAlign w:val="center"/>
          </w:tcPr>
          <w:p w:rsidR="003713E9" w:rsidRDefault="003713E9" w:rsidP="004D779C"/>
        </w:tc>
      </w:tr>
      <w:tr w:rsidR="003713E9" w:rsidTr="0090642E">
        <w:trPr>
          <w:trHeight w:val="735"/>
          <w:tblHeader/>
        </w:trPr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3E9" w:rsidRPr="003713E9" w:rsidRDefault="003713E9" w:rsidP="003713E9">
            <w:pPr>
              <w:spacing w:line="320" w:lineRule="atLeast"/>
              <w:jc w:val="center"/>
              <w:rPr>
                <w:color w:val="000000"/>
                <w:sz w:val="27"/>
                <w:szCs w:val="27"/>
              </w:rPr>
            </w:pPr>
            <w:r w:rsidRPr="003713E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電信</w:t>
            </w:r>
          </w:p>
          <w:p w:rsidR="003713E9" w:rsidRPr="003713E9" w:rsidRDefault="003713E9" w:rsidP="003713E9">
            <w:pPr>
              <w:spacing w:line="320" w:lineRule="atLeas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3713E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（基地台）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3E9" w:rsidRDefault="003713E9" w:rsidP="004D779C">
            <w:pPr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3E9" w:rsidRDefault="003713E9" w:rsidP="004D779C">
            <w:pPr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3E9" w:rsidRDefault="003713E9" w:rsidP="004D779C">
            <w:pPr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3E9" w:rsidRDefault="003713E9" w:rsidP="004D779C">
            <w:pPr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42" w:type="dxa"/>
            <w:vAlign w:val="center"/>
          </w:tcPr>
          <w:p w:rsidR="003713E9" w:rsidRDefault="003713E9" w:rsidP="004D779C"/>
        </w:tc>
      </w:tr>
    </w:tbl>
    <w:p w:rsidR="008F4539" w:rsidRPr="004D779C" w:rsidRDefault="000C5C01" w:rsidP="004D779C">
      <w:pPr>
        <w:spacing w:before="180" w:line="320" w:lineRule="atLeast"/>
        <w:ind w:firstLine="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三、交通災情狀況(</w:t>
      </w:r>
      <w:r>
        <w:rPr>
          <w:rFonts w:ascii="標楷體" w:eastAsia="標楷體" w:hAnsi="標楷體" w:hint="eastAsia"/>
          <w:sz w:val="28"/>
          <w:szCs w:val="28"/>
        </w:rPr>
        <w:t>資料來源：台東工務段、建設處、原住民族行政處、交觀處</w:t>
      </w:r>
      <w:r>
        <w:rPr>
          <w:rFonts w:ascii="標楷體" w:eastAsia="標楷體" w:hAnsi="標楷體" w:hint="eastAsia"/>
          <w:b/>
          <w:bCs/>
          <w:sz w:val="28"/>
          <w:szCs w:val="28"/>
        </w:rPr>
        <w:t>)</w:t>
      </w:r>
      <w:r w:rsidR="004D779C">
        <w:rPr>
          <w:rFonts w:hint="eastAsia"/>
        </w:rPr>
        <w:t>：</w:t>
      </w:r>
      <w:r w:rsidR="004D779C" w:rsidRPr="004D779C">
        <w:rPr>
          <w:rFonts w:ascii="標楷體" w:eastAsia="標楷體" w:hAnsi="標楷體" w:hint="eastAsia"/>
        </w:rPr>
        <w:t>無</w:t>
      </w:r>
    </w:p>
    <w:p w:rsidR="008F4539" w:rsidRDefault="000C5C01">
      <w:pPr>
        <w:spacing w:line="320" w:lineRule="atLeast"/>
      </w:pPr>
      <w:r>
        <w:rPr>
          <w:rFonts w:ascii="標楷體" w:eastAsia="標楷體" w:hAnsi="標楷體" w:hint="eastAsia"/>
          <w:b/>
          <w:bCs/>
          <w:sz w:val="32"/>
          <w:szCs w:val="32"/>
        </w:rPr>
        <w:t>柒、出動救災人員及裝備情形</w:t>
      </w:r>
    </w:p>
    <w:p w:rsidR="008F4539" w:rsidRDefault="000C5C01">
      <w:pPr>
        <w:spacing w:line="320" w:lineRule="atLeast"/>
      </w:pPr>
      <w:r>
        <w:rPr>
          <w:rFonts w:ascii="標楷體" w:eastAsia="標楷體" w:hAnsi="標楷體" w:hint="eastAsia"/>
          <w:sz w:val="28"/>
          <w:szCs w:val="28"/>
        </w:rPr>
        <w:t>（資料來源: 國軍、消防局、警察局、海巡署東部分署）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696"/>
        <w:gridCol w:w="696"/>
        <w:gridCol w:w="696"/>
        <w:gridCol w:w="416"/>
        <w:gridCol w:w="416"/>
        <w:gridCol w:w="416"/>
        <w:gridCol w:w="416"/>
        <w:gridCol w:w="416"/>
        <w:gridCol w:w="416"/>
        <w:gridCol w:w="576"/>
        <w:gridCol w:w="576"/>
        <w:gridCol w:w="416"/>
        <w:gridCol w:w="416"/>
        <w:gridCol w:w="416"/>
        <w:gridCol w:w="416"/>
        <w:gridCol w:w="456"/>
        <w:gridCol w:w="416"/>
        <w:gridCol w:w="456"/>
        <w:gridCol w:w="534"/>
      </w:tblGrid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</w:rPr>
              <w:t>鄉鎮市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</w:rPr>
              <w:t>受困人數(人)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</w:rPr>
              <w:t>搶救災民人數(人)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</w:rPr>
              <w:t>支援送水勤務(次)</w:t>
            </w:r>
          </w:p>
        </w:tc>
        <w:tc>
          <w:tcPr>
            <w:tcW w:w="71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4D779C">
              <w:rPr>
                <w:rFonts w:ascii="標楷體" w:eastAsia="標楷體" w:hAnsi="標楷體" w:hint="eastAsia"/>
              </w:rPr>
              <w:t>出動救災人員裝備(人次、輛次、艘次、架次)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rPr>
                <w:rFonts w:ascii="標楷體" w:eastAsia="標楷體" w:hAnsi="標楷體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</w:rPr>
              <w:t>消防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</w:rPr>
              <w:t>義消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</w:rPr>
              <w:t>民間救難團體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</w:rPr>
              <w:t>警察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</w:rPr>
              <w:t>義警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</w:rPr>
              <w:t>民防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</w:rPr>
              <w:t>國軍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4D779C">
              <w:rPr>
                <w:rFonts w:ascii="標楷體" w:eastAsia="標楷體" w:hAnsi="標楷體" w:hint="eastAsia"/>
              </w:rPr>
              <w:t>其他(海巡)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rPr>
                <w:rFonts w:ascii="標楷體" w:eastAsia="標楷體" w:hAnsi="標楷體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79C" w:rsidRPr="004D779C" w:rsidRDefault="004D779C" w:rsidP="004D779C">
            <w:pPr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</w:tr>
      <w:tr w:rsidR="00AC1130" w:rsidRPr="004D779C" w:rsidTr="00620549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130" w:rsidRPr="004D779C" w:rsidRDefault="00AC1130" w:rsidP="00AC1130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台東市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130" w:rsidRDefault="00AC1130" w:rsidP="00AC113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130" w:rsidRDefault="00AC1130" w:rsidP="00AC113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10</w:t>
            </w:r>
          </w:p>
        </w:tc>
      </w:tr>
      <w:tr w:rsidR="00AC1130" w:rsidRPr="004D779C" w:rsidTr="001A6ABF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130" w:rsidRPr="004D779C" w:rsidRDefault="00AC1130" w:rsidP="00AC1130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關山鎮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130" w:rsidRDefault="00AC1130" w:rsidP="00AC113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130" w:rsidRDefault="00AC1130" w:rsidP="00AC113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4</w:t>
            </w:r>
          </w:p>
        </w:tc>
      </w:tr>
      <w:tr w:rsidR="00AC1130" w:rsidRPr="004D779C" w:rsidTr="00517AB9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130" w:rsidRPr="004D779C" w:rsidRDefault="00AC1130" w:rsidP="00AC1130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成功鎮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130" w:rsidRDefault="00AC1130" w:rsidP="00AC113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130" w:rsidRDefault="00AC1130" w:rsidP="00AC1130">
            <w:pPr>
              <w:spacing w:line="320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130" w:rsidRPr="004D779C" w:rsidRDefault="00AC1130" w:rsidP="00AC1130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卑南鄉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194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99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鹿野鄉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52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池上鄉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45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東河鄉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41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4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長濱鄉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97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52</w:t>
            </w:r>
            <w:bookmarkStart w:id="1" w:name="_GoBack"/>
            <w:bookmarkEnd w:id="1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4</w:t>
            </w:r>
          </w:p>
        </w:tc>
      </w:tr>
      <w:tr w:rsidR="004D779C" w:rsidRPr="004D779C" w:rsidTr="0090642E">
        <w:trPr>
          <w:trHeight w:val="375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太麻里鄉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31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3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大武鄉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76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39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3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綠島鄉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45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3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海端鄉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32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延平鄉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金鋒鄉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64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達仁鄉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184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93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</w:tr>
      <w:tr w:rsidR="004D779C" w:rsidRPr="004D779C" w:rsidTr="0090642E">
        <w:trPr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79C" w:rsidRPr="004D779C" w:rsidRDefault="004D779C" w:rsidP="004D779C">
            <w:pPr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79C">
              <w:rPr>
                <w:rFonts w:ascii="標楷體" w:eastAsia="標楷體" w:hAnsi="標楷體" w:hint="eastAsia"/>
                <w:sz w:val="20"/>
                <w:szCs w:val="20"/>
              </w:rPr>
              <w:t>蘭嶼鄉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 w:hint="eastAsia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9C" w:rsidRPr="004D779C" w:rsidRDefault="004D779C" w:rsidP="004D779C">
            <w:pPr>
              <w:jc w:val="center"/>
              <w:rPr>
                <w:rFonts w:ascii="標楷體" w:eastAsia="標楷體" w:hAnsi="標楷體" w:cs="Calibri"/>
                <w:sz w:val="22"/>
                <w:szCs w:val="22"/>
              </w:rPr>
            </w:pPr>
            <w:r w:rsidRPr="004D779C">
              <w:rPr>
                <w:rFonts w:ascii="標楷體" w:eastAsia="標楷體" w:hAnsi="標楷體" w:cs="Calibri"/>
                <w:sz w:val="22"/>
                <w:szCs w:val="22"/>
              </w:rPr>
              <w:t>2</w:t>
            </w:r>
          </w:p>
        </w:tc>
      </w:tr>
    </w:tbl>
    <w:p w:rsidR="008F4539" w:rsidRDefault="000C5C01">
      <w:pPr>
        <w:spacing w:line="320" w:lineRule="atLeast"/>
      </w:pPr>
      <w:r>
        <w:rPr>
          <w:rFonts w:ascii="標楷體" w:eastAsia="標楷體" w:hAnsi="標楷體" w:hint="eastAsia"/>
          <w:b/>
          <w:bCs/>
          <w:sz w:val="32"/>
          <w:szCs w:val="32"/>
        </w:rPr>
        <w:t>捌、支援縣市害應變處理情形</w:t>
      </w:r>
      <w:r w:rsidR="004D779C">
        <w:rPr>
          <w:rFonts w:ascii="標楷體" w:eastAsia="標楷體" w:hAnsi="標楷體" w:hint="eastAsia"/>
          <w:b/>
          <w:bCs/>
          <w:sz w:val="32"/>
          <w:szCs w:val="32"/>
        </w:rPr>
        <w:t>：無</w:t>
      </w:r>
    </w:p>
    <w:p w:rsidR="000C5C01" w:rsidRDefault="000C5C01">
      <w:pPr>
        <w:spacing w:line="320" w:lineRule="atLeast"/>
      </w:pPr>
      <w:r>
        <w:t> </w:t>
      </w:r>
    </w:p>
    <w:sectPr w:rsidR="000C5C01">
      <w:pgSz w:w="11906" w:h="16838"/>
      <w:pgMar w:top="1247" w:right="1134" w:bottom="124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694" w:rsidRDefault="00045694" w:rsidP="0031134A">
      <w:r>
        <w:separator/>
      </w:r>
    </w:p>
  </w:endnote>
  <w:endnote w:type="continuationSeparator" w:id="0">
    <w:p w:rsidR="00045694" w:rsidRDefault="00045694" w:rsidP="0031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694" w:rsidRDefault="00045694" w:rsidP="0031134A">
      <w:r>
        <w:separator/>
      </w:r>
    </w:p>
  </w:footnote>
  <w:footnote w:type="continuationSeparator" w:id="0">
    <w:p w:rsidR="00045694" w:rsidRDefault="00045694" w:rsidP="0031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95D23"/>
    <w:multiLevelType w:val="hybridMultilevel"/>
    <w:tmpl w:val="8348E666"/>
    <w:lvl w:ilvl="0" w:tplc="8372381E">
      <w:start w:val="1"/>
      <w:numFmt w:val="taiwaneseCountingThousand"/>
      <w:lvlText w:val="（%1）"/>
      <w:lvlJc w:val="left"/>
      <w:pPr>
        <w:ind w:left="1046" w:hanging="480"/>
      </w:p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61B818B0"/>
    <w:multiLevelType w:val="hybridMultilevel"/>
    <w:tmpl w:val="933E5C42"/>
    <w:lvl w:ilvl="0" w:tplc="D680A2A2">
      <w:start w:val="1"/>
      <w:numFmt w:val="taiwaneseCountingThousand"/>
      <w:lvlText w:val="%1、"/>
      <w:lvlJc w:val="left"/>
      <w:pPr>
        <w:ind w:left="870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34A"/>
    <w:rsid w:val="00045694"/>
    <w:rsid w:val="000C5C01"/>
    <w:rsid w:val="00193FCF"/>
    <w:rsid w:val="001B771E"/>
    <w:rsid w:val="00235F46"/>
    <w:rsid w:val="0031134A"/>
    <w:rsid w:val="003713E9"/>
    <w:rsid w:val="004D2862"/>
    <w:rsid w:val="004D618F"/>
    <w:rsid w:val="004D779C"/>
    <w:rsid w:val="00595C1E"/>
    <w:rsid w:val="005A145D"/>
    <w:rsid w:val="005C37EC"/>
    <w:rsid w:val="00733873"/>
    <w:rsid w:val="00740484"/>
    <w:rsid w:val="007539C9"/>
    <w:rsid w:val="00783CBA"/>
    <w:rsid w:val="007D24BD"/>
    <w:rsid w:val="008468AF"/>
    <w:rsid w:val="008F4539"/>
    <w:rsid w:val="0090642E"/>
    <w:rsid w:val="0096354B"/>
    <w:rsid w:val="00AC1130"/>
    <w:rsid w:val="00C956E5"/>
    <w:rsid w:val="00DE2F2A"/>
    <w:rsid w:val="00E76ACC"/>
    <w:rsid w:val="00EC4126"/>
    <w:rsid w:val="00F0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6A465C"/>
  <w15:chartTrackingRefBased/>
  <w15:docId w15:val="{1C2F2C66-0A3F-4BFD-B43C-4D4A88C7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569E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註解文字 字元"/>
    <w:basedOn w:val="a0"/>
    <w:link w:val="a5"/>
    <w:uiPriority w:val="99"/>
    <w:semiHidden/>
    <w:locked/>
    <w:rPr>
      <w:rFonts w:ascii="新細明體" w:eastAsia="新細明體" w:hAnsi="新細明體" w:hint="eastAsia"/>
    </w:rPr>
  </w:style>
  <w:style w:type="paragraph" w:styleId="a7">
    <w:name w:val="header"/>
    <w:basedOn w:val="a"/>
    <w:link w:val="a8"/>
    <w:uiPriority w:val="99"/>
    <w:unhideWhenUsed/>
    <w:pPr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Pr>
      <w:rFonts w:ascii="新細明體" w:eastAsia="新細明體" w:hAnsi="新細明體" w:hint="eastAsia"/>
    </w:rPr>
  </w:style>
  <w:style w:type="paragraph" w:styleId="a9">
    <w:name w:val="footer"/>
    <w:basedOn w:val="a"/>
    <w:link w:val="aa"/>
    <w:uiPriority w:val="99"/>
    <w:unhideWhenUsed/>
    <w:pPr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Pr>
      <w:rFonts w:ascii="新細明體" w:eastAsia="新細明體" w:hAnsi="新細明體" w:hint="eastAsia"/>
    </w:rPr>
  </w:style>
  <w:style w:type="paragraph" w:styleId="ab">
    <w:name w:val="Closing"/>
    <w:basedOn w:val="a"/>
    <w:link w:val="ac"/>
    <w:uiPriority w:val="99"/>
    <w:semiHidden/>
    <w:unhideWhenUsed/>
    <w:pPr>
      <w:ind w:left="4320"/>
    </w:pPr>
    <w:rPr>
      <w:rFonts w:ascii="標楷體" w:eastAsia="標楷體" w:hAnsi="標楷體" w:cs="新細明體"/>
    </w:rPr>
  </w:style>
  <w:style w:type="character" w:customStyle="1" w:styleId="ac">
    <w:name w:val="結語 字元"/>
    <w:basedOn w:val="a0"/>
    <w:link w:val="ab"/>
    <w:uiPriority w:val="99"/>
    <w:semiHidden/>
    <w:locked/>
    <w:rPr>
      <w:rFonts w:ascii="新細明體" w:eastAsia="新細明體" w:hAnsi="新細明體" w:hint="eastAsia"/>
    </w:rPr>
  </w:style>
  <w:style w:type="paragraph" w:styleId="ad">
    <w:name w:val="Body Text Indent"/>
    <w:basedOn w:val="a"/>
    <w:link w:val="ae"/>
    <w:uiPriority w:val="99"/>
    <w:semiHidden/>
    <w:unhideWhenUsed/>
    <w:pPr>
      <w:snapToGrid w:val="0"/>
      <w:spacing w:line="240" w:lineRule="atLeast"/>
      <w:ind w:left="2" w:hanging="62"/>
      <w:jc w:val="center"/>
    </w:pPr>
    <w:rPr>
      <w:sz w:val="20"/>
      <w:szCs w:val="20"/>
    </w:rPr>
  </w:style>
  <w:style w:type="character" w:customStyle="1" w:styleId="ae">
    <w:name w:val="本文縮排 字元"/>
    <w:basedOn w:val="a0"/>
    <w:link w:val="ad"/>
    <w:uiPriority w:val="99"/>
    <w:semiHidden/>
    <w:locked/>
    <w:rPr>
      <w:rFonts w:ascii="新細明體" w:eastAsia="新細明體" w:hAnsi="新細明體" w:hint="eastAsia"/>
    </w:rPr>
  </w:style>
  <w:style w:type="paragraph" w:styleId="af">
    <w:name w:val="Note Heading"/>
    <w:basedOn w:val="a"/>
    <w:link w:val="af0"/>
    <w:uiPriority w:val="99"/>
    <w:semiHidden/>
    <w:unhideWhenUsed/>
    <w:pPr>
      <w:jc w:val="center"/>
    </w:pPr>
    <w:rPr>
      <w:rFonts w:ascii="細明體" w:eastAsia="細明體" w:hAnsi="細明體" w:cs="新細明體"/>
      <w:color w:val="000000"/>
    </w:rPr>
  </w:style>
  <w:style w:type="character" w:customStyle="1" w:styleId="af0">
    <w:name w:val="註釋標題 字元"/>
    <w:basedOn w:val="a0"/>
    <w:link w:val="af"/>
    <w:uiPriority w:val="99"/>
    <w:semiHidden/>
    <w:locked/>
    <w:rPr>
      <w:rFonts w:ascii="新細明體" w:eastAsia="新細明體" w:hAnsi="新細明體" w:hint="eastAsia"/>
    </w:rPr>
  </w:style>
  <w:style w:type="paragraph" w:styleId="af1">
    <w:name w:val="annotation subject"/>
    <w:basedOn w:val="a"/>
    <w:link w:val="af2"/>
    <w:uiPriority w:val="99"/>
    <w:semiHidden/>
    <w:unhideWhenUsed/>
    <w:rPr>
      <w:b/>
      <w:bCs/>
    </w:rPr>
  </w:style>
  <w:style w:type="character" w:customStyle="1" w:styleId="af2">
    <w:name w:val="註解主旨 字元"/>
    <w:basedOn w:val="a0"/>
    <w:link w:val="af1"/>
    <w:uiPriority w:val="99"/>
    <w:semiHidden/>
    <w:locked/>
    <w:rPr>
      <w:rFonts w:ascii="新細明體" w:eastAsia="新細明體" w:hAnsi="新細明體" w:hint="eastAsia"/>
      <w:b/>
      <w:bCs/>
    </w:rPr>
  </w:style>
  <w:style w:type="paragraph" w:styleId="af3">
    <w:name w:val="Balloon Text"/>
    <w:basedOn w:val="a"/>
    <w:link w:val="af4"/>
    <w:uiPriority w:val="99"/>
    <w:semiHidden/>
    <w:unhideWhenUsed/>
    <w:rPr>
      <w:rFonts w:ascii="Arial" w:hAnsi="Arial" w:cs="Arial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locked/>
    <w:rPr>
      <w:rFonts w:ascii="Calibri Light" w:hAnsi="Calibri Light" w:cs="Calibri Light" w:hint="default"/>
    </w:rPr>
  </w:style>
  <w:style w:type="paragraph" w:styleId="af5">
    <w:name w:val="List Paragraph"/>
    <w:basedOn w:val="a"/>
    <w:uiPriority w:val="1"/>
    <w:qFormat/>
    <w:pPr>
      <w:ind w:left="480"/>
    </w:pPr>
  </w:style>
  <w:style w:type="paragraph" w:customStyle="1" w:styleId="af6">
    <w:name w:val="標題（ 一）"/>
    <w:basedOn w:val="a"/>
    <w:pPr>
      <w:spacing w:line="560" w:lineRule="atLeast"/>
    </w:pPr>
    <w:rPr>
      <w:rFonts w:ascii="Arial" w:hAnsi="Arial" w:cs="Arial"/>
      <w:sz w:val="32"/>
      <w:szCs w:val="32"/>
    </w:rPr>
  </w:style>
  <w:style w:type="paragraph" w:customStyle="1" w:styleId="Default">
    <w:name w:val="Default"/>
    <w:basedOn w:val="a"/>
    <w:pPr>
      <w:autoSpaceDE w:val="0"/>
      <w:autoSpaceDN w:val="0"/>
    </w:pPr>
    <w:rPr>
      <w:rFonts w:ascii="標楷體" w:eastAsia="標楷體" w:hAnsi="標楷體" w:cs="新細明體"/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新細明體" w:hAnsi="新細明體" w:cs="新細明體"/>
      <w:sz w:val="20"/>
      <w:szCs w:val="20"/>
    </w:rPr>
  </w:style>
  <w:style w:type="character" w:customStyle="1" w:styleId="colorfont21">
    <w:name w:val="colorfont21"/>
    <w:basedOn w:val="a0"/>
    <w:rPr>
      <w:rFonts w:ascii="Times New Roman" w:hAnsi="Times New Roman" w:cs="Times New Roman" w:hint="default"/>
      <w:color w:val="0000FF"/>
    </w:rPr>
  </w:style>
  <w:style w:type="character" w:customStyle="1" w:styleId="msonormal1">
    <w:name w:val="msonormal1"/>
    <w:basedOn w:val="a0"/>
  </w:style>
  <w:style w:type="paragraph" w:styleId="af7">
    <w:name w:val="Body Text"/>
    <w:basedOn w:val="a"/>
    <w:link w:val="af8"/>
    <w:uiPriority w:val="99"/>
    <w:semiHidden/>
    <w:unhideWhenUsed/>
    <w:rsid w:val="0090642E"/>
    <w:pPr>
      <w:spacing w:after="120"/>
    </w:pPr>
  </w:style>
  <w:style w:type="character" w:customStyle="1" w:styleId="af8">
    <w:name w:val="本文 字元"/>
    <w:basedOn w:val="a0"/>
    <w:link w:val="af7"/>
    <w:uiPriority w:val="99"/>
    <w:semiHidden/>
    <w:rsid w:val="0090642E"/>
    <w:rPr>
      <w:rFonts w:eastAsia="新細明體"/>
      <w:sz w:val="24"/>
      <w:szCs w:val="24"/>
    </w:rPr>
  </w:style>
  <w:style w:type="paragraph" w:styleId="2">
    <w:name w:val="Body Text First Indent 2"/>
    <w:basedOn w:val="ad"/>
    <w:link w:val="20"/>
    <w:uiPriority w:val="99"/>
    <w:semiHidden/>
    <w:unhideWhenUsed/>
    <w:rsid w:val="0090642E"/>
    <w:pPr>
      <w:snapToGrid/>
      <w:spacing w:after="120" w:line="240" w:lineRule="auto"/>
      <w:ind w:leftChars="200" w:left="480" w:firstLineChars="100" w:firstLine="210"/>
      <w:jc w:val="left"/>
    </w:pPr>
    <w:rPr>
      <w:sz w:val="24"/>
      <w:szCs w:val="24"/>
    </w:rPr>
  </w:style>
  <w:style w:type="character" w:customStyle="1" w:styleId="20">
    <w:name w:val="本文第一層縮排 2 字元"/>
    <w:basedOn w:val="ae"/>
    <w:link w:val="2"/>
    <w:uiPriority w:val="99"/>
    <w:semiHidden/>
    <w:rsid w:val="0090642E"/>
    <w:rPr>
      <w:rFonts w:ascii="新細明體" w:eastAsia="新細明體" w:hAnsi="新細明體" w:hint="eastAsia"/>
      <w:sz w:val="24"/>
      <w:szCs w:val="24"/>
    </w:rPr>
  </w:style>
  <w:style w:type="table" w:customStyle="1" w:styleId="TableNormal3">
    <w:name w:val="Table Normal3"/>
    <w:uiPriority w:val="2"/>
    <w:semiHidden/>
    <w:unhideWhenUsed/>
    <w:qFormat/>
    <w:rsid w:val="001B771E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19</Pages>
  <Words>1935</Words>
  <Characters>11035</Characters>
  <Application>Microsoft Office Word</Application>
  <DocSecurity>0</DocSecurity>
  <Lines>91</Lines>
  <Paragraphs>25</Paragraphs>
  <ScaleCrop>false</ScaleCrop>
  <Company/>
  <LinksUpToDate>false</LinksUpToDate>
  <CharactersWithSpaces>12945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***** 台東縣消防局 - 災害管理科 - 颱風災害應變中心工作會報記錄 ******</dc:title>
  <dc:subject/>
  <dc:creator>User</dc:creator>
  <cp:keywords/>
  <dc:description/>
  <cp:lastModifiedBy>User</cp:lastModifiedBy>
  <cp:revision>5</cp:revision>
  <cp:lastPrinted>2024-10-02T15:10:00Z</cp:lastPrinted>
  <dcterms:created xsi:type="dcterms:W3CDTF">2024-10-02T15:21:00Z</dcterms:created>
  <dcterms:modified xsi:type="dcterms:W3CDTF">2024-10-02T16:05:00Z</dcterms:modified>
</cp:coreProperties>
</file>