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63" w:rsidRDefault="005B6FB7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bookmarkStart w:id="0" w:name="_GoBack"/>
      <w:bookmarkEnd w:id="0"/>
    </w:p>
    <w:p w:rsidR="00A13063" w:rsidRDefault="005B6FB7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D22E18">
        <w:rPr>
          <w:rFonts w:hint="eastAsia"/>
        </w:rPr>
        <w:t>113/07/24 17</w:t>
      </w:r>
      <w:r>
        <w:rPr>
          <w:rFonts w:hint="eastAsia"/>
        </w:rPr>
        <w:t>：</w:t>
      </w:r>
      <w:r w:rsidR="00D22E18">
        <w:rPr>
          <w:rFonts w:hint="eastAsia"/>
        </w:rPr>
        <w:t>3</w:t>
      </w:r>
      <w:r>
        <w:rPr>
          <w:rFonts w:hint="eastAsia"/>
        </w:rPr>
        <w:t>0</w:t>
      </w:r>
    </w:p>
    <w:p w:rsidR="00A13063" w:rsidRDefault="005B6FB7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D22E18" w:rsidRPr="00D22E18">
        <w:rPr>
          <w:rFonts w:ascii="標楷體" w:eastAsia="標楷體" w:hAnsi="標楷體" w:cs="新細明體" w:hint="eastAsia"/>
          <w:color w:val="000000"/>
        </w:rPr>
        <w:t>113/07/24</w:t>
      </w:r>
      <w:r w:rsidR="00D22E18">
        <w:rPr>
          <w:rFonts w:ascii="標楷體" w:eastAsia="標楷體" w:hAnsi="標楷體" w:hint="eastAsia"/>
        </w:rPr>
        <w:t xml:space="preserve"> 17</w:t>
      </w:r>
      <w:r>
        <w:rPr>
          <w:rFonts w:ascii="標楷體" w:eastAsia="標楷體" w:hAnsi="標楷體" w:hint="eastAsia"/>
        </w:rPr>
        <w:t>：</w:t>
      </w:r>
      <w:r w:rsidR="00D22E18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</w:p>
    <w:p w:rsidR="00A13063" w:rsidRDefault="005B6FB7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:rsidR="00A13063" w:rsidRPr="00CD2A88" w:rsidRDefault="005B6FB7">
      <w:pPr>
        <w:rPr>
          <w:rFonts w:ascii="標楷體" w:eastAsia="標楷體" w:hAnsi="標楷體" w:cs="新細明體"/>
        </w:rPr>
      </w:pPr>
      <w:r w:rsidRPr="00CD2A88">
        <w:rPr>
          <w:rFonts w:ascii="標楷體" w:eastAsia="標楷體" w:hAnsi="標楷體" w:cs="新細明體" w:hint="eastAsia"/>
        </w:rPr>
        <w:t>一、依據中央氣象署氣象情資，本縣災害應變中心於113年7月24日08時整調升一級開設。</w:t>
      </w:r>
      <w:r w:rsidRPr="00CD2A88">
        <w:rPr>
          <w:rFonts w:ascii="標楷體" w:eastAsia="標楷體" w:hAnsi="標楷體" w:cs="新細明體" w:hint="eastAsia"/>
        </w:rPr>
        <w:br/>
        <w:t>二、茲為因應凱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113年7月22日18時00分起生效。</w:t>
      </w:r>
      <w:r w:rsidRPr="00CD2A88">
        <w:rPr>
          <w:rFonts w:ascii="標楷體" w:eastAsia="標楷體" w:hAnsi="標楷體" w:cs="新細明體" w:hint="eastAsia"/>
        </w:rPr>
        <w:br/>
        <w:t>三、太平溪右岸一路通（南王橋至日光橋段）因應凱米颱風，該道路下越南迴鐵路橋路段，屬太平溪河床便道，為維用路安全將進行封閉（計南王橋端、日光橋端、卑南圳路旁等三處）路口暫停通行。</w:t>
      </w:r>
      <w:r w:rsidRPr="00CD2A88">
        <w:rPr>
          <w:rFonts w:ascii="標楷體" w:eastAsia="標楷體" w:hAnsi="標楷體" w:cs="新細明體" w:hint="eastAsia"/>
        </w:rPr>
        <w:br/>
        <w:t xml:space="preserve">四、太平溪康樂橋與豐里橋河段高灘停車空間，將進行出入口封閉（只出不進），移請相關單位協助宣導疏散河床停車車輛。 </w:t>
      </w:r>
    </w:p>
    <w:p w:rsidR="00A13063" w:rsidRDefault="005B6FB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D22E18" w:rsidRDefault="00D22E18" w:rsidP="00CD2A88">
      <w:pPr>
        <w:pStyle w:val="af5"/>
        <w:spacing w:line="280" w:lineRule="exact"/>
        <w:ind w:left="992"/>
        <w:jc w:val="both"/>
        <w:rPr>
          <w:rFonts w:ascii="標楷體" w:eastAsia="標楷體" w:hAnsi="標楷體"/>
          <w:color w:val="000000"/>
          <w:sz w:val="28"/>
          <w:shd w:val="clear" w:color="auto" w:fill="FFFFFF"/>
        </w:rPr>
      </w:pPr>
      <w:r w:rsidRPr="00D22E18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受凱米颱風影響，依據中央氣象署最新預報資料，本縣已達停班停課標準，今（24）</w:t>
      </w:r>
      <w:r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日</w:t>
      </w:r>
      <w:r w:rsidRPr="00D22E18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停止上班、停止上課。</w:t>
      </w:r>
    </w:p>
    <w:p w:rsidR="00D22E18" w:rsidRPr="00D22E18" w:rsidRDefault="00D22E18" w:rsidP="00CD2A88">
      <w:pPr>
        <w:pStyle w:val="af5"/>
        <w:spacing w:line="280" w:lineRule="exact"/>
        <w:ind w:left="99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明日是否上班上課待今(24)日晚上20：00時宣布。</w:t>
      </w:r>
    </w:p>
    <w:p w:rsidR="00A13063" w:rsidRDefault="005B6FB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D22E18" w:rsidRDefault="00D22E18" w:rsidP="00CD2A88">
      <w:pPr>
        <w:pStyle w:val="af5"/>
        <w:spacing w:line="280" w:lineRule="exact"/>
        <w:ind w:left="1560" w:hanging="851"/>
        <w:jc w:val="both"/>
        <w:rPr>
          <w:rFonts w:ascii="標楷體" w:eastAsia="標楷體" w:hAnsi="標楷體"/>
          <w:sz w:val="28"/>
          <w:szCs w:val="28"/>
        </w:rPr>
      </w:pPr>
      <w:r w:rsidRPr="00D22E18">
        <w:rPr>
          <w:rFonts w:ascii="標楷體" w:eastAsia="標楷體" w:hAnsi="標楷體" w:hint="eastAsia"/>
          <w:b/>
          <w:sz w:val="28"/>
          <w:szCs w:val="28"/>
        </w:rPr>
        <w:t>電力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D22E18">
        <w:rPr>
          <w:rFonts w:ascii="標楷體" w:eastAsia="標楷體" w:hAnsi="標楷體" w:hint="eastAsia"/>
          <w:sz w:val="28"/>
          <w:szCs w:val="28"/>
        </w:rPr>
        <w:t>各鄉鎮停電狀況：蘭嶼鄉400(戶、處)、成功鎮193(戶、處)、長濱鄉1(戶、處)，派員搶修中。</w:t>
      </w:r>
    </w:p>
    <w:p w:rsidR="00D22E18" w:rsidRDefault="00D22E18" w:rsidP="00D22E18">
      <w:pPr>
        <w:pStyle w:val="af5"/>
        <w:spacing w:line="320" w:lineRule="atLeast"/>
        <w:ind w:left="1560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民生用水：</w:t>
      </w:r>
      <w:r w:rsidRPr="00D22E18">
        <w:rPr>
          <w:rFonts w:ascii="標楷體" w:eastAsia="標楷體" w:hAnsi="標楷體" w:hint="eastAsia"/>
          <w:sz w:val="28"/>
          <w:szCs w:val="28"/>
        </w:rPr>
        <w:t>截至通報時間為止，本處轄區供水正常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22E18" w:rsidRDefault="00D22E18" w:rsidP="00D22E18">
      <w:pPr>
        <w:pStyle w:val="af5"/>
        <w:spacing w:line="320" w:lineRule="atLeast"/>
        <w:ind w:left="1560" w:hanging="851"/>
        <w:jc w:val="both"/>
      </w:pPr>
      <w:r>
        <w:rPr>
          <w:rFonts w:ascii="標楷體" w:eastAsia="標楷體" w:hAnsi="標楷體" w:hint="eastAsia"/>
          <w:b/>
          <w:sz w:val="28"/>
          <w:szCs w:val="28"/>
        </w:rPr>
        <w:t>電信災情：</w:t>
      </w:r>
      <w:r w:rsidRPr="00D22E18">
        <w:rPr>
          <w:rFonts w:ascii="標楷體" w:eastAsia="標楷體" w:hAnsi="標楷體" w:hint="eastAsia"/>
          <w:sz w:val="28"/>
          <w:szCs w:val="28"/>
        </w:rPr>
        <w:t>截至通報時間為止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22E18">
        <w:rPr>
          <w:rFonts w:ascii="標楷體" w:eastAsia="標楷體" w:hAnsi="標楷體" w:hint="eastAsia"/>
          <w:sz w:val="28"/>
          <w:szCs w:val="28"/>
        </w:rPr>
        <w:t>本處轄區電信網路及基地台皆無災情產生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13063" w:rsidRDefault="005B6FB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</w:p>
    <w:p w:rsidR="00D22E18" w:rsidRDefault="00D22E18" w:rsidP="00CD2A88">
      <w:pPr>
        <w:pStyle w:val="af5"/>
        <w:numPr>
          <w:ilvl w:val="0"/>
          <w:numId w:val="1"/>
        </w:numPr>
        <w:spacing w:line="280" w:lineRule="exact"/>
        <w:ind w:left="1004"/>
        <w:rPr>
          <w:rFonts w:ascii="標楷體" w:eastAsia="標楷體" w:hAnsi="標楷體"/>
          <w:sz w:val="28"/>
          <w:szCs w:val="28"/>
        </w:rPr>
      </w:pPr>
      <w:r w:rsidRPr="00D22E18">
        <w:rPr>
          <w:rFonts w:ascii="標楷體" w:eastAsia="標楷體" w:hAnsi="標楷體" w:hint="eastAsia"/>
          <w:sz w:val="28"/>
          <w:szCs w:val="28"/>
        </w:rPr>
        <w:t>緊急醫療管理系統已開案，並已轉知各急救責任醫院應變及落實通報。</w:t>
      </w:r>
    </w:p>
    <w:p w:rsidR="00D22E18" w:rsidRDefault="00D22E18" w:rsidP="00CD2A88">
      <w:pPr>
        <w:pStyle w:val="af5"/>
        <w:numPr>
          <w:ilvl w:val="0"/>
          <w:numId w:val="1"/>
        </w:numPr>
        <w:spacing w:line="280" w:lineRule="exact"/>
        <w:ind w:left="1004"/>
        <w:rPr>
          <w:rFonts w:ascii="標楷體" w:eastAsia="標楷體" w:hAnsi="標楷體"/>
          <w:sz w:val="28"/>
          <w:szCs w:val="28"/>
        </w:rPr>
      </w:pPr>
      <w:r w:rsidRPr="00D22E18">
        <w:rPr>
          <w:rFonts w:ascii="標楷體" w:eastAsia="標楷體" w:hAnsi="標楷體" w:hint="eastAsia"/>
          <w:sz w:val="28"/>
          <w:szCs w:val="28"/>
        </w:rPr>
        <w:t>各鄉鎮市衛生所通知洗腎病提早因應，總計已通知863人。需安置3人，太麻里鄉2人預計安置於馬蘭榮家，延平鄉1人預計安置於關山慈濟醫院。經與社會處確認，迄7/24上午13時30分尚無人員安置。</w:t>
      </w:r>
    </w:p>
    <w:p w:rsidR="00D22E18" w:rsidRPr="00D22E18" w:rsidRDefault="00D22E18" w:rsidP="00CD2A88">
      <w:pPr>
        <w:pStyle w:val="af5"/>
        <w:numPr>
          <w:ilvl w:val="0"/>
          <w:numId w:val="1"/>
        </w:numPr>
        <w:spacing w:line="280" w:lineRule="exact"/>
        <w:ind w:left="1004"/>
        <w:rPr>
          <w:rFonts w:ascii="標楷體" w:eastAsia="標楷體" w:hAnsi="標楷體"/>
          <w:sz w:val="28"/>
          <w:szCs w:val="28"/>
        </w:rPr>
      </w:pPr>
      <w:r w:rsidRPr="00D22E18">
        <w:rPr>
          <w:rFonts w:ascii="標楷體" w:eastAsia="標楷體" w:hAnsi="標楷體" w:hint="eastAsia"/>
          <w:sz w:val="28"/>
          <w:szCs w:val="28"/>
        </w:rPr>
        <w:t>截至7/24上午14時00分為止，無人因颱風傷亡。</w:t>
      </w:r>
    </w:p>
    <w:p w:rsidR="00CD2A88" w:rsidRDefault="005B6FB7">
      <w:pPr>
        <w:pStyle w:val="af5"/>
        <w:spacing w:line="320" w:lineRule="atLeast"/>
        <w:ind w:left="1202" w:hanging="1202"/>
        <w:jc w:val="both"/>
        <w:rPr>
          <w:rFonts w:eastAsia="標楷體"/>
          <w:sz w:val="14"/>
          <w:szCs w:val="14"/>
        </w:rPr>
      </w:pPr>
      <w:r>
        <w:rPr>
          <w:rFonts w:eastAsia="標楷體"/>
          <w:sz w:val="14"/>
          <w:szCs w:val="14"/>
        </w:rPr>
        <w:t>    </w:t>
      </w:r>
    </w:p>
    <w:p w:rsidR="00CD2A88" w:rsidRDefault="00CD2A88">
      <w:pPr>
        <w:pStyle w:val="af5"/>
        <w:spacing w:line="320" w:lineRule="atLeast"/>
        <w:ind w:left="1202" w:hanging="1202"/>
        <w:jc w:val="both"/>
        <w:rPr>
          <w:rFonts w:eastAsia="標楷體"/>
          <w:sz w:val="14"/>
          <w:szCs w:val="14"/>
        </w:rPr>
      </w:pPr>
    </w:p>
    <w:p w:rsidR="00A13063" w:rsidRDefault="005B6FB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lastRenderedPageBreak/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22E18" w:rsidRPr="00D22E18" w:rsidRDefault="00D22E18" w:rsidP="00CD2A88">
      <w:pPr>
        <w:pStyle w:val="af5"/>
        <w:spacing w:line="280" w:lineRule="exact"/>
        <w:ind w:leftChars="250" w:left="600"/>
        <w:jc w:val="both"/>
      </w:pPr>
      <w:r>
        <w:rPr>
          <w:rFonts w:ascii="標楷體" w:eastAsia="標楷體" w:hAnsi="標楷體" w:hint="eastAsia"/>
          <w:sz w:val="28"/>
          <w:szCs w:val="28"/>
        </w:rPr>
        <w:t xml:space="preserve">茲為因應凱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113年7月22日18時00分起生效。 </w:t>
      </w:r>
    </w:p>
    <w:p w:rsidR="00A13063" w:rsidRDefault="005B6FB7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D22E18">
        <w:rPr>
          <w:rFonts w:ascii="標楷體" w:eastAsia="標楷體" w:hAnsi="標楷體" w:hint="eastAsia"/>
          <w:bCs/>
          <w:sz w:val="28"/>
          <w:szCs w:val="28"/>
        </w:rPr>
        <w:t>目前區排及縣管河川水位皆正常。</w:t>
      </w:r>
    </w:p>
    <w:p w:rsidR="00A13063" w:rsidRDefault="005B6FB7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D22E18" w:rsidRDefault="00D22E18" w:rsidP="00CD2A88">
      <w:pPr>
        <w:pStyle w:val="af5"/>
        <w:spacing w:line="28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道路：</w:t>
      </w:r>
    </w:p>
    <w:p w:rsidR="00CD2A88" w:rsidRDefault="00D22E18" w:rsidP="00CD2A88">
      <w:pPr>
        <w:pStyle w:val="af5"/>
        <w:numPr>
          <w:ilvl w:val="0"/>
          <w:numId w:val="2"/>
        </w:numPr>
        <w:spacing w:line="280" w:lineRule="exact"/>
        <w:ind w:left="709" w:firstLine="0"/>
        <w:rPr>
          <w:rFonts w:ascii="標楷體" w:eastAsia="標楷體" w:hAnsi="標楷體"/>
          <w:sz w:val="28"/>
          <w:szCs w:val="28"/>
        </w:rPr>
      </w:pPr>
      <w:r w:rsidRPr="00D22E18">
        <w:rPr>
          <w:rFonts w:ascii="標楷體" w:eastAsia="標楷體" w:hAnsi="標楷體" w:hint="eastAsia"/>
          <w:sz w:val="28"/>
          <w:szCs w:val="28"/>
        </w:rPr>
        <w:t>預警性封閉路段:1處</w:t>
      </w:r>
      <w:r w:rsidRPr="00D22E18">
        <w:rPr>
          <w:rFonts w:ascii="標楷體" w:eastAsia="標楷體" w:hAnsi="標楷體" w:hint="eastAsia"/>
          <w:sz w:val="28"/>
          <w:szCs w:val="28"/>
        </w:rPr>
        <w:br/>
        <w:t>台20線149k~181k(臺東縣海端鄉向陽至霧鹿間路段)因受凱米颱風影響，於7月24日下午7時實施預警性封閉,將視颱風過後道路災害狀況及巡查確認安全無虞後，再行開放通車。</w:t>
      </w:r>
      <w:r>
        <w:rPr>
          <w:rFonts w:ascii="微軟正黑體" w:eastAsia="微軟正黑體" w:hAnsi="微軟正黑體" w:hint="eastAsia"/>
          <w:color w:val="000000"/>
        </w:rPr>
        <w:br/>
      </w:r>
      <w:r>
        <w:rPr>
          <w:rFonts w:ascii="標楷體" w:eastAsia="標楷體" w:hAnsi="標楷體" w:hint="eastAsia"/>
          <w:sz w:val="28"/>
          <w:szCs w:val="28"/>
        </w:rPr>
        <w:t>(二)</w:t>
      </w:r>
      <w:r w:rsidRPr="00D22E18">
        <w:rPr>
          <w:rFonts w:ascii="標楷體" w:eastAsia="標楷體" w:hAnsi="標楷體" w:hint="eastAsia"/>
          <w:sz w:val="28"/>
          <w:szCs w:val="28"/>
        </w:rPr>
        <w:t>災阻路段:0處</w:t>
      </w:r>
      <w:r w:rsidRPr="00D22E18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D22E18">
        <w:rPr>
          <w:rFonts w:ascii="標楷體" w:eastAsia="標楷體" w:hAnsi="標楷體" w:hint="eastAsia"/>
          <w:sz w:val="28"/>
          <w:szCs w:val="28"/>
        </w:rPr>
        <w:t>道路災情:0處</w:t>
      </w:r>
      <w:r w:rsidRPr="00D22E18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D22E1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D22E18">
        <w:rPr>
          <w:rFonts w:ascii="標楷體" w:eastAsia="標楷體" w:hAnsi="標楷體" w:hint="eastAsia"/>
          <w:sz w:val="28"/>
          <w:szCs w:val="28"/>
        </w:rPr>
        <w:t>交通管制:0處</w:t>
      </w:r>
    </w:p>
    <w:p w:rsidR="00CD2A88" w:rsidRDefault="00CD2A88" w:rsidP="00CD2A88">
      <w:pPr>
        <w:spacing w:line="28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鐵路：</w:t>
      </w:r>
    </w:p>
    <w:p w:rsidR="00CD2A88" w:rsidRPr="00CD2A88" w:rsidRDefault="00CD2A88" w:rsidP="00CD2A88">
      <w:pPr>
        <w:spacing w:line="280" w:lineRule="exact"/>
        <w:ind w:left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CD2A88">
        <w:rPr>
          <w:rFonts w:ascii="標楷體" w:eastAsia="標楷體" w:hAnsi="標楷體" w:hint="eastAsia"/>
          <w:sz w:val="28"/>
          <w:szCs w:val="28"/>
        </w:rPr>
        <w:t>鐵路(24日12時至24時)</w:t>
      </w:r>
      <w:r w:rsidRPr="00CD2A88">
        <w:rPr>
          <w:rFonts w:ascii="標楷體" w:eastAsia="標楷體" w:hAnsi="標楷體" w:hint="eastAsia"/>
          <w:sz w:val="28"/>
          <w:szCs w:val="28"/>
        </w:rPr>
        <w:br/>
        <w:t>1.東部幹線：對號列車、區間(快)車：全線停駛。</w:t>
      </w:r>
      <w:r w:rsidRPr="00CD2A88">
        <w:rPr>
          <w:rFonts w:ascii="標楷體" w:eastAsia="標楷體" w:hAnsi="標楷體" w:hint="eastAsia"/>
          <w:sz w:val="28"/>
          <w:szCs w:val="28"/>
        </w:rPr>
        <w:br/>
        <w:t>2.西部幹線：對號列車、區間(快)車：全線停駛。</w:t>
      </w:r>
      <w:r w:rsidRPr="00CD2A88">
        <w:rPr>
          <w:rFonts w:ascii="標楷體" w:eastAsia="標楷體" w:hAnsi="標楷體" w:hint="eastAsia"/>
          <w:sz w:val="28"/>
          <w:szCs w:val="28"/>
        </w:rPr>
        <w:br/>
        <w:t>3.南迴線：對號列車、區間(快)車：全線停駛。</w:t>
      </w:r>
      <w:r w:rsidRPr="00CD2A88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CD2A8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CD2A88">
        <w:rPr>
          <w:rFonts w:ascii="標楷體" w:eastAsia="標楷體" w:hAnsi="標楷體" w:hint="eastAsia"/>
          <w:sz w:val="28"/>
          <w:szCs w:val="28"/>
        </w:rPr>
        <w:t>客運</w:t>
      </w:r>
      <w:r w:rsidRPr="00CD2A88">
        <w:rPr>
          <w:rFonts w:ascii="標楷體" w:eastAsia="標楷體" w:hAnsi="標楷體" w:hint="eastAsia"/>
          <w:sz w:val="28"/>
          <w:szCs w:val="28"/>
        </w:rPr>
        <w:br/>
        <w:t>1.普悠瑪：7/24 全線停駛</w:t>
      </w:r>
      <w:r w:rsidRPr="00CD2A88">
        <w:rPr>
          <w:rFonts w:ascii="標楷體" w:eastAsia="標楷體" w:hAnsi="標楷體" w:hint="eastAsia"/>
          <w:sz w:val="28"/>
          <w:szCs w:val="28"/>
        </w:rPr>
        <w:br/>
        <w:t>2.東台灣：7/24 (8:00後)全線停駛</w:t>
      </w:r>
      <w:r w:rsidRPr="00CD2A88">
        <w:rPr>
          <w:rFonts w:ascii="標楷體" w:eastAsia="標楷體" w:hAnsi="標楷體" w:hint="eastAsia"/>
          <w:sz w:val="28"/>
          <w:szCs w:val="28"/>
        </w:rPr>
        <w:br/>
        <w:t>3.興東：7/24 全線停駛。</w:t>
      </w:r>
      <w:r w:rsidRPr="00CD2A88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CD2A88">
        <w:rPr>
          <w:rFonts w:ascii="標楷體" w:eastAsia="標楷體" w:hAnsi="標楷體" w:hint="eastAsia"/>
          <w:sz w:val="28"/>
          <w:szCs w:val="28"/>
        </w:rPr>
        <w:t>船舶</w:t>
      </w:r>
      <w:r w:rsidRPr="00CD2A88">
        <w:rPr>
          <w:rFonts w:ascii="標楷體" w:eastAsia="標楷體" w:hAnsi="標楷體" w:hint="eastAsia"/>
          <w:sz w:val="28"/>
          <w:szCs w:val="28"/>
        </w:rPr>
        <w:br/>
        <w:t>1.綠島滯留人數0人、蘭嶼滯留人數39人</w:t>
      </w:r>
      <w:r w:rsidRPr="00CD2A88">
        <w:rPr>
          <w:rFonts w:ascii="標楷體" w:eastAsia="標楷體" w:hAnsi="標楷體" w:hint="eastAsia"/>
          <w:sz w:val="28"/>
          <w:szCs w:val="28"/>
        </w:rPr>
        <w:br/>
        <w:t>2.7/24全日停駛(台東-蘭嶼、台東-綠島、蘭嶼-後壁湖)</w:t>
      </w:r>
      <w:r w:rsidRPr="00CD2A88">
        <w:rPr>
          <w:rFonts w:ascii="標楷體" w:eastAsia="標楷體" w:hAnsi="標楷體" w:hint="eastAsia"/>
          <w:sz w:val="28"/>
          <w:szCs w:val="28"/>
        </w:rPr>
        <w:br/>
        <w:t>3.7/25視海象狀況公告開航訊息</w:t>
      </w:r>
      <w:r w:rsidRPr="00CD2A88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(四)</w:t>
      </w:r>
      <w:r w:rsidRPr="00CD2A88">
        <w:rPr>
          <w:rFonts w:ascii="標楷體" w:eastAsia="標楷體" w:hAnsi="標楷體" w:hint="eastAsia"/>
          <w:sz w:val="28"/>
          <w:szCs w:val="28"/>
        </w:rPr>
        <w:t>航空：</w:t>
      </w:r>
      <w:r w:rsidRPr="00CD2A88">
        <w:rPr>
          <w:rFonts w:ascii="標楷體" w:eastAsia="標楷體" w:hAnsi="標楷體" w:hint="eastAsia"/>
          <w:sz w:val="28"/>
          <w:szCs w:val="28"/>
        </w:rPr>
        <w:br/>
        <w:t>1.德安：7/24全日停駛</w:t>
      </w:r>
      <w:r w:rsidRPr="00CD2A88">
        <w:rPr>
          <w:rFonts w:ascii="標楷體" w:eastAsia="標楷體" w:hAnsi="標楷體" w:hint="eastAsia"/>
          <w:sz w:val="28"/>
          <w:szCs w:val="28"/>
        </w:rPr>
        <w:br/>
        <w:t>2.華信：7/24全日停駛</w:t>
      </w:r>
      <w:r w:rsidRPr="00CD2A88">
        <w:rPr>
          <w:rFonts w:ascii="標楷體" w:eastAsia="標楷體" w:hAnsi="標楷體" w:hint="eastAsia"/>
          <w:sz w:val="28"/>
          <w:szCs w:val="28"/>
        </w:rPr>
        <w:br/>
        <w:t>3.立榮：7/24全日停駛</w:t>
      </w:r>
      <w:r w:rsidRPr="00CD2A88">
        <w:rPr>
          <w:rFonts w:ascii="標楷體" w:eastAsia="標楷體" w:hAnsi="標楷體" w:hint="eastAsia"/>
          <w:sz w:val="28"/>
          <w:szCs w:val="28"/>
        </w:rPr>
        <w:br/>
        <w:t>備註:</w:t>
      </w:r>
      <w:r w:rsidRPr="00CD2A88">
        <w:rPr>
          <w:rFonts w:ascii="標楷體" w:eastAsia="標楷體" w:hAnsi="標楷體" w:hint="eastAsia"/>
          <w:sz w:val="28"/>
          <w:szCs w:val="28"/>
        </w:rPr>
        <w:br/>
        <w:t>7/24(三)上午10:00-台20線人數統計，共計約22人</w:t>
      </w:r>
      <w:r w:rsidRPr="00CD2A88">
        <w:rPr>
          <w:rFonts w:ascii="標楷體" w:eastAsia="標楷體" w:hAnsi="標楷體" w:hint="eastAsia"/>
          <w:sz w:val="28"/>
          <w:szCs w:val="28"/>
        </w:rPr>
        <w:br/>
        <w:t>1.梅山青年中心(1)旅客人數:0人 (2)工作人員人數:約 2人</w:t>
      </w:r>
      <w:r w:rsidRPr="00CD2A88">
        <w:rPr>
          <w:rFonts w:ascii="標楷體" w:eastAsia="標楷體" w:hAnsi="標楷體" w:hint="eastAsia"/>
          <w:sz w:val="28"/>
          <w:szCs w:val="28"/>
        </w:rPr>
        <w:br/>
        <w:t>2.天龍飯店(1)旅客人數:0人 (2)工作人員人數:約10人</w:t>
      </w:r>
      <w:r w:rsidRPr="00CD2A88">
        <w:rPr>
          <w:rFonts w:ascii="標楷體" w:eastAsia="標楷體" w:hAnsi="標楷體" w:hint="eastAsia"/>
          <w:sz w:val="28"/>
          <w:szCs w:val="28"/>
        </w:rPr>
        <w:br/>
        <w:t>3.向陽遊客中心(1)旅客人數:0人 (2)工作人員人數:約7人 (3)15:55停電中</w:t>
      </w:r>
    </w:p>
    <w:p w:rsidR="00A13063" w:rsidRDefault="005B6FB7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CD2A88" w:rsidRPr="00CD2A88" w:rsidRDefault="00CD2A88" w:rsidP="00CD2A88">
      <w:pPr>
        <w:pStyle w:val="af5"/>
        <w:numPr>
          <w:ilvl w:val="0"/>
          <w:numId w:val="3"/>
        </w:num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CD2A88">
        <w:rPr>
          <w:rFonts w:ascii="標楷體" w:eastAsia="標楷體" w:hAnsi="標楷體" w:hint="eastAsia"/>
          <w:sz w:val="28"/>
          <w:szCs w:val="28"/>
        </w:rPr>
        <w:t>本縣目前金峰鄉開設避難收容所1處，尚無收容人員。</w:t>
      </w:r>
    </w:p>
    <w:p w:rsidR="00CD2A88" w:rsidRPr="00CD2A88" w:rsidRDefault="00CD2A88" w:rsidP="00CD2A88">
      <w:pPr>
        <w:pStyle w:val="af5"/>
        <w:numPr>
          <w:ilvl w:val="0"/>
          <w:numId w:val="3"/>
        </w:num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CD2A88">
        <w:rPr>
          <w:rFonts w:ascii="標楷體" w:eastAsia="標楷體" w:hAnsi="標楷體" w:hint="eastAsia"/>
          <w:sz w:val="28"/>
          <w:szCs w:val="28"/>
        </w:rPr>
        <w:t>已請各公所應加強辦理災民臨時收容、社會救助、弱勢族群特殊保護措施等災害應變措施，並請對有道路中斷之虞之山地村里、孤立地</w:t>
      </w:r>
      <w:r w:rsidRPr="00CD2A88">
        <w:rPr>
          <w:rFonts w:ascii="標楷體" w:eastAsia="標楷體" w:hAnsi="標楷體" w:hint="eastAsia"/>
          <w:sz w:val="28"/>
          <w:szCs w:val="28"/>
        </w:rPr>
        <w:lastRenderedPageBreak/>
        <w:t>區，落實執行民生物資儲存作業機制，備妥糧食及民生用品至少 10 日安全存量。</w:t>
      </w:r>
    </w:p>
    <w:p w:rsidR="00CD2A88" w:rsidRPr="00CD2A88" w:rsidRDefault="00CD2A88" w:rsidP="00CD2A88">
      <w:pPr>
        <w:pStyle w:val="af5"/>
        <w:numPr>
          <w:ilvl w:val="0"/>
          <w:numId w:val="3"/>
        </w:num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CD2A88">
        <w:rPr>
          <w:rFonts w:ascii="標楷體" w:eastAsia="標楷體" w:hAnsi="標楷體" w:hint="eastAsia"/>
          <w:sz w:val="28"/>
          <w:szCs w:val="28"/>
        </w:rPr>
        <w:t>目前全縣臨時收容所176所，容額約13,930人。</w:t>
      </w:r>
    </w:p>
    <w:p w:rsidR="00CD2A88" w:rsidRPr="00CD2A88" w:rsidRDefault="00CD2A88" w:rsidP="00CD2A88">
      <w:pPr>
        <w:pStyle w:val="af5"/>
        <w:numPr>
          <w:ilvl w:val="0"/>
          <w:numId w:val="3"/>
        </w:numPr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CD2A88">
        <w:rPr>
          <w:rFonts w:ascii="標楷體" w:eastAsia="標楷體" w:hAnsi="標楷體" w:hint="eastAsia"/>
          <w:sz w:val="28"/>
          <w:szCs w:val="28"/>
        </w:rPr>
        <w:t>物資整備情形如下：目前全縣16鄉鎮儲備物資計有白米30,194公斤，礦泉水29,960瓶，民間資源中華紅十字會備有睡袋92個、睡墊500床、帳篷54頂、毛毯780條、棉被50條、涼被300條及外套1120件。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A13063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3063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A13063" w:rsidRDefault="005B6FB7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A13063" w:rsidRDefault="005B6FB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A13063" w:rsidRDefault="005B6FB7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A13063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A1306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113.5</w:t>
            </w:r>
          </w:p>
        </w:tc>
      </w:tr>
      <w:tr w:rsidR="00A1306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97.5</w:t>
            </w:r>
          </w:p>
        </w:tc>
      </w:tr>
      <w:tr w:rsidR="00A1306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95</w:t>
            </w:r>
          </w:p>
        </w:tc>
      </w:tr>
      <w:tr w:rsidR="00A13063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紹家(達仁鄉)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</w:t>
            </w:r>
          </w:p>
        </w:tc>
      </w:tr>
    </w:tbl>
    <w:p w:rsidR="00A13063" w:rsidRDefault="005B6FB7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A13063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A1306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平均風力9/陣風13</w:t>
            </w:r>
          </w:p>
        </w:tc>
      </w:tr>
      <w:tr w:rsidR="00A1306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平均風力9/陣風13</w:t>
            </w:r>
          </w:p>
        </w:tc>
      </w:tr>
      <w:tr w:rsidR="00A1306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山豬窟(大武鄉)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平均風力4/陣風10</w:t>
            </w:r>
          </w:p>
        </w:tc>
      </w:tr>
      <w:tr w:rsidR="00A13063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平均風力3/陣風10</w:t>
            </w:r>
          </w:p>
        </w:tc>
      </w:tr>
    </w:tbl>
    <w:p w:rsidR="00A13063" w:rsidRDefault="005B6FB7">
      <w:pPr>
        <w:spacing w:line="320" w:lineRule="atLeast"/>
        <w:ind w:firstLine="538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CD2A88" w:rsidRDefault="00CD2A88">
      <w:pPr>
        <w:spacing w:line="320" w:lineRule="atLeast"/>
        <w:ind w:firstLine="53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A13063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317.1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156.8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279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25.9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374.7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369.1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161.8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208.2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巒山大橋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108.3</w:t>
            </w:r>
          </w:p>
        </w:tc>
      </w:tr>
      <w:tr w:rsidR="00A13063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146.2</w:t>
            </w:r>
          </w:p>
        </w:tc>
      </w:tr>
    </w:tbl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四、地區淹水情形（資料來源：建設處）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A13063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3063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A13063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A1306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A1306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A13063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A13063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3063" w:rsidRDefault="00A13063"/>
        </w:tc>
      </w:tr>
    </w:tbl>
    <w:p w:rsidR="00A13063" w:rsidRDefault="005B6FB7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CD2A88" w:rsidRDefault="00CD2A88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CD2A88" w:rsidRDefault="00CD2A88">
      <w:pPr>
        <w:spacing w:line="320" w:lineRule="atLeast"/>
        <w:jc w:val="both"/>
      </w:pP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A13063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3063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A13063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13063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t>無損壞情形</w:t>
            </w:r>
          </w:p>
        </w:tc>
      </w:tr>
    </w:tbl>
    <w:p w:rsidR="00A13063" w:rsidRDefault="005B6FB7">
      <w:pPr>
        <w:spacing w:line="320" w:lineRule="atLeast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A13063" w:rsidRDefault="005B6FB7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A13063" w:rsidRDefault="005B6FB7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A13063" w:rsidRDefault="005B6FB7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D22E18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D22E18"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D22E18">
        <w:rPr>
          <w:rFonts w:ascii="標楷體" w:eastAsia="標楷體" w:hAnsi="標楷體" w:hint="eastAsia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D22E18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D22E1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A13063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A1306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t>13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鹿野鄉、延平鄉、關山鎮、成功鎮、東河鄉、太麻里鄉、達仁鄉、池上鄉、海端鄉、綠島鄉、臺東市、大武鄉、金峰鄉</w:t>
            </w:r>
          </w:p>
        </w:tc>
      </w:tr>
      <w:tr w:rsidR="00A1306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蘭嶼鄉、長濱鄉、卑南鄉</w:t>
            </w:r>
          </w:p>
        </w:tc>
      </w:tr>
      <w:tr w:rsidR="00A13063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13063" w:rsidRDefault="005B6FB7">
      <w:pPr>
        <w:spacing w:line="320" w:lineRule="atLeast"/>
        <w:ind w:left="480"/>
        <w:jc w:val="both"/>
      </w:pPr>
      <w:r>
        <w:t> </w:t>
      </w:r>
    </w:p>
    <w:p w:rsidR="00A13063" w:rsidRDefault="005B6FB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A13063" w:rsidRPr="00D22E18" w:rsidRDefault="00D22E18">
      <w:pPr>
        <w:spacing w:line="320" w:lineRule="atLeast"/>
        <w:ind w:left="480"/>
        <w:jc w:val="both"/>
        <w:rPr>
          <w:rFonts w:ascii="標楷體" w:eastAsia="標楷體" w:hAnsi="標楷體"/>
        </w:rPr>
      </w:pPr>
      <w:r w:rsidRPr="00D22E18">
        <w:rPr>
          <w:rFonts w:ascii="標楷體" w:eastAsia="標楷體" w:hAnsi="標楷體" w:hint="eastAsia"/>
        </w:rPr>
        <w:t>茲為因應凱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特予公告，並自中華民國113年7月22日18時00分起生效。</w:t>
      </w:r>
    </w:p>
    <w:p w:rsidR="00A13063" w:rsidRDefault="005B6FB7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A1306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A1306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A1306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3063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13063" w:rsidRDefault="005B6FB7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A13063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A1306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A13063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3063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A13063" w:rsidRDefault="005B6FB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:rsidR="00A13063" w:rsidRDefault="005B6FB7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A13063" w:rsidRDefault="005B6FB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CD2A88" w:rsidTr="00CD2A88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CD2A88" w:rsidTr="00CD2A88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CD2A88" w:rsidTr="00CD2A88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CD2A88" w:rsidTr="00CD2A88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2A88" w:rsidRDefault="00CD2A88" w:rsidP="001C4A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A13063" w:rsidRDefault="005B6FB7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CD2A88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CD2A8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CD2A8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CD2A8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CD2A88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A88" w:rsidRDefault="00CD2A88" w:rsidP="00CD2A88">
            <w:r>
              <w:t xml:space="preserve">1500 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A88" w:rsidRDefault="00CD2A88" w:rsidP="00CD2A88">
            <w:pPr>
              <w:spacing w:line="320" w:lineRule="atLeast"/>
              <w:jc w:val="center"/>
            </w:pPr>
            <w:r>
              <w:t>0</w:t>
            </w:r>
            <w:r>
              <w:rPr>
                <w:rFonts w:hint="eastAsia"/>
              </w:rPr>
              <w:t>船</w:t>
            </w:r>
            <w:r>
              <w:t>0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A88" w:rsidRDefault="00CD2A88" w:rsidP="00CD2A8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A13063" w:rsidRDefault="005B6FB7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CD2A88" w:rsidRDefault="00CD2A88" w:rsidP="00CD2A88">
      <w:pPr>
        <w:pStyle w:val="af5"/>
        <w:spacing w:line="280" w:lineRule="exact"/>
        <w:ind w:left="992"/>
        <w:jc w:val="both"/>
        <w:rPr>
          <w:rFonts w:ascii="標楷體" w:eastAsia="標楷體" w:hAnsi="標楷體"/>
          <w:color w:val="000000"/>
          <w:sz w:val="28"/>
          <w:shd w:val="clear" w:color="auto" w:fill="FFFFFF"/>
        </w:rPr>
      </w:pPr>
      <w:r w:rsidRPr="00D22E18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受凱米颱風影響，依據中央氣象署最新預報資料，本縣已達停班停課標準，今（24）</w:t>
      </w:r>
      <w:r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日</w:t>
      </w:r>
      <w:r w:rsidRPr="00D22E18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停止上班、停止上課。</w:t>
      </w:r>
    </w:p>
    <w:p w:rsidR="00A13063" w:rsidRPr="00CD2A88" w:rsidRDefault="00CD2A88" w:rsidP="00CD2A88">
      <w:pPr>
        <w:pStyle w:val="af5"/>
        <w:spacing w:line="280" w:lineRule="exact"/>
        <w:ind w:left="99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明日是否上班上課待今(24)日晚上20：00時宣布。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A13063" w:rsidRDefault="005B6FB7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CD2A88" w:rsidTr="00CD2A88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CD2A88" w:rsidTr="00CD2A88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/>
        </w:tc>
      </w:tr>
    </w:tbl>
    <w:p w:rsidR="00CD2A88" w:rsidRDefault="00CD2A88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</w:p>
    <w:p w:rsidR="00CD2A88" w:rsidRDefault="00CD2A88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</w:p>
    <w:p w:rsidR="00A13063" w:rsidRDefault="005B6FB7">
      <w:pPr>
        <w:spacing w:before="180" w:after="180" w:line="320" w:lineRule="atLeast"/>
        <w:ind w:firstLine="5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CD2A88" w:rsidRDefault="00CD2A88">
      <w:pPr>
        <w:spacing w:before="180" w:after="180" w:line="320" w:lineRule="atLeast"/>
        <w:ind w:firstLine="538"/>
        <w:jc w:val="both"/>
      </w:pPr>
    </w:p>
    <w:p w:rsidR="00A13063" w:rsidRDefault="005B6FB7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496"/>
        <w:gridCol w:w="496"/>
        <w:gridCol w:w="1196"/>
        <w:gridCol w:w="646"/>
        <w:gridCol w:w="442"/>
        <w:gridCol w:w="442"/>
        <w:gridCol w:w="443"/>
        <w:gridCol w:w="449"/>
        <w:gridCol w:w="442"/>
        <w:gridCol w:w="442"/>
        <w:gridCol w:w="442"/>
        <w:gridCol w:w="442"/>
        <w:gridCol w:w="508"/>
        <w:gridCol w:w="522"/>
        <w:gridCol w:w="1629"/>
      </w:tblGrid>
      <w:tr w:rsidR="00CD2A88" w:rsidTr="00CD2A88">
        <w:trPr>
          <w:trHeight w:val="1972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3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CD2A88" w:rsidTr="00CD2A8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2A88" w:rsidRDefault="00CD2A88" w:rsidP="001C4A08"/>
        </w:tc>
      </w:tr>
      <w:tr w:rsidR="00CD2A88" w:rsidTr="00CD2A88"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07/24，1330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/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林維倫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A88" w:rsidRDefault="00CD2A88" w:rsidP="001C4A08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0910801565</w:t>
            </w:r>
          </w:p>
        </w:tc>
      </w:tr>
    </w:tbl>
    <w:p w:rsidR="00A13063" w:rsidRDefault="00A13063" w:rsidP="00CD2A88">
      <w:pPr>
        <w:spacing w:before="180" w:after="180" w:line="320" w:lineRule="atLeast"/>
        <w:jc w:val="both"/>
      </w:pPr>
    </w:p>
    <w:p w:rsidR="00A13063" w:rsidRDefault="005B6FB7">
      <w:pPr>
        <w:spacing w:before="180" w:after="180" w:line="320" w:lineRule="atLeast"/>
        <w:ind w:left="480"/>
        <w:jc w:val="both"/>
      </w:pPr>
      <w:r>
        <w:t> </w:t>
      </w:r>
    </w:p>
    <w:p w:rsidR="00A13063" w:rsidRDefault="005B6FB7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A13063" w:rsidRDefault="005B6FB7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A13063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A13063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</w:tr>
      <w:tr w:rsidR="00A13063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</w:tr>
      <w:tr w:rsidR="00A13063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063" w:rsidRDefault="00A1306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13063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5B6FB7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3063" w:rsidRDefault="00A13063"/>
        </w:tc>
      </w:tr>
    </w:tbl>
    <w:p w:rsidR="00A13063" w:rsidRDefault="005B6FB7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:rsidR="00A13063" w:rsidRDefault="005B6FB7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427"/>
        <w:gridCol w:w="1714"/>
        <w:gridCol w:w="1960"/>
        <w:gridCol w:w="2177"/>
        <w:gridCol w:w="70"/>
      </w:tblGrid>
      <w:tr w:rsidR="00CD2A88" w:rsidTr="00CD2A88">
        <w:trPr>
          <w:trHeight w:val="735"/>
          <w:tblHeader/>
          <w:jc w:val="center"/>
        </w:trPr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CD2A88" w:rsidRDefault="00CD2A88" w:rsidP="001C4A08">
            <w:r>
              <w:t> </w:t>
            </w:r>
          </w:p>
        </w:tc>
      </w:tr>
      <w:tr w:rsidR="00CD2A88" w:rsidTr="00CD2A88">
        <w:trPr>
          <w:trHeight w:val="735"/>
          <w:tblHeader/>
          <w:jc w:val="center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644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594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各鄉鎮停電狀況：蘭嶼鄉400(戶、處)、成功鎮193(戶、處)、長濱鄉1(戶、處)</w:t>
            </w:r>
          </w:p>
        </w:tc>
        <w:tc>
          <w:tcPr>
            <w:tcW w:w="70" w:type="dxa"/>
            <w:vAlign w:val="center"/>
            <w:hideMark/>
          </w:tcPr>
          <w:p w:rsidR="00CD2A88" w:rsidRDefault="00CD2A88" w:rsidP="001C4A08"/>
        </w:tc>
      </w:tr>
      <w:tr w:rsidR="00CD2A88" w:rsidTr="00CD2A88">
        <w:trPr>
          <w:trHeight w:val="735"/>
          <w:tblHeader/>
          <w:jc w:val="center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CD2A88" w:rsidRDefault="00CD2A88" w:rsidP="001C4A08"/>
        </w:tc>
      </w:tr>
      <w:tr w:rsidR="00CD2A88" w:rsidTr="00CD2A88">
        <w:trPr>
          <w:trHeight w:val="735"/>
          <w:tblHeader/>
          <w:jc w:val="center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70" w:type="dxa"/>
            <w:vAlign w:val="center"/>
            <w:hideMark/>
          </w:tcPr>
          <w:p w:rsidR="00CD2A88" w:rsidRDefault="00CD2A88" w:rsidP="001C4A08"/>
        </w:tc>
      </w:tr>
      <w:tr w:rsidR="00CD2A88" w:rsidTr="00CD2A88">
        <w:trPr>
          <w:trHeight w:val="735"/>
          <w:tblHeader/>
          <w:jc w:val="center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A88" w:rsidRDefault="00CD2A88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70" w:type="dxa"/>
            <w:vAlign w:val="center"/>
            <w:hideMark/>
          </w:tcPr>
          <w:p w:rsidR="00CD2A88" w:rsidRDefault="00CD2A88" w:rsidP="001C4A08"/>
        </w:tc>
      </w:tr>
    </w:tbl>
    <w:p w:rsidR="00A13063" w:rsidRDefault="005B6FB7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CD2A88" w:rsidRDefault="005B6FB7" w:rsidP="00CD2A88">
      <w:pPr>
        <w:spacing w:before="180" w:line="320" w:lineRule="atLeast"/>
        <w:ind w:leftChars="200" w:left="48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CD2A88">
        <w:rPr>
          <w:rFonts w:ascii="標楷體" w:eastAsia="標楷體" w:hAnsi="標楷體" w:hint="eastAsia"/>
          <w:b/>
          <w:bCs/>
          <w:sz w:val="28"/>
          <w:szCs w:val="28"/>
        </w:rPr>
        <w:t>建設處：</w:t>
      </w:r>
    </w:p>
    <w:p w:rsidR="00CD2A88" w:rsidRDefault="00CD2A88" w:rsidP="00CD2A88">
      <w:pPr>
        <w:spacing w:before="180" w:line="520" w:lineRule="exact"/>
        <w:ind w:leftChars="200" w:left="4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1.綠島環島公路龜灣段實施預警性封路。</w:t>
      </w:r>
    </w:p>
    <w:p w:rsidR="00CD2A88" w:rsidRDefault="00CD2A88" w:rsidP="00CD2A88">
      <w:pPr>
        <w:spacing w:before="180" w:line="520" w:lineRule="exact"/>
        <w:ind w:leftChars="200" w:left="760" w:hangingChars="100" w:hanging="280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2.太平溪右岸一路通（南王橋至日光橋段）因應凱米颱風，該道路下越南迴鐵路橋路段，屬太平溪河床便道，為維用路安全將進行封閉（計南王橋端、日光橋端、卑南圳路旁等三處）路口暫停通行。</w:t>
      </w:r>
    </w:p>
    <w:p w:rsidR="00A13063" w:rsidRPr="00CD2A88" w:rsidRDefault="00CD2A88" w:rsidP="00CD2A88">
      <w:pPr>
        <w:spacing w:before="180" w:line="520" w:lineRule="exact"/>
        <w:ind w:leftChars="200" w:left="760" w:hangingChars="100" w:hanging="280"/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>3.太平溪康樂橋與豐里橋河段高灘停車空間，將進行出入口封閉（只出不進），移請相關單位協助宣導疏散河床停車車輛。</w:t>
      </w:r>
    </w:p>
    <w:p w:rsidR="00CD2A88" w:rsidRDefault="00CD2A88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CD2A88" w:rsidRDefault="00CD2A88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CD2A88" w:rsidRDefault="00CD2A88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CD2A88" w:rsidRDefault="00CD2A88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A13063" w:rsidRDefault="005B6FB7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柒、出動救災人員及裝備情形</w:t>
      </w:r>
    </w:p>
    <w:p w:rsidR="00A13063" w:rsidRDefault="005B6FB7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p w:rsidR="00A13063" w:rsidRDefault="005B6FB7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09"/>
        <w:gridCol w:w="708"/>
        <w:gridCol w:w="709"/>
        <w:gridCol w:w="297"/>
        <w:gridCol w:w="418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23"/>
        <w:gridCol w:w="416"/>
        <w:gridCol w:w="418"/>
        <w:gridCol w:w="615"/>
      </w:tblGrid>
      <w:tr w:rsidR="00DA7AF6" w:rsidTr="00DA7AF6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5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台東市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72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成功鎮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85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卑南鄉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關山鎮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卑南鄉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鹿野鄉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池上鄉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長濱鄉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太麻里鄉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40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大武鄉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綠島鄉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海端鄉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延平鄉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金峰鄉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達仁鄉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  <w:tr w:rsidR="00DA7AF6" w:rsidTr="00DA7AF6"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蘭嶼鄉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spacing w:line="320" w:lineRule="atLeast"/>
              <w:rPr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7AF6" w:rsidRDefault="00DA7AF6" w:rsidP="001C4A08">
            <w:pPr>
              <w:jc w:val="right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7AF6" w:rsidRDefault="00DA7AF6" w:rsidP="001C4A08">
            <w:pPr>
              <w:rPr>
                <w:rFonts w:ascii="標楷體" w:eastAsia="標楷體" w:hAnsi="標楷體" w:cs="Calibri"/>
                <w:sz w:val="18"/>
                <w:szCs w:val="18"/>
              </w:rPr>
            </w:pPr>
          </w:p>
        </w:tc>
      </w:tr>
    </w:tbl>
    <w:p w:rsidR="00A13063" w:rsidRDefault="005B6FB7">
      <w:pPr>
        <w:spacing w:line="320" w:lineRule="atLeast"/>
      </w:pPr>
      <w:r>
        <w:t> </w:t>
      </w:r>
    </w:p>
    <w:p w:rsidR="00A13063" w:rsidRDefault="005B6FB7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DA7AF6" w:rsidRDefault="00DA7AF6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無。</w:t>
      </w:r>
    </w:p>
    <w:p w:rsidR="005B6FB7" w:rsidRDefault="005B6FB7">
      <w:pPr>
        <w:spacing w:line="320" w:lineRule="atLeast"/>
      </w:pPr>
      <w:r>
        <w:t> </w:t>
      </w:r>
    </w:p>
    <w:sectPr w:rsidR="005B6FB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5082"/>
    <w:multiLevelType w:val="hybridMultilevel"/>
    <w:tmpl w:val="E1DC4108"/>
    <w:lvl w:ilvl="0" w:tplc="DFC298F8">
      <w:start w:val="1"/>
      <w:numFmt w:val="taiwaneseCountingThousand"/>
      <w:lvlText w:val="(%1)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4DCB3CDF"/>
    <w:multiLevelType w:val="hybridMultilevel"/>
    <w:tmpl w:val="E2AC9E22"/>
    <w:lvl w:ilvl="0" w:tplc="A67EDBE8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7FE95DCB"/>
    <w:multiLevelType w:val="hybridMultilevel"/>
    <w:tmpl w:val="167AA738"/>
    <w:lvl w:ilvl="0" w:tplc="40E4D236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18"/>
    <w:rsid w:val="00542D64"/>
    <w:rsid w:val="005B6FB7"/>
    <w:rsid w:val="00853D8C"/>
    <w:rsid w:val="00A13063"/>
    <w:rsid w:val="00CD2A88"/>
    <w:rsid w:val="00D22E18"/>
    <w:rsid w:val="00DA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4E50C"/>
  <w15:chartTrackingRefBased/>
  <w15:docId w15:val="{B222EEAF-094B-482C-A07B-70CBAD3A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3</cp:revision>
  <cp:lastPrinted>2024-07-24T10:05:00Z</cp:lastPrinted>
  <dcterms:created xsi:type="dcterms:W3CDTF">2024-07-24T10:05:00Z</dcterms:created>
  <dcterms:modified xsi:type="dcterms:W3CDTF">2024-07-24T10:06:00Z</dcterms:modified>
</cp:coreProperties>
</file>