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東縣災害應變中心處置報告內容(稿)</w:t>
      </w:r>
    </w:p>
    <w:p w:rsidR="00000000" w:rsidRDefault="00000000" w:rsidP="003C37C4">
      <w:pPr>
        <w:pStyle w:val="Default"/>
        <w:wordWrap w:val="0"/>
        <w:spacing w:line="320" w:lineRule="atLeast"/>
        <w:jc w:val="right"/>
      </w:pPr>
      <w:r>
        <w:rPr>
          <w:rFonts w:hint="eastAsia"/>
        </w:rPr>
        <w:t> 統計截止時間：</w:t>
      </w:r>
      <w:r w:rsidR="003C37C4">
        <w:rPr>
          <w:rFonts w:hint="eastAsia"/>
        </w:rPr>
        <w:t>112/09/03 14:30</w:t>
      </w:r>
    </w:p>
    <w:p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3C37C4">
        <w:rPr>
          <w:rFonts w:hint="eastAsia"/>
        </w:rPr>
        <w:t>112/09/03 14:</w:t>
      </w:r>
      <w:r w:rsidR="003C37C4">
        <w:rPr>
          <w:rFonts w:hint="eastAsia"/>
        </w:rPr>
        <w:t>45</w:t>
      </w:r>
    </w:p>
    <w:p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 w:rsidP="00366E2A">
      <w:pPr>
        <w:pStyle w:val="af5"/>
        <w:spacing w:line="320" w:lineRule="atLeast"/>
        <w:ind w:left="1202" w:hanging="776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:rsidR="00366E2A" w:rsidRDefault="00366E2A" w:rsidP="00366E2A">
      <w:pPr>
        <w:pStyle w:val="af5"/>
        <w:spacing w:line="440" w:lineRule="exact"/>
        <w:ind w:leftChars="473" w:left="1841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本縣今</w:t>
      </w:r>
      <w:proofErr w:type="gramEnd"/>
      <w:r>
        <w:rPr>
          <w:rFonts w:ascii="標楷體" w:eastAsia="標楷體" w:hAnsi="標楷體" w:hint="eastAsia"/>
          <w:sz w:val="28"/>
          <w:szCs w:val="28"/>
        </w:rPr>
        <w:t>(9/3)日停止上班上課標準。</w:t>
      </w:r>
    </w:p>
    <w:p w:rsidR="00366E2A" w:rsidRDefault="00366E2A" w:rsidP="00366E2A">
      <w:pPr>
        <w:pStyle w:val="af5"/>
        <w:spacing w:line="440" w:lineRule="exact"/>
        <w:ind w:leftChars="473" w:left="1841" w:hangingChars="252" w:hanging="7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考選部公告112年公務人員特種考試原住民族考試第二天考試由原9月3日(星期日)延期至9月4日(星期一)舉行。</w:t>
      </w:r>
    </w:p>
    <w:p w:rsidR="00000000" w:rsidRDefault="00000000" w:rsidP="00366E2A">
      <w:pPr>
        <w:pStyle w:val="af5"/>
        <w:spacing w:line="320" w:lineRule="atLeast"/>
        <w:ind w:left="1202" w:hanging="776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 w:rsidRPr="002C6CD2">
        <w:rPr>
          <w:rFonts w:ascii="標楷體" w:eastAsia="標楷體" w:hAnsi="標楷體" w:hint="eastAsia"/>
          <w:sz w:val="28"/>
          <w:szCs w:val="28"/>
        </w:rPr>
        <w:t>二、</w:t>
      </w:r>
      <w:r w:rsidRPr="002C6CD2">
        <w:rPr>
          <w:rFonts w:eastAsia="標楷體"/>
          <w:sz w:val="14"/>
          <w:szCs w:val="14"/>
        </w:rPr>
        <w:t xml:space="preserve">   </w:t>
      </w:r>
      <w:r w:rsidRPr="002C6CD2"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:rsidR="002C6CD2" w:rsidRPr="007C516D" w:rsidRDefault="002C6CD2" w:rsidP="002C6CD2">
      <w:pPr>
        <w:pStyle w:val="af5"/>
        <w:spacing w:line="320" w:lineRule="atLeast"/>
        <w:ind w:left="1202" w:hanging="68"/>
        <w:rPr>
          <w:rFonts w:ascii="標楷體" w:eastAsia="標楷體" w:hAnsi="標楷體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C516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C516D">
        <w:rPr>
          <w:rFonts w:ascii="標楷體" w:eastAsia="標楷體" w:hAnsi="標楷體" w:hint="eastAsia"/>
          <w:sz w:val="28"/>
          <w:szCs w:val="28"/>
        </w:rPr>
        <w:t>)台灣電力股份有限公司</w:t>
      </w:r>
      <w:proofErr w:type="gramStart"/>
      <w:r w:rsidRPr="007C516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C516D">
        <w:rPr>
          <w:rFonts w:ascii="標楷體" w:eastAsia="標楷體" w:hAnsi="標楷體" w:hint="eastAsia"/>
          <w:sz w:val="28"/>
          <w:szCs w:val="28"/>
        </w:rPr>
        <w:t>東區營業處：</w:t>
      </w:r>
    </w:p>
    <w:p w:rsidR="002C6CD2" w:rsidRDefault="002C6CD2" w:rsidP="003C37C4">
      <w:pPr>
        <w:pStyle w:val="af5"/>
        <w:spacing w:line="360" w:lineRule="exact"/>
        <w:ind w:left="1843" w:hanging="68"/>
        <w:rPr>
          <w:rFonts w:ascii="標楷體" w:eastAsia="標楷體" w:hAnsi="標楷體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全縣曾停電用戶數：10258戶、目前已修復用戶數：1782戶、目前仍停電用戶數：8476戶(長濱鄉4576戶，東河3114戶、成功鎮599戶、卑南鄉214戶、關山84戶、綠島鄉26戶、鹿野鄉17戶、池上12戶)。</w:t>
      </w:r>
    </w:p>
    <w:p w:rsidR="002C6CD2" w:rsidRDefault="002C6CD2" w:rsidP="002C6CD2">
      <w:pPr>
        <w:pStyle w:val="af5"/>
        <w:spacing w:line="320" w:lineRule="atLeast"/>
        <w:ind w:left="1202" w:hanging="68"/>
        <w:rPr>
          <w:rFonts w:ascii="標楷體" w:eastAsia="標楷體" w:hAnsi="標楷體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(二)民生用水及電信：無災情。</w:t>
      </w:r>
    </w:p>
    <w:p w:rsidR="00000000" w:rsidRDefault="00000000" w:rsidP="00366E2A">
      <w:pPr>
        <w:pStyle w:val="af5"/>
        <w:spacing w:line="320" w:lineRule="atLeast"/>
        <w:ind w:left="1202" w:hanging="776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366E2A">
        <w:rPr>
          <w:rFonts w:ascii="標楷體" w:eastAsia="標楷體" w:hAnsi="標楷體" w:hint="eastAsia"/>
          <w:b/>
          <w:bCs/>
          <w:sz w:val="28"/>
          <w:szCs w:val="28"/>
        </w:rPr>
        <w:t>命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  <w:r w:rsidR="00366E2A">
        <w:rPr>
          <w:rFonts w:ascii="標楷體" w:eastAsia="標楷體" w:hAnsi="標楷體" w:hint="eastAsia"/>
          <w:sz w:val="28"/>
          <w:szCs w:val="28"/>
        </w:rPr>
        <w:t>無傷亡。</w:t>
      </w:r>
    </w:p>
    <w:p w:rsidR="00000000" w:rsidRDefault="00000000" w:rsidP="00366E2A">
      <w:pPr>
        <w:pStyle w:val="af5"/>
        <w:spacing w:line="320" w:lineRule="atLeast"/>
        <w:ind w:left="1202" w:hanging="776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 w:rsidRPr="002C6CD2">
        <w:rPr>
          <w:rFonts w:ascii="標楷體" w:eastAsia="標楷體" w:hAnsi="標楷體" w:hint="eastAsia"/>
          <w:sz w:val="28"/>
          <w:szCs w:val="28"/>
        </w:rPr>
        <w:t>四、</w:t>
      </w:r>
      <w:r w:rsidRPr="002C6CD2">
        <w:rPr>
          <w:rFonts w:eastAsia="標楷體"/>
          <w:sz w:val="14"/>
          <w:szCs w:val="14"/>
        </w:rPr>
        <w:t xml:space="preserve">   </w:t>
      </w:r>
      <w:r w:rsidRPr="002C6CD2"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C6CD2" w:rsidRPr="00D938C0" w:rsidRDefault="002C6CD2" w:rsidP="002C6CD2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bookmarkStart w:id="0" w:name="_Hlk144581502"/>
      <w:r w:rsidRPr="00D938C0">
        <w:rPr>
          <w:rFonts w:ascii="標楷體" w:eastAsia="標楷體" w:hAnsi="標楷體" w:hint="eastAsia"/>
          <w:sz w:val="28"/>
          <w:szCs w:val="28"/>
        </w:rPr>
        <w:t>劃定本縣「向陽山區至大武山區（含中央山脈及海岸山脈）、各河川溪流水域（含土石流潛勢溪流）、長濱至大武暨蘭嶼、綠島沿線之海岸、漁港」為限制或禁止人民進入或命其離去之範圍。</w:t>
      </w:r>
      <w:bookmarkEnd w:id="0"/>
    </w:p>
    <w:p w:rsidR="00000000" w:rsidRDefault="00000000" w:rsidP="00366E2A">
      <w:pPr>
        <w:pStyle w:val="af5"/>
        <w:spacing w:line="320" w:lineRule="atLeast"/>
        <w:ind w:left="1202" w:hanging="776"/>
        <w:jc w:val="both"/>
      </w:pPr>
      <w:r>
        <w:rPr>
          <w:rFonts w:eastAsia="標楷體"/>
          <w:sz w:val="14"/>
          <w:szCs w:val="14"/>
        </w:rPr>
        <w:t xml:space="preserve">      </w:t>
      </w:r>
      <w:r w:rsidRPr="002C6CD2">
        <w:rPr>
          <w:rFonts w:ascii="標楷體" w:eastAsia="標楷體" w:hAnsi="標楷體" w:hint="eastAsia"/>
          <w:sz w:val="28"/>
          <w:szCs w:val="28"/>
        </w:rPr>
        <w:t>五、</w:t>
      </w:r>
      <w:r w:rsidRPr="002C6CD2">
        <w:rPr>
          <w:rFonts w:eastAsia="標楷體"/>
          <w:sz w:val="14"/>
          <w:szCs w:val="14"/>
        </w:rPr>
        <w:t xml:space="preserve">   </w:t>
      </w:r>
      <w:r w:rsidRPr="002C6CD2"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2C6CD2" w:rsidRPr="00D938C0">
        <w:rPr>
          <w:rFonts w:ascii="標楷體" w:eastAsia="標楷體" w:hAnsi="標楷體" w:hint="eastAsia"/>
          <w:sz w:val="28"/>
          <w:szCs w:val="28"/>
        </w:rPr>
        <w:t>正常。</w:t>
      </w:r>
    </w:p>
    <w:p w:rsidR="00000000" w:rsidRDefault="00000000" w:rsidP="00366E2A">
      <w:pPr>
        <w:pStyle w:val="af5"/>
        <w:spacing w:line="320" w:lineRule="atLeast"/>
        <w:ind w:left="1202" w:hanging="776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:rsidR="002C6CD2" w:rsidRPr="0098574B" w:rsidRDefault="002C6CD2" w:rsidP="002C6CD2">
      <w:pPr>
        <w:pStyle w:val="af5"/>
        <w:numPr>
          <w:ilvl w:val="0"/>
          <w:numId w:val="1"/>
        </w:numPr>
        <w:spacing w:line="360" w:lineRule="exact"/>
        <w:ind w:hanging="196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道路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2C6CD2" w:rsidRPr="0098574B" w:rsidRDefault="002C6CD2" w:rsidP="002C6CD2">
      <w:pPr>
        <w:pStyle w:val="af5"/>
        <w:numPr>
          <w:ilvl w:val="1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預警封閉路段:</w:t>
      </w:r>
      <w:r>
        <w:rPr>
          <w:rFonts w:ascii="標楷體" w:eastAsia="標楷體" w:hAnsi="標楷體"/>
          <w:sz w:val="28"/>
          <w:szCs w:val="28"/>
        </w:rPr>
        <w:t>7</w:t>
      </w:r>
      <w:r w:rsidRPr="0098574B">
        <w:rPr>
          <w:rFonts w:ascii="標楷體" w:eastAsia="標楷體" w:hAnsi="標楷體" w:hint="eastAsia"/>
          <w:sz w:val="28"/>
          <w:szCs w:val="28"/>
        </w:rPr>
        <w:t>處</w:t>
      </w:r>
    </w:p>
    <w:p w:rsidR="002C6CD2" w:rsidRPr="0098574B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台東縣海端鄉台20線149K~198K+500(向陽至初來)，於3日8時實施預警性封閉。</w:t>
      </w:r>
    </w:p>
    <w:p w:rsidR="002C6CD2" w:rsidRPr="0098574B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台東縣東河鄉台23線16K+568~25K+100(</w:t>
      </w:r>
      <w:proofErr w:type="gramStart"/>
      <w:r w:rsidRPr="0098574B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98574B">
        <w:rPr>
          <w:rFonts w:ascii="標楷體" w:eastAsia="標楷體" w:hAnsi="標楷體" w:hint="eastAsia"/>
          <w:sz w:val="28"/>
          <w:szCs w:val="28"/>
        </w:rPr>
        <w:t>)，於3日12時實施預警性封閉。</w:t>
      </w:r>
    </w:p>
    <w:p w:rsidR="002C6CD2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lastRenderedPageBreak/>
        <w:t>台東縣太麻里鄉台9線397K+250~398K+600(金</w:t>
      </w:r>
      <w:proofErr w:type="gramStart"/>
      <w:r w:rsidRPr="0098574B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98574B">
        <w:rPr>
          <w:rFonts w:ascii="標楷體" w:eastAsia="標楷體" w:hAnsi="標楷體" w:hint="eastAsia"/>
          <w:sz w:val="28"/>
          <w:szCs w:val="28"/>
        </w:rPr>
        <w:t>大橋)，於3日12時實施預警性封閉。</w:t>
      </w:r>
    </w:p>
    <w:p w:rsidR="002C6CD2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E7033">
        <w:rPr>
          <w:rFonts w:ascii="標楷體" w:eastAsia="標楷體" w:hAnsi="標楷體" w:hint="eastAsia"/>
          <w:sz w:val="28"/>
          <w:szCs w:val="28"/>
        </w:rPr>
        <w:t>屏東縣三地門鄉台24線27K+400~37K+300(德文</w:t>
      </w:r>
      <w:proofErr w:type="gramStart"/>
      <w:r w:rsidRPr="00BE7033">
        <w:rPr>
          <w:rFonts w:ascii="標楷體" w:eastAsia="標楷體" w:hAnsi="標楷體" w:hint="eastAsia"/>
          <w:sz w:val="28"/>
          <w:szCs w:val="28"/>
        </w:rPr>
        <w:t>路口至神山</w:t>
      </w:r>
      <w:proofErr w:type="gramEnd"/>
      <w:r w:rsidRPr="00BE7033">
        <w:rPr>
          <w:rFonts w:ascii="標楷體" w:eastAsia="標楷體" w:hAnsi="標楷體" w:hint="eastAsia"/>
          <w:sz w:val="28"/>
          <w:szCs w:val="28"/>
        </w:rPr>
        <w:t>)，於3日14時實施預警性封閉。</w:t>
      </w:r>
    </w:p>
    <w:p w:rsidR="002C6CD2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金峰鄉東64線3k+170~270處因杜蘇</w:t>
      </w:r>
      <w:proofErr w:type="gramStart"/>
      <w:r w:rsidRPr="007C516D"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 w:rsidRPr="007C516D">
        <w:rPr>
          <w:rFonts w:ascii="標楷體" w:eastAsia="標楷體" w:hAnsi="標楷體" w:hint="eastAsia"/>
          <w:sz w:val="28"/>
          <w:szCs w:val="28"/>
        </w:rPr>
        <w:t>颱風導致路基掏空，路面有下陷情形已暫時性修復，為避免海葵颱風造成路面坍方危害人民生命財產安全，該路段將於9月3日下午2點至9月4日早上7點實施</w:t>
      </w:r>
      <w:proofErr w:type="gramStart"/>
      <w:r w:rsidRPr="007C516D">
        <w:rPr>
          <w:rFonts w:ascii="標楷體" w:eastAsia="標楷體" w:hAnsi="標楷體" w:hint="eastAsia"/>
          <w:sz w:val="28"/>
          <w:szCs w:val="28"/>
        </w:rPr>
        <w:t>預防性封路</w:t>
      </w:r>
      <w:proofErr w:type="gramEnd"/>
      <w:r w:rsidRPr="007C516D">
        <w:rPr>
          <w:rFonts w:ascii="標楷體" w:eastAsia="標楷體" w:hAnsi="標楷體" w:hint="eastAsia"/>
          <w:sz w:val="28"/>
          <w:szCs w:val="28"/>
        </w:rPr>
        <w:t>(雙向封閉)。</w:t>
      </w:r>
    </w:p>
    <w:p w:rsidR="002C6CD2" w:rsidRPr="007C516D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197縣道25K~36K因路面泥濘無法行走，已於9月2日13:30預警性封閉。</w:t>
      </w:r>
    </w:p>
    <w:p w:rsidR="002C6CD2" w:rsidRPr="0098574B" w:rsidRDefault="002C6CD2" w:rsidP="002C6CD2">
      <w:pPr>
        <w:pStyle w:val="af5"/>
        <w:numPr>
          <w:ilvl w:val="1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交通管制:</w:t>
      </w:r>
      <w:r>
        <w:rPr>
          <w:rFonts w:ascii="標楷體" w:eastAsia="標楷體" w:hAnsi="標楷體"/>
          <w:sz w:val="28"/>
          <w:szCs w:val="28"/>
        </w:rPr>
        <w:t>3</w:t>
      </w:r>
      <w:r w:rsidRPr="0098574B">
        <w:rPr>
          <w:rFonts w:ascii="標楷體" w:eastAsia="標楷體" w:hAnsi="標楷體" w:hint="eastAsia"/>
          <w:sz w:val="28"/>
          <w:szCs w:val="28"/>
        </w:rPr>
        <w:t>處</w:t>
      </w:r>
    </w:p>
    <w:p w:rsidR="002C6CD2" w:rsidRPr="0098574B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台東縣太麻里鄉台9線南下398K+600~400K+050(金</w:t>
      </w:r>
      <w:proofErr w:type="gramStart"/>
      <w:r w:rsidRPr="0098574B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98574B">
        <w:rPr>
          <w:rFonts w:ascii="標楷體" w:eastAsia="標楷體" w:hAnsi="標楷體" w:hint="eastAsia"/>
          <w:sz w:val="28"/>
          <w:szCs w:val="28"/>
        </w:rPr>
        <w:t>-多良) 實施南下車道交通管制，調撥北上內側車道供南下車輛通行。</w:t>
      </w:r>
    </w:p>
    <w:p w:rsidR="002C6CD2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台東縣大武鄉台9線南下411k富山橋（富山路段）實施南下車道交通管制，調撥北上內側車道供南下車輛通行。</w:t>
      </w:r>
    </w:p>
    <w:p w:rsidR="002C6CD2" w:rsidRPr="00D938C0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因鯉魚山邊坡土石滑落，正氣北路109巷與長沙街184巷叉路口進行封路。</w:t>
      </w:r>
    </w:p>
    <w:p w:rsidR="002C6CD2" w:rsidRPr="0098574B" w:rsidRDefault="002C6CD2" w:rsidP="002C6CD2">
      <w:pPr>
        <w:pStyle w:val="af5"/>
        <w:numPr>
          <w:ilvl w:val="0"/>
          <w:numId w:val="1"/>
        </w:numPr>
        <w:spacing w:line="360" w:lineRule="exact"/>
        <w:ind w:hanging="338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交通資訊</w:t>
      </w:r>
    </w:p>
    <w:p w:rsidR="002C6CD2" w:rsidRPr="0098574B" w:rsidRDefault="002C6CD2" w:rsidP="002C6CD2">
      <w:pPr>
        <w:pStyle w:val="af5"/>
        <w:numPr>
          <w:ilvl w:val="1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鐵路運輸 : 9月3日18時前行駛狀況：</w:t>
      </w:r>
    </w:p>
    <w:p w:rsidR="002C6CD2" w:rsidRPr="0098574B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東部幹線：</w:t>
      </w:r>
    </w:p>
    <w:p w:rsidR="002C6CD2" w:rsidRPr="0098574B" w:rsidRDefault="002C6CD2" w:rsidP="002C6CD2">
      <w:pPr>
        <w:pStyle w:val="af5"/>
        <w:numPr>
          <w:ilvl w:val="3"/>
          <w:numId w:val="1"/>
        </w:numPr>
        <w:spacing w:line="360" w:lineRule="exact"/>
        <w:ind w:hanging="77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台北往台東對號列車：停駛。</w:t>
      </w:r>
    </w:p>
    <w:p w:rsidR="002C6CD2" w:rsidRPr="0098574B" w:rsidRDefault="002C6CD2" w:rsidP="002C6CD2">
      <w:pPr>
        <w:pStyle w:val="af5"/>
        <w:numPr>
          <w:ilvl w:val="3"/>
          <w:numId w:val="1"/>
        </w:numPr>
        <w:spacing w:line="360" w:lineRule="exact"/>
        <w:ind w:hanging="77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台東往花蓮、台北對號列車及台東=花蓮區間(快)車:停駛</w:t>
      </w:r>
    </w:p>
    <w:p w:rsidR="002C6CD2" w:rsidRPr="0098574B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Pr="0098574B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98574B">
        <w:rPr>
          <w:rFonts w:ascii="標楷體" w:eastAsia="標楷體" w:hAnsi="標楷體" w:hint="eastAsia"/>
          <w:sz w:val="28"/>
          <w:szCs w:val="28"/>
        </w:rPr>
        <w:t>線各級列車全區間停駛。</w:t>
      </w:r>
    </w:p>
    <w:p w:rsidR="002C6CD2" w:rsidRPr="0098574B" w:rsidRDefault="002C6CD2" w:rsidP="002C6CD2">
      <w:pPr>
        <w:pStyle w:val="af5"/>
        <w:numPr>
          <w:ilvl w:val="1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公路運輸:東台灣、興東、普悠</w:t>
      </w:r>
      <w:proofErr w:type="gramStart"/>
      <w:r w:rsidRPr="0098574B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98574B">
        <w:rPr>
          <w:rFonts w:ascii="標楷體" w:eastAsia="標楷體" w:hAnsi="標楷體" w:hint="eastAsia"/>
          <w:sz w:val="28"/>
          <w:szCs w:val="28"/>
        </w:rPr>
        <w:t>客運9月3日停駛。</w:t>
      </w:r>
    </w:p>
    <w:p w:rsidR="002C6CD2" w:rsidRPr="0098574B" w:rsidRDefault="002C6CD2" w:rsidP="002C6CD2">
      <w:pPr>
        <w:pStyle w:val="af5"/>
        <w:numPr>
          <w:ilvl w:val="1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船班運輸:台東&lt;-&gt;綠島9/1-9/5停駛；台東&lt;-&gt;蘭嶼船班9/2中午起至9/4取消，9/5尚未有停航消息。</w:t>
      </w:r>
    </w:p>
    <w:p w:rsidR="002C6CD2" w:rsidRPr="0098574B" w:rsidRDefault="002C6CD2" w:rsidP="002C6CD2">
      <w:pPr>
        <w:pStyle w:val="af5"/>
        <w:numPr>
          <w:ilvl w:val="1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航空運輸 :</w:t>
      </w:r>
    </w:p>
    <w:p w:rsidR="002C6CD2" w:rsidRPr="0098574B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台東-&gt;台北航線 : 立榮航空、華信航空9月3日全日班機取消。</w:t>
      </w:r>
    </w:p>
    <w:p w:rsidR="002C6CD2" w:rsidRPr="0098574B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台東-綠島航線 : 德安航空9月3日全日班機取消。</w:t>
      </w:r>
    </w:p>
    <w:p w:rsidR="002C6CD2" w:rsidRPr="0098574B" w:rsidRDefault="002C6CD2" w:rsidP="002C6CD2">
      <w:pPr>
        <w:pStyle w:val="af5"/>
        <w:numPr>
          <w:ilvl w:val="2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台東-蘭嶼航線 : 德安航空9月3日全日班機取消。</w:t>
      </w:r>
    </w:p>
    <w:p w:rsidR="00000000" w:rsidRDefault="00000000" w:rsidP="00366E2A">
      <w:pPr>
        <w:pStyle w:val="af5"/>
        <w:spacing w:line="320" w:lineRule="atLeast"/>
        <w:ind w:left="1202" w:hanging="776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:rsidR="002C6CD2" w:rsidRPr="007C516D" w:rsidRDefault="002C6CD2" w:rsidP="002C6CD2">
      <w:pPr>
        <w:spacing w:line="340" w:lineRule="exact"/>
        <w:ind w:leftChars="236" w:left="566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收容所開設:總計12處(共229人,108男121女)</w:t>
      </w:r>
    </w:p>
    <w:p w:rsidR="002C6CD2" w:rsidRPr="007C516D" w:rsidRDefault="002C6CD2" w:rsidP="002C6CD2">
      <w:pPr>
        <w:spacing w:line="340" w:lineRule="exact"/>
        <w:ind w:leftChars="236" w:left="566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1.馬蘭榮家安置洗腎病患及家屬共計7人(3男、4女)</w:t>
      </w:r>
    </w:p>
    <w:p w:rsidR="002C6CD2" w:rsidRPr="007C516D" w:rsidRDefault="002C6CD2" w:rsidP="002C6CD2">
      <w:pPr>
        <w:spacing w:line="340" w:lineRule="exact"/>
        <w:ind w:leftChars="354" w:left="850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【金峰2位、太麻里2位、東河2位、達仁1位】</w:t>
      </w:r>
    </w:p>
    <w:p w:rsidR="002C6CD2" w:rsidRPr="007C516D" w:rsidRDefault="002C6CD2" w:rsidP="002C6CD2">
      <w:pPr>
        <w:spacing w:line="340" w:lineRule="exact"/>
        <w:ind w:leftChars="236" w:left="566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2.台東仁愛之家安置收容弱勢族群總計6人(3男、3女)</w:t>
      </w:r>
    </w:p>
    <w:p w:rsidR="002C6CD2" w:rsidRPr="007C516D" w:rsidRDefault="002C6CD2" w:rsidP="002C6CD2">
      <w:pPr>
        <w:spacing w:line="340" w:lineRule="exact"/>
        <w:ind w:leftChars="236" w:left="566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3.延平鄉-桃源村活動中心總計2人(2男)</w:t>
      </w:r>
    </w:p>
    <w:p w:rsidR="002C6CD2" w:rsidRPr="007C516D" w:rsidRDefault="002C6CD2" w:rsidP="002C6CD2">
      <w:pPr>
        <w:spacing w:line="340" w:lineRule="exact"/>
        <w:ind w:leftChars="236" w:left="566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4.延平鄉-</w:t>
      </w:r>
      <w:proofErr w:type="gramStart"/>
      <w:r w:rsidRPr="007C516D">
        <w:rPr>
          <w:rFonts w:ascii="標楷體" w:eastAsia="標楷體" w:hAnsi="標楷體" w:hint="eastAsia"/>
          <w:sz w:val="28"/>
          <w:szCs w:val="28"/>
        </w:rPr>
        <w:t>鸞</w:t>
      </w:r>
      <w:proofErr w:type="gramEnd"/>
      <w:r w:rsidRPr="007C516D">
        <w:rPr>
          <w:rFonts w:ascii="標楷體" w:eastAsia="標楷體" w:hAnsi="標楷體" w:hint="eastAsia"/>
          <w:sz w:val="28"/>
          <w:szCs w:val="28"/>
        </w:rPr>
        <w:t>山活動中心總計4人(2男、2女)</w:t>
      </w:r>
    </w:p>
    <w:p w:rsidR="002C6CD2" w:rsidRPr="007C516D" w:rsidRDefault="002C6CD2" w:rsidP="002C6CD2">
      <w:pPr>
        <w:spacing w:line="340" w:lineRule="exact"/>
        <w:ind w:leftChars="236" w:left="566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5.延平鄉-永康鄉立幼兒園總計29人(13男、16女)</w:t>
      </w:r>
    </w:p>
    <w:p w:rsidR="002C6CD2" w:rsidRPr="007C516D" w:rsidRDefault="002C6CD2" w:rsidP="002C6CD2">
      <w:pPr>
        <w:spacing w:line="340" w:lineRule="exact"/>
        <w:ind w:leftChars="236" w:left="566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6.長濱鄉-財團法人伊</w:t>
      </w:r>
      <w:proofErr w:type="gramStart"/>
      <w:r w:rsidRPr="007C516D">
        <w:rPr>
          <w:rFonts w:ascii="標楷體" w:eastAsia="標楷體" w:hAnsi="標楷體" w:hint="eastAsia"/>
          <w:sz w:val="28"/>
          <w:szCs w:val="28"/>
        </w:rPr>
        <w:t>甸</w:t>
      </w:r>
      <w:proofErr w:type="gramEnd"/>
      <w:r w:rsidRPr="007C516D">
        <w:rPr>
          <w:rFonts w:ascii="標楷體" w:eastAsia="標楷體" w:hAnsi="標楷體" w:hint="eastAsia"/>
          <w:sz w:val="28"/>
          <w:szCs w:val="28"/>
        </w:rPr>
        <w:t>社會福利基金會總計1人(1女)</w:t>
      </w:r>
    </w:p>
    <w:p w:rsidR="002C6CD2" w:rsidRPr="007C516D" w:rsidRDefault="002C6CD2" w:rsidP="002C6CD2">
      <w:pPr>
        <w:spacing w:line="340" w:lineRule="exact"/>
        <w:ind w:leftChars="236" w:left="566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lastRenderedPageBreak/>
        <w:t>7.東河鄉-東河鄉公所總計6人(3男、3女)</w:t>
      </w:r>
    </w:p>
    <w:p w:rsidR="002C6CD2" w:rsidRPr="007C516D" w:rsidRDefault="002C6CD2" w:rsidP="002C6CD2">
      <w:pPr>
        <w:spacing w:line="340" w:lineRule="exact"/>
        <w:ind w:leftChars="236" w:left="566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8.東河鄉-東安宮總計53人(18男、35女)</w:t>
      </w:r>
    </w:p>
    <w:p w:rsidR="002C6CD2" w:rsidRPr="007C516D" w:rsidRDefault="002C6CD2" w:rsidP="002C6CD2">
      <w:pPr>
        <w:spacing w:line="340" w:lineRule="exact"/>
        <w:ind w:leftChars="236" w:left="566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9.海端鄉立幼兒園總計9人(6男、3女)</w:t>
      </w:r>
    </w:p>
    <w:p w:rsidR="002C6CD2" w:rsidRPr="007C516D" w:rsidRDefault="002C6CD2" w:rsidP="002C6CD2">
      <w:pPr>
        <w:spacing w:line="340" w:lineRule="exact"/>
        <w:ind w:leftChars="236" w:left="566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10.</w:t>
      </w:r>
      <w:proofErr w:type="gramStart"/>
      <w:r w:rsidRPr="007C516D">
        <w:rPr>
          <w:rFonts w:ascii="標楷體" w:eastAsia="標楷體" w:hAnsi="標楷體" w:hint="eastAsia"/>
          <w:sz w:val="28"/>
          <w:szCs w:val="28"/>
        </w:rPr>
        <w:t>金鋒鄉</w:t>
      </w:r>
      <w:proofErr w:type="gramEnd"/>
      <w:r w:rsidRPr="007C516D">
        <w:rPr>
          <w:rFonts w:ascii="標楷體" w:eastAsia="標楷體" w:hAnsi="標楷體" w:hint="eastAsia"/>
          <w:sz w:val="28"/>
          <w:szCs w:val="28"/>
        </w:rPr>
        <w:t>-大王國小體育館總計100人(54男、46女)</w:t>
      </w:r>
    </w:p>
    <w:p w:rsidR="002C6CD2" w:rsidRPr="007C516D" w:rsidRDefault="002C6CD2" w:rsidP="002C6CD2">
      <w:pPr>
        <w:spacing w:line="340" w:lineRule="exact"/>
        <w:ind w:leftChars="236" w:left="566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11.池上鄉-大地飯店總計5人(2男、3女)</w:t>
      </w:r>
    </w:p>
    <w:p w:rsidR="002C6CD2" w:rsidRDefault="002C6CD2" w:rsidP="002C6CD2">
      <w:pPr>
        <w:spacing w:line="3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12.成功鎮公所總計7人(2男、5女)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 w:rsidP="00366E2A">
      <w:pPr>
        <w:spacing w:line="320" w:lineRule="atLeast"/>
        <w:ind w:leftChars="236" w:left="566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  <w:r w:rsidR="00366E2A">
        <w:rPr>
          <w:rFonts w:ascii="標楷體" w:eastAsia="標楷體" w:hAnsi="標楷體" w:hint="eastAsia"/>
          <w:sz w:val="28"/>
          <w:szCs w:val="28"/>
        </w:rPr>
        <w:t>：詳如附件。</w:t>
      </w:r>
    </w:p>
    <w:p w:rsidR="00366E2A" w:rsidRDefault="00000000" w:rsidP="00366E2A">
      <w:pPr>
        <w:pStyle w:val="af5"/>
        <w:spacing w:line="320" w:lineRule="atLeast"/>
        <w:ind w:leftChars="236" w:left="1768" w:hanging="120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  <w:r w:rsidR="00366E2A">
        <w:rPr>
          <w:rFonts w:ascii="標楷體" w:eastAsia="標楷體" w:hAnsi="標楷體" w:hint="eastAsia"/>
          <w:sz w:val="28"/>
          <w:szCs w:val="28"/>
        </w:rPr>
        <w:t>無傷亡。</w:t>
      </w:r>
    </w:p>
    <w:p w:rsidR="00000000" w:rsidRDefault="00000000" w:rsidP="00366E2A">
      <w:pPr>
        <w:spacing w:line="320" w:lineRule="atLeast"/>
        <w:ind w:left="718" w:hanging="71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蘭嶼鄉(蘭嶼)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206.0</w:t>
            </w:r>
          </w:p>
        </w:tc>
      </w:tr>
      <w:tr w:rsidR="00000000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成功鎮(南美山)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184.0</w:t>
            </w:r>
          </w:p>
        </w:tc>
      </w:tr>
      <w:tr w:rsidR="00000000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長濱鄉(忠勇)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174.0</w:t>
            </w:r>
          </w:p>
        </w:tc>
      </w:tr>
      <w:tr w:rsidR="00000000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綠島鄉(綠島)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139.5</w:t>
            </w:r>
          </w:p>
        </w:tc>
      </w:tr>
      <w:tr w:rsidR="00000000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池上鄉(池上)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121.0</w:t>
            </w:r>
          </w:p>
        </w:tc>
      </w:tr>
    </w:tbl>
    <w:p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平均風力10級，陣風14級</w:t>
            </w:r>
          </w:p>
        </w:tc>
      </w:tr>
      <w:tr w:rsidR="00000000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都歷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平均風力8級，陣風12級</w:t>
            </w:r>
          </w:p>
        </w:tc>
      </w:tr>
      <w:tr w:rsidR="00000000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長濱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平均風力7級，陣風12級</w:t>
            </w:r>
          </w:p>
        </w:tc>
      </w:tr>
      <w:tr w:rsidR="00000000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平均風力7級，陣風11級</w:t>
            </w:r>
          </w:p>
        </w:tc>
      </w:tr>
      <w:tr w:rsidR="00000000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平均風力7級，陣風11級</w:t>
            </w:r>
          </w:p>
        </w:tc>
      </w:tr>
    </w:tbl>
    <w:p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ind w:left="857" w:hanging="857"/>
              <w:jc w:val="center"/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66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河川水位正常</w:t>
            </w: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  <w:r w:rsidR="002C6CD2">
        <w:rPr>
          <w:rFonts w:ascii="標楷體" w:eastAsia="標楷體" w:hAnsi="標楷體" w:hint="eastAsia"/>
          <w:sz w:val="28"/>
          <w:szCs w:val="28"/>
        </w:rPr>
        <w:t>無淹水災情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2361"/>
      </w:tblGrid>
      <w:tr w:rsidR="00000000" w:rsidTr="00366E2A"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:rsidTr="00366E2A"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10348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373"/>
        <w:gridCol w:w="1373"/>
        <w:gridCol w:w="1374"/>
        <w:gridCol w:w="1375"/>
        <w:gridCol w:w="1375"/>
        <w:gridCol w:w="1953"/>
      </w:tblGrid>
      <w:tr w:rsidR="00000000" w:rsidTr="00366E2A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:rsidTr="00366E2A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:rsidR="00000000" w:rsidRDefault="00000000">
      <w:pPr>
        <w:spacing w:line="320" w:lineRule="atLeast"/>
        <w:jc w:val="both"/>
      </w:pPr>
      <w:r>
        <w:t> </w:t>
      </w: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366E2A" w:rsidRDefault="00000000" w:rsidP="00366E2A">
      <w:pPr>
        <w:spacing w:line="320" w:lineRule="atLeast"/>
        <w:ind w:firstLine="420"/>
        <w:jc w:val="both"/>
      </w:pPr>
      <w:r w:rsidRPr="003C37C4">
        <w:rPr>
          <w:rFonts w:ascii="標楷體" w:eastAsia="標楷體" w:hAnsi="標楷體" w:hint="eastAsia"/>
          <w:sz w:val="28"/>
          <w:szCs w:val="28"/>
        </w:rPr>
        <w:t>說明：</w:t>
      </w:r>
      <w:r w:rsidR="00366E2A" w:rsidRPr="003C37C4">
        <w:rPr>
          <w:rFonts w:ascii="標楷體" w:eastAsia="標楷體" w:hAnsi="標楷體" w:hint="eastAsia"/>
          <w:sz w:val="28"/>
          <w:szCs w:val="28"/>
        </w:rPr>
        <w:t>本縣災害應變中心於112年09月02日14時00分一級開設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366E2A" w:rsidTr="00366E2A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366E2A" w:rsidTr="00366E2A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E2A" w:rsidRDefault="00366E2A" w:rsidP="00AD6A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C37C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E2A" w:rsidRDefault="003C37C4" w:rsidP="00AD6A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卑南鄉、延平鄉、</w:t>
            </w:r>
            <w:r w:rsidR="00366E2A">
              <w:rPr>
                <w:rFonts w:ascii="標楷體" w:eastAsia="標楷體" w:hAnsi="標楷體" w:hint="eastAsia"/>
                <w:sz w:val="28"/>
                <w:szCs w:val="28"/>
              </w:rPr>
              <w:t>台東市、金峰鄉、東河鄉、長濱鄉、海端鄉、達仁鄉、大武鄉、太麻里鄉、關山鎮、綠島鄉、成功鎮、池上鄉、鹿野鄉</w:t>
            </w:r>
          </w:p>
        </w:tc>
      </w:tr>
      <w:tr w:rsidR="00366E2A" w:rsidTr="00366E2A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E2A" w:rsidRDefault="003C37C4" w:rsidP="00AD6A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E2A" w:rsidRDefault="00366E2A" w:rsidP="00AD6A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蘭嶼鄉</w:t>
            </w:r>
          </w:p>
        </w:tc>
      </w:tr>
      <w:tr w:rsidR="00366E2A" w:rsidTr="00366E2A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三級常設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E2A" w:rsidRDefault="00366E2A" w:rsidP="00AD6A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E2A" w:rsidRDefault="00366E2A" w:rsidP="00AD6A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0000" w:rsidRDefault="00000000" w:rsidP="00366E2A">
      <w:pPr>
        <w:spacing w:line="320" w:lineRule="atLeast"/>
        <w:ind w:firstLine="420"/>
        <w:jc w:val="both"/>
      </w:pPr>
      <w:r w:rsidRPr="002C6CD2"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 w:rsidRPr="002C6CD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C6CD2"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 w:rsidRPr="002C6CD2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2C6CD2" w:rsidRPr="00D938C0" w:rsidRDefault="00000000" w:rsidP="002C6CD2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>
        <w:t> </w:t>
      </w:r>
      <w:bookmarkStart w:id="1" w:name="_Hlk144645589"/>
      <w:r w:rsidR="002C6CD2" w:rsidRPr="00D938C0">
        <w:rPr>
          <w:rFonts w:ascii="標楷體" w:eastAsia="標楷體" w:hAnsi="標楷體" w:hint="eastAsia"/>
          <w:sz w:val="28"/>
          <w:szCs w:val="28"/>
        </w:rPr>
        <w:t>劃定本縣「向陽山區至大武山區（含中央山脈及海岸山脈）、各河川溪流水域（含土石流潛勢溪流）、長濱至大武暨蘭嶼、綠島沿線之海岸、漁港」為限制或禁止人民進入或命其離去之範圍。</w:t>
      </w:r>
    </w:p>
    <w:bookmarkEnd w:id="1"/>
    <w:p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池上鄉、海端鄉、關山鎮、鹿野鄉、延平鄉、卑南鄉、大武鄉、東河鄉、成功鎮、長濱鄉、金峰鄉、達仁鄉、台東市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錦園村、富興村；霧鹿村、海端村、加拿村、崁頂村、廣原村；德高里、月眉里、電光里；瑞豐村、龍田村、瑞和村；武陵村、桃源村、紅葉村、 鸞山村、永康村；明峰村、初鹿村、美農村、泰安村、利嘉村、東興村、溫泉村、賓朗村、利吉村、嘉豐村、大竹村、大武村、大鳥村、尚武村、 南興村、大竹村；北里村、大王村、金崙村、多良村、香蘭村、華源村；北源村等5村；博愛里等5里；三間村等3村；新興村等5村；台坂村等4村；岩灣里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166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166</w:t>
            </w:r>
          </w:p>
        </w:tc>
      </w:tr>
    </w:tbl>
    <w:p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366E2A" w:rsidTr="00366E2A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366E2A" w:rsidTr="00366E2A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E2A" w:rsidRDefault="00366E2A" w:rsidP="00AD6A91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366E2A" w:rsidTr="00366E2A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366E2A" w:rsidTr="00366E2A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6E2A" w:rsidRDefault="00366E2A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66E2A">
            <w:r>
              <w:rPr>
                <w:rFonts w:hint="eastAsia"/>
              </w:rPr>
              <w:t>1</w:t>
            </w:r>
            <w:r>
              <w:t>5</w:t>
            </w:r>
            <w:r w:rsidR="00000000">
              <w:t>時</w:t>
            </w:r>
            <w:r w:rsidR="00000000"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2(</w:t>
            </w:r>
            <w: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366E2A" w:rsidRDefault="00366E2A" w:rsidP="00366E2A">
      <w:pPr>
        <w:spacing w:line="0" w:lineRule="atLeast"/>
        <w:ind w:left="1560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本縣今</w:t>
      </w:r>
      <w:proofErr w:type="gramEnd"/>
      <w:r>
        <w:rPr>
          <w:rFonts w:ascii="標楷體" w:eastAsia="標楷體" w:hAnsi="標楷體" w:hint="eastAsia"/>
          <w:sz w:val="28"/>
          <w:szCs w:val="28"/>
        </w:rPr>
        <w:t>(9/3)日停止上班上課標準。</w:t>
      </w:r>
    </w:p>
    <w:p w:rsidR="00366E2A" w:rsidRDefault="00366E2A" w:rsidP="00366E2A">
      <w:pPr>
        <w:spacing w:line="0" w:lineRule="atLeast"/>
        <w:ind w:left="170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(二)考選部公告112年公務人員特種考試原住民族考試第二天考試由原9月3日(星期日)延期至9月4日(星期一)舉行。</w:t>
      </w:r>
    </w:p>
    <w:p w:rsidR="00000000" w:rsidRDefault="00000000" w:rsidP="00366E2A">
      <w:pPr>
        <w:spacing w:line="320" w:lineRule="atLeast"/>
        <w:ind w:left="960" w:hanging="480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:rsidR="00000000" w:rsidRDefault="00000000">
      <w:pPr>
        <w:spacing w:before="180" w:after="180" w:line="320" w:lineRule="atLeast"/>
        <w:ind w:firstLine="538"/>
        <w:jc w:val="both"/>
      </w:pPr>
      <w:bookmarkStart w:id="2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2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9"/>
        <w:gridCol w:w="898"/>
        <w:gridCol w:w="851"/>
        <w:gridCol w:w="992"/>
        <w:gridCol w:w="992"/>
        <w:gridCol w:w="1134"/>
        <w:gridCol w:w="1843"/>
      </w:tblGrid>
      <w:tr w:rsidR="00000000" w:rsidRPr="002D187E" w:rsidTr="002D187E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center"/>
              <w:rPr>
                <w:sz w:val="22"/>
                <w:szCs w:val="22"/>
              </w:rPr>
            </w:pPr>
            <w:r w:rsidRPr="002D187E">
              <w:rPr>
                <w:rFonts w:ascii="標楷體" w:eastAsia="標楷體" w:hAnsi="標楷體" w:hint="eastAsia"/>
                <w:sz w:val="22"/>
                <w:szCs w:val="22"/>
              </w:rPr>
              <w:t>鄉鎮市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center"/>
              <w:rPr>
                <w:sz w:val="22"/>
                <w:szCs w:val="22"/>
              </w:rPr>
            </w:pPr>
            <w:r w:rsidRPr="002D187E">
              <w:rPr>
                <w:rFonts w:ascii="標楷體" w:eastAsia="標楷體" w:hAnsi="標楷體" w:hint="eastAsia"/>
                <w:sz w:val="22"/>
                <w:szCs w:val="22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center"/>
              <w:rPr>
                <w:sz w:val="22"/>
                <w:szCs w:val="22"/>
              </w:rPr>
            </w:pPr>
            <w:r w:rsidRPr="002D187E">
              <w:rPr>
                <w:rFonts w:ascii="標楷體" w:eastAsia="標楷體" w:hAnsi="標楷體" w:hint="eastAsia"/>
                <w:sz w:val="22"/>
                <w:szCs w:val="22"/>
              </w:rPr>
              <w:t>地點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2D187E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預計撤</w:t>
            </w:r>
          </w:p>
          <w:p w:rsidR="00000000" w:rsidRPr="002D187E" w:rsidRDefault="00000000">
            <w:pPr>
              <w:spacing w:before="180" w:after="180" w:line="320" w:lineRule="atLeast"/>
              <w:jc w:val="center"/>
              <w:rPr>
                <w:sz w:val="22"/>
                <w:szCs w:val="22"/>
              </w:rPr>
            </w:pPr>
            <w:r w:rsidRPr="002D187E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離人數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2D187E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實際撤</w:t>
            </w:r>
          </w:p>
          <w:p w:rsidR="00000000" w:rsidRPr="002D187E" w:rsidRDefault="00000000">
            <w:pPr>
              <w:spacing w:before="180" w:after="180" w:line="320" w:lineRule="atLeast"/>
              <w:jc w:val="center"/>
              <w:rPr>
                <w:sz w:val="22"/>
                <w:szCs w:val="22"/>
              </w:rPr>
            </w:pPr>
            <w:r w:rsidRPr="002D187E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離人數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center"/>
              <w:rPr>
                <w:sz w:val="22"/>
                <w:szCs w:val="22"/>
              </w:rPr>
            </w:pPr>
            <w:r w:rsidRPr="002D187E">
              <w:rPr>
                <w:rFonts w:ascii="標楷體" w:eastAsia="標楷體" w:hAnsi="標楷體" w:hint="eastAsia"/>
                <w:sz w:val="22"/>
                <w:szCs w:val="22"/>
              </w:rPr>
              <w:t>累計撤離人數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center"/>
              <w:rPr>
                <w:sz w:val="22"/>
                <w:szCs w:val="22"/>
              </w:rPr>
            </w:pPr>
            <w:r w:rsidRPr="002D187E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撤離時間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center"/>
              <w:rPr>
                <w:sz w:val="22"/>
                <w:szCs w:val="22"/>
              </w:rPr>
            </w:pPr>
            <w:r w:rsidRPr="002D187E">
              <w:rPr>
                <w:rFonts w:ascii="標楷體" w:eastAsia="標楷體" w:hAnsi="標楷體" w:hint="eastAsia"/>
                <w:sz w:val="22"/>
                <w:szCs w:val="22"/>
              </w:rPr>
              <w:t>收容處所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center"/>
              <w:rPr>
                <w:sz w:val="22"/>
                <w:szCs w:val="22"/>
              </w:rPr>
            </w:pPr>
            <w:r w:rsidRPr="002D187E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:rsidTr="002D187E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both"/>
            </w:pPr>
            <w:r w:rsidRPr="002D187E">
              <w:rPr>
                <w:rFonts w:ascii="標楷體" w:eastAsia="標楷體" w:hAnsi="標楷體" w:hint="eastAsia"/>
              </w:rPr>
              <w:t>9/3 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  <w:rPr>
                <w:sz w:val="22"/>
                <w:szCs w:val="22"/>
              </w:rPr>
            </w:pPr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仁愛之家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</w:pPr>
            <w:r w:rsidRPr="00366E2A">
              <w:rPr>
                <w:rFonts w:ascii="標楷體" w:eastAsia="標楷體" w:hAnsi="標楷體" w:hint="eastAsia"/>
              </w:rPr>
              <w:t>洗腎患者2人及陪同家屬2人</w:t>
            </w:r>
          </w:p>
        </w:tc>
      </w:tr>
      <w:tr w:rsidR="00000000" w:rsidTr="002D187E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both"/>
            </w:pPr>
            <w:r w:rsidRPr="002D187E">
              <w:rPr>
                <w:rFonts w:ascii="標楷體" w:eastAsia="標楷體" w:hAnsi="標楷體" w:hint="eastAsia"/>
              </w:rPr>
              <w:t>9/3 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  <w:rPr>
                <w:sz w:val="22"/>
                <w:szCs w:val="22"/>
              </w:rPr>
            </w:pPr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仁愛之家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</w:pPr>
            <w:r w:rsidRPr="00366E2A">
              <w:rPr>
                <w:rFonts w:ascii="標楷體" w:eastAsia="標楷體" w:hAnsi="標楷體" w:hint="eastAsia"/>
              </w:rPr>
              <w:t>洗腎患者1人及陪同家屬1人</w:t>
            </w:r>
          </w:p>
        </w:tc>
      </w:tr>
      <w:tr w:rsidR="00000000" w:rsidTr="002D187E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紅葉村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紅葉村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both"/>
            </w:pPr>
            <w:r w:rsidRPr="002D187E">
              <w:rPr>
                <w:rFonts w:ascii="標楷體" w:eastAsia="標楷體" w:hAnsi="標楷體" w:hint="eastAsia"/>
              </w:rPr>
              <w:t>9/3 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  <w:rPr>
                <w:sz w:val="22"/>
                <w:szCs w:val="22"/>
              </w:rPr>
            </w:pPr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關山慈濟醫院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/>
        </w:tc>
      </w:tr>
      <w:tr w:rsidR="00000000" w:rsidTr="002D187E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長濱鄉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忠勇村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 w:rsidRPr="002D187E">
              <w:rPr>
                <w:rFonts w:ascii="標楷體" w:eastAsia="標楷體" w:hAnsi="標楷體" w:hint="eastAsia"/>
                <w:sz w:val="22"/>
                <w:szCs w:val="22"/>
              </w:rPr>
              <w:t>忠勇芹焦山保全戶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both"/>
            </w:pPr>
            <w:r w:rsidRPr="002D187E">
              <w:rPr>
                <w:rFonts w:ascii="標楷體" w:eastAsia="標楷體" w:hAnsi="標楷體" w:hint="eastAsia"/>
              </w:rPr>
              <w:t>9/2 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  <w:rPr>
                <w:sz w:val="22"/>
                <w:szCs w:val="22"/>
              </w:rPr>
            </w:pPr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依親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/>
        </w:tc>
      </w:tr>
      <w:tr w:rsidR="00000000" w:rsidTr="002D187E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桃源村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both"/>
            </w:pPr>
            <w:r w:rsidRPr="002D187E">
              <w:rPr>
                <w:rFonts w:ascii="標楷體" w:eastAsia="標楷體" w:hAnsi="標楷體" w:hint="eastAsia"/>
              </w:rPr>
              <w:t>9/2 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  <w:rPr>
                <w:sz w:val="22"/>
                <w:szCs w:val="22"/>
              </w:rPr>
            </w:pPr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桃源村活動中心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/>
        </w:tc>
      </w:tr>
      <w:tr w:rsidR="00000000" w:rsidTr="002D187E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both"/>
            </w:pPr>
            <w:r w:rsidRPr="002D187E">
              <w:rPr>
                <w:rFonts w:ascii="標楷體" w:eastAsia="標楷體" w:hAnsi="標楷體" w:hint="eastAsia"/>
              </w:rPr>
              <w:t>9/3 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  <w:rPr>
                <w:sz w:val="22"/>
                <w:szCs w:val="22"/>
              </w:rPr>
            </w:pPr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大王國小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</w:pPr>
            <w:r w:rsidRPr="00366E2A">
              <w:rPr>
                <w:rFonts w:ascii="標楷體" w:eastAsia="標楷體" w:hAnsi="標楷體" w:hint="eastAsia"/>
              </w:rPr>
              <w:t>（其中收容121位、依親172位、旅館住宿52位）</w:t>
            </w:r>
          </w:p>
        </w:tc>
      </w:tr>
      <w:tr w:rsidR="00000000" w:rsidTr="002D187E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長濱鄉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忠勇村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忠勇村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both"/>
            </w:pPr>
            <w:r w:rsidRPr="002D187E">
              <w:rPr>
                <w:rFonts w:ascii="標楷體" w:eastAsia="標楷體" w:hAnsi="標楷體" w:hint="eastAsia"/>
              </w:rPr>
              <w:t>9/2 20:00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  <w:rPr>
                <w:sz w:val="22"/>
                <w:szCs w:val="22"/>
              </w:rPr>
            </w:pPr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伊</w:t>
            </w:r>
            <w:proofErr w:type="gramStart"/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甸</w:t>
            </w:r>
            <w:proofErr w:type="gramEnd"/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長照機構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/>
        </w:tc>
      </w:tr>
      <w:tr w:rsidR="00000000" w:rsidTr="002D187E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both"/>
            </w:pPr>
            <w:r w:rsidRPr="002D187E">
              <w:rPr>
                <w:rFonts w:ascii="標楷體" w:eastAsia="標楷體" w:hAnsi="標楷體" w:hint="eastAsia"/>
              </w:rPr>
              <w:t>9/2 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  <w:rPr>
                <w:sz w:val="22"/>
                <w:szCs w:val="22"/>
              </w:rPr>
            </w:pPr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馬蘭榮家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</w:pPr>
            <w:r w:rsidRPr="00366E2A">
              <w:rPr>
                <w:rFonts w:ascii="標楷體" w:eastAsia="標楷體" w:hAnsi="標楷體" w:hint="eastAsia"/>
              </w:rPr>
              <w:t>洗腎患者1人及陪同家屬1人</w:t>
            </w:r>
          </w:p>
        </w:tc>
      </w:tr>
      <w:tr w:rsidR="00000000" w:rsidTr="002D187E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嘉蘭村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both"/>
            </w:pPr>
            <w:r w:rsidRPr="002D187E">
              <w:rPr>
                <w:rFonts w:ascii="標楷體" w:eastAsia="標楷體" w:hAnsi="標楷體" w:hint="eastAsia"/>
              </w:rPr>
              <w:t>9/2 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  <w:rPr>
                <w:sz w:val="22"/>
                <w:szCs w:val="22"/>
              </w:rPr>
            </w:pPr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馬蘭榮家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</w:pPr>
            <w:r w:rsidRPr="00366E2A">
              <w:rPr>
                <w:rFonts w:ascii="標楷體" w:eastAsia="標楷體" w:hAnsi="標楷體" w:hint="eastAsia"/>
              </w:rPr>
              <w:t>洗腎患者1人及陪同家屬1人</w:t>
            </w:r>
          </w:p>
        </w:tc>
      </w:tr>
      <w:tr w:rsidR="00000000" w:rsidTr="002D187E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大埔部落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both"/>
            </w:pPr>
            <w:r w:rsidRPr="002D187E">
              <w:rPr>
                <w:rFonts w:ascii="標楷體" w:eastAsia="標楷體" w:hAnsi="標楷體" w:hint="eastAsia"/>
              </w:rPr>
              <w:t>9/3 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  <w:rPr>
                <w:sz w:val="22"/>
                <w:szCs w:val="22"/>
              </w:rPr>
            </w:pPr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鄉立幼兒園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/>
        </w:tc>
      </w:tr>
      <w:tr w:rsidR="00000000" w:rsidTr="002D187E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新武部落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both"/>
            </w:pPr>
            <w:r w:rsidRPr="002D187E">
              <w:rPr>
                <w:rFonts w:ascii="標楷體" w:eastAsia="標楷體" w:hAnsi="標楷體" w:hint="eastAsia"/>
              </w:rPr>
              <w:t>9/3 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  <w:rPr>
                <w:sz w:val="22"/>
                <w:szCs w:val="22"/>
              </w:rPr>
            </w:pPr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鄉立幼兒園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/>
        </w:tc>
      </w:tr>
      <w:tr w:rsidR="00000000" w:rsidTr="002D187E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錦園村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鳳梨園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D187E" w:rsidRDefault="00000000">
            <w:pPr>
              <w:spacing w:before="180" w:after="180" w:line="320" w:lineRule="atLeast"/>
              <w:jc w:val="both"/>
            </w:pPr>
            <w:r w:rsidRPr="002D187E">
              <w:rPr>
                <w:rFonts w:ascii="標楷體" w:eastAsia="標楷體" w:hAnsi="標楷體" w:hint="eastAsia"/>
              </w:rPr>
              <w:t>9/3 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  <w:rPr>
                <w:sz w:val="22"/>
                <w:szCs w:val="22"/>
              </w:rPr>
            </w:pPr>
            <w:r w:rsidRPr="00366E2A">
              <w:rPr>
                <w:rFonts w:ascii="標楷體" w:eastAsia="標楷體" w:hAnsi="標楷體" w:hint="eastAsia"/>
                <w:sz w:val="22"/>
                <w:szCs w:val="22"/>
              </w:rPr>
              <w:t>大地飯店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6E2A" w:rsidRDefault="00000000">
            <w:pPr>
              <w:spacing w:before="180" w:after="180" w:line="320" w:lineRule="atLeast"/>
              <w:jc w:val="both"/>
            </w:pPr>
            <w:r w:rsidRPr="00366E2A">
              <w:rPr>
                <w:rFonts w:ascii="標楷體" w:eastAsia="標楷體" w:hAnsi="標楷體" w:hint="eastAsia"/>
              </w:rPr>
              <w:t>（其中收容2位、依親8位）</w:t>
            </w:r>
          </w:p>
        </w:tc>
      </w:tr>
    </w:tbl>
    <w:p w:rsidR="00000000" w:rsidRDefault="00000000" w:rsidP="002C6CD2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10149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924"/>
        <w:gridCol w:w="776"/>
        <w:gridCol w:w="416"/>
        <w:gridCol w:w="916"/>
        <w:gridCol w:w="496"/>
        <w:gridCol w:w="496"/>
        <w:gridCol w:w="496"/>
        <w:gridCol w:w="496"/>
        <w:gridCol w:w="496"/>
        <w:gridCol w:w="416"/>
        <w:gridCol w:w="416"/>
        <w:gridCol w:w="416"/>
        <w:gridCol w:w="496"/>
        <w:gridCol w:w="1616"/>
      </w:tblGrid>
      <w:tr w:rsidR="00000000" w:rsidTr="003C37C4">
        <w:trPr>
          <w:trHeight w:val="1972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結民間團體持續供應熱食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 w:rsidTr="003C37C4"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9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</w:tr>
      <w:tr w:rsidR="00000000" w:rsidTr="003C37C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山活動中心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000000" w:rsidTr="003C37C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永康鄉立幼兒園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3C37C4" w:rsidTr="003C37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東河東安宮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2C6CD2" w:rsidTr="003C37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3" w:name="_Hlk144645780"/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海端鄉立幼兒園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Default="002C6CD2" w:rsidP="00AD6A91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Default="002C6CD2" w:rsidP="00AD6A9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Default="002C6CD2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Default="002C6CD2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931370-210</w:t>
            </w:r>
          </w:p>
        </w:tc>
      </w:tr>
      <w:tr w:rsidR="002C6CD2" w:rsidTr="003C37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台東仁愛之家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Default="002C6CD2" w:rsidP="00AD6A91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Default="002C6CD2" w:rsidP="002C6CD2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2C6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2C6CD2" w:rsidTr="003C37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大王國小體育場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Default="002C6CD2" w:rsidP="00AD6A91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收容所121、旅館 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Default="002C6CD2" w:rsidP="002C6CD2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2C6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陳瑋琪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D2" w:rsidRPr="002C6CD2" w:rsidRDefault="002C6CD2" w:rsidP="00AD6A91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751144-124</w:t>
            </w:r>
          </w:p>
        </w:tc>
      </w:tr>
    </w:tbl>
    <w:bookmarkEnd w:id="3"/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陸、災情統計：</w:t>
      </w:r>
    </w:p>
    <w:p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834"/>
        <w:gridCol w:w="1834"/>
        <w:gridCol w:w="1942"/>
        <w:gridCol w:w="1459"/>
      </w:tblGrid>
      <w:tr w:rsidR="002D187E" w:rsidTr="002D187E">
        <w:trPr>
          <w:tblHeader/>
        </w:trPr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2D187E" w:rsidTr="002D187E">
        <w:trPr>
          <w:tblHeader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本縣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/>
        </w:tc>
      </w:tr>
      <w:tr w:rsidR="002D187E" w:rsidTr="002D187E"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87E" w:rsidRDefault="002D187E" w:rsidP="00AD6A91"/>
        </w:tc>
      </w:tr>
    </w:tbl>
    <w:p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5"/>
        <w:gridCol w:w="1281"/>
        <w:gridCol w:w="10"/>
        <w:gridCol w:w="20"/>
        <w:gridCol w:w="1434"/>
        <w:gridCol w:w="36"/>
        <w:gridCol w:w="1708"/>
        <w:gridCol w:w="27"/>
        <w:gridCol w:w="1972"/>
        <w:gridCol w:w="16"/>
        <w:gridCol w:w="2092"/>
        <w:gridCol w:w="70"/>
      </w:tblGrid>
      <w:tr w:rsidR="00000000" w:rsidTr="003C37C4">
        <w:trPr>
          <w:trHeight w:val="735"/>
          <w:tblHeader/>
          <w:jc w:val="center"/>
        </w:trPr>
        <w:tc>
          <w:tcPr>
            <w:tcW w:w="1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:rsidR="00000000" w:rsidRDefault="00000000">
            <w:r>
              <w:t> </w:t>
            </w:r>
          </w:p>
        </w:tc>
      </w:tr>
      <w:tr w:rsidR="00000000" w:rsidTr="003C37C4">
        <w:trPr>
          <w:trHeight w:val="735"/>
          <w:tblHeader/>
          <w:jc w:val="center"/>
        </w:trPr>
        <w:tc>
          <w:tcPr>
            <w:tcW w:w="13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10258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1782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8476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各鄉鎮停電情況：長濱鄉4576戶，東河3114戶、成功鎮599戶、卑南鄉214戶、關山84戶、綠島鄉26戶、鹿野鄉17戶、池上12戶。</w:t>
            </w:r>
          </w:p>
        </w:tc>
        <w:tc>
          <w:tcPr>
            <w:tcW w:w="70" w:type="dxa"/>
            <w:vAlign w:val="center"/>
            <w:hideMark/>
          </w:tcPr>
          <w:p w:rsidR="00000000" w:rsidRDefault="00000000"/>
        </w:tc>
      </w:tr>
      <w:tr w:rsidR="003C37C4" w:rsidTr="003C37C4">
        <w:trPr>
          <w:trHeight w:val="735"/>
          <w:tblHeader/>
          <w:jc w:val="center"/>
        </w:trPr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70" w:type="dxa"/>
            <w:vAlign w:val="center"/>
            <w:hideMark/>
          </w:tcPr>
          <w:p w:rsidR="003C37C4" w:rsidRDefault="003C37C4" w:rsidP="00AD6A91"/>
        </w:tc>
      </w:tr>
      <w:tr w:rsidR="00000000" w:rsidTr="003C37C4">
        <w:trPr>
          <w:jc w:val="center"/>
        </w:trPr>
        <w:tc>
          <w:tcPr>
            <w:tcW w:w="28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3C37C4">
        <w:trPr>
          <w:jc w:val="center"/>
        </w:trPr>
        <w:tc>
          <w:tcPr>
            <w:tcW w:w="28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00000">
      <w:pPr>
        <w:spacing w:before="180" w:line="320" w:lineRule="atLeast"/>
        <w:ind w:firstLine="142"/>
        <w:jc w:val="both"/>
      </w:pPr>
      <w:r w:rsidRPr="003C37C4"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 w:rsidRPr="003C37C4"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 w:rsidRPr="003C37C4"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 w:rsidRPr="003C37C4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:rsidR="003C37C4" w:rsidRPr="0098574B" w:rsidRDefault="00000000" w:rsidP="003C37C4">
      <w:pPr>
        <w:pStyle w:val="af5"/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bookmarkStart w:id="4" w:name="_Hlk144645620"/>
      <w:r w:rsidR="003C37C4" w:rsidRPr="0098574B">
        <w:rPr>
          <w:rFonts w:ascii="標楷體" w:eastAsia="標楷體" w:hAnsi="標楷體" w:hint="eastAsia"/>
          <w:sz w:val="28"/>
          <w:szCs w:val="28"/>
        </w:rPr>
        <w:t>道路</w:t>
      </w:r>
      <w:r w:rsidR="003C37C4">
        <w:rPr>
          <w:rFonts w:ascii="標楷體" w:eastAsia="標楷體" w:hAnsi="標楷體" w:hint="eastAsia"/>
          <w:sz w:val="28"/>
          <w:szCs w:val="28"/>
        </w:rPr>
        <w:t>:</w:t>
      </w:r>
    </w:p>
    <w:p w:rsidR="003C37C4" w:rsidRPr="0098574B" w:rsidRDefault="003C37C4" w:rsidP="003C37C4">
      <w:pPr>
        <w:pStyle w:val="af5"/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預警封閉路段:</w:t>
      </w:r>
      <w:r>
        <w:rPr>
          <w:rFonts w:ascii="標楷體" w:eastAsia="標楷體" w:hAnsi="標楷體"/>
          <w:sz w:val="28"/>
          <w:szCs w:val="28"/>
        </w:rPr>
        <w:t>7</w:t>
      </w:r>
      <w:r w:rsidRPr="0098574B">
        <w:rPr>
          <w:rFonts w:ascii="標楷體" w:eastAsia="標楷體" w:hAnsi="標楷體" w:hint="eastAsia"/>
          <w:sz w:val="28"/>
          <w:szCs w:val="28"/>
        </w:rPr>
        <w:t>處</w:t>
      </w:r>
    </w:p>
    <w:p w:rsidR="003C37C4" w:rsidRPr="0098574B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台東縣海端鄉台20線149K~198K+500(向陽至初來)，於3日8時實施預警性封閉。</w:t>
      </w:r>
    </w:p>
    <w:p w:rsidR="003C37C4" w:rsidRPr="0098574B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台東縣東河鄉台23線16K+568~25K+100(</w:t>
      </w:r>
      <w:proofErr w:type="gramStart"/>
      <w:r w:rsidRPr="0098574B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98574B">
        <w:rPr>
          <w:rFonts w:ascii="標楷體" w:eastAsia="標楷體" w:hAnsi="標楷體" w:hint="eastAsia"/>
          <w:sz w:val="28"/>
          <w:szCs w:val="28"/>
        </w:rPr>
        <w:t>)，於3日12時實施預警性封閉。</w:t>
      </w:r>
    </w:p>
    <w:p w:rsidR="003C37C4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台東縣太麻里鄉台9線397K+250~398K+600(金</w:t>
      </w:r>
      <w:proofErr w:type="gramStart"/>
      <w:r w:rsidRPr="0098574B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98574B">
        <w:rPr>
          <w:rFonts w:ascii="標楷體" w:eastAsia="標楷體" w:hAnsi="標楷體" w:hint="eastAsia"/>
          <w:sz w:val="28"/>
          <w:szCs w:val="28"/>
        </w:rPr>
        <w:t>大橋)，於3日12時實施預警性封閉。</w:t>
      </w:r>
    </w:p>
    <w:p w:rsidR="003C37C4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E7033">
        <w:rPr>
          <w:rFonts w:ascii="標楷體" w:eastAsia="標楷體" w:hAnsi="標楷體" w:hint="eastAsia"/>
          <w:sz w:val="28"/>
          <w:szCs w:val="28"/>
        </w:rPr>
        <w:t>屏東縣三地門鄉台24線27K+400~37K+300(德文</w:t>
      </w:r>
      <w:proofErr w:type="gramStart"/>
      <w:r w:rsidRPr="00BE7033">
        <w:rPr>
          <w:rFonts w:ascii="標楷體" w:eastAsia="標楷體" w:hAnsi="標楷體" w:hint="eastAsia"/>
          <w:sz w:val="28"/>
          <w:szCs w:val="28"/>
        </w:rPr>
        <w:t>路口至神山</w:t>
      </w:r>
      <w:proofErr w:type="gramEnd"/>
      <w:r w:rsidRPr="00BE7033">
        <w:rPr>
          <w:rFonts w:ascii="標楷體" w:eastAsia="標楷體" w:hAnsi="標楷體" w:hint="eastAsia"/>
          <w:sz w:val="28"/>
          <w:szCs w:val="28"/>
        </w:rPr>
        <w:t>)，於3日14時實施預警性封閉。</w:t>
      </w:r>
    </w:p>
    <w:p w:rsidR="003C37C4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金峰鄉東64線3k+170~270處因杜蘇</w:t>
      </w:r>
      <w:proofErr w:type="gramStart"/>
      <w:r w:rsidRPr="007C516D"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 w:rsidRPr="007C516D">
        <w:rPr>
          <w:rFonts w:ascii="標楷體" w:eastAsia="標楷體" w:hAnsi="標楷體" w:hint="eastAsia"/>
          <w:sz w:val="28"/>
          <w:szCs w:val="28"/>
        </w:rPr>
        <w:t>颱風導致路基掏空，路面有下陷情形已暫時性修復，為避免海葵颱風造成路面坍方危害人民生命財產安全，該路段將於9月3日下午2點至9月4日早上7點實施</w:t>
      </w:r>
      <w:proofErr w:type="gramStart"/>
      <w:r w:rsidRPr="007C516D">
        <w:rPr>
          <w:rFonts w:ascii="標楷體" w:eastAsia="標楷體" w:hAnsi="標楷體" w:hint="eastAsia"/>
          <w:sz w:val="28"/>
          <w:szCs w:val="28"/>
        </w:rPr>
        <w:t>預防性封路</w:t>
      </w:r>
      <w:proofErr w:type="gramEnd"/>
      <w:r w:rsidRPr="007C516D">
        <w:rPr>
          <w:rFonts w:ascii="標楷體" w:eastAsia="標楷體" w:hAnsi="標楷體" w:hint="eastAsia"/>
          <w:sz w:val="28"/>
          <w:szCs w:val="28"/>
        </w:rPr>
        <w:t>(雙向封閉)。</w:t>
      </w:r>
    </w:p>
    <w:p w:rsidR="003C37C4" w:rsidRPr="007C516D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lastRenderedPageBreak/>
        <w:t>197縣道25K~36K因路面泥濘無法行走，已於9月2日13:30預警性封閉。</w:t>
      </w:r>
    </w:p>
    <w:p w:rsidR="003C37C4" w:rsidRPr="0098574B" w:rsidRDefault="003C37C4" w:rsidP="003C37C4">
      <w:pPr>
        <w:pStyle w:val="af5"/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交通管制:</w:t>
      </w:r>
      <w:r>
        <w:rPr>
          <w:rFonts w:ascii="標楷體" w:eastAsia="標楷體" w:hAnsi="標楷體"/>
          <w:sz w:val="28"/>
          <w:szCs w:val="28"/>
        </w:rPr>
        <w:t>3</w:t>
      </w:r>
      <w:r w:rsidRPr="0098574B">
        <w:rPr>
          <w:rFonts w:ascii="標楷體" w:eastAsia="標楷體" w:hAnsi="標楷體" w:hint="eastAsia"/>
          <w:sz w:val="28"/>
          <w:szCs w:val="28"/>
        </w:rPr>
        <w:t>處</w:t>
      </w:r>
    </w:p>
    <w:p w:rsidR="003C37C4" w:rsidRPr="0098574B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台東縣太麻里鄉台9線南下398K+600~400K+050(金</w:t>
      </w:r>
      <w:proofErr w:type="gramStart"/>
      <w:r w:rsidRPr="0098574B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98574B">
        <w:rPr>
          <w:rFonts w:ascii="標楷體" w:eastAsia="標楷體" w:hAnsi="標楷體" w:hint="eastAsia"/>
          <w:sz w:val="28"/>
          <w:szCs w:val="28"/>
        </w:rPr>
        <w:t>-多良) 實施南下車道交通管制，調撥北上內側車道供南下車輛通行。</w:t>
      </w:r>
    </w:p>
    <w:p w:rsidR="003C37C4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台東縣大武鄉台9線南下411k富山橋（富山路段）實施南下車道交通管制，調撥北上內側車道供南下車輛通行。</w:t>
      </w:r>
    </w:p>
    <w:p w:rsidR="003C37C4" w:rsidRPr="00D938C0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7C516D">
        <w:rPr>
          <w:rFonts w:ascii="標楷體" w:eastAsia="標楷體" w:hAnsi="標楷體" w:hint="eastAsia"/>
          <w:sz w:val="28"/>
          <w:szCs w:val="28"/>
        </w:rPr>
        <w:t>因鯉魚山邊坡土石滑落，正氣北路109巷與長沙街184巷叉路口進行封路。</w:t>
      </w:r>
    </w:p>
    <w:p w:rsidR="003C37C4" w:rsidRPr="0098574B" w:rsidRDefault="003C37C4" w:rsidP="003C37C4">
      <w:pPr>
        <w:pStyle w:val="af5"/>
        <w:numPr>
          <w:ilvl w:val="0"/>
          <w:numId w:val="2"/>
        </w:numPr>
        <w:spacing w:line="360" w:lineRule="exact"/>
        <w:ind w:hanging="338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交通資訊</w:t>
      </w:r>
    </w:p>
    <w:p w:rsidR="003C37C4" w:rsidRPr="0098574B" w:rsidRDefault="003C37C4" w:rsidP="003C37C4">
      <w:pPr>
        <w:pStyle w:val="af5"/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鐵路運輸 : 9月3日18時前行駛狀況：</w:t>
      </w:r>
    </w:p>
    <w:p w:rsidR="003C37C4" w:rsidRPr="0098574B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東部幹線：</w:t>
      </w:r>
    </w:p>
    <w:p w:rsidR="003C37C4" w:rsidRPr="0098574B" w:rsidRDefault="003C37C4" w:rsidP="003C37C4">
      <w:pPr>
        <w:pStyle w:val="af5"/>
        <w:numPr>
          <w:ilvl w:val="3"/>
          <w:numId w:val="2"/>
        </w:numPr>
        <w:spacing w:line="360" w:lineRule="exact"/>
        <w:ind w:hanging="77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台北往台東對號列車：停駛。</w:t>
      </w:r>
    </w:p>
    <w:p w:rsidR="003C37C4" w:rsidRPr="0098574B" w:rsidRDefault="003C37C4" w:rsidP="003C37C4">
      <w:pPr>
        <w:pStyle w:val="af5"/>
        <w:numPr>
          <w:ilvl w:val="3"/>
          <w:numId w:val="2"/>
        </w:numPr>
        <w:spacing w:line="360" w:lineRule="exact"/>
        <w:ind w:hanging="77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台東往花蓮、台北對號列車及台東=花蓮區間(快)車:停駛</w:t>
      </w:r>
    </w:p>
    <w:p w:rsidR="003C37C4" w:rsidRPr="0098574B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Pr="0098574B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98574B">
        <w:rPr>
          <w:rFonts w:ascii="標楷體" w:eastAsia="標楷體" w:hAnsi="標楷體" w:hint="eastAsia"/>
          <w:sz w:val="28"/>
          <w:szCs w:val="28"/>
        </w:rPr>
        <w:t>線各級列車全區間停駛。</w:t>
      </w:r>
    </w:p>
    <w:p w:rsidR="003C37C4" w:rsidRPr="0098574B" w:rsidRDefault="003C37C4" w:rsidP="003C37C4">
      <w:pPr>
        <w:pStyle w:val="af5"/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公路運輸:東台灣、興東、普悠</w:t>
      </w:r>
      <w:proofErr w:type="gramStart"/>
      <w:r w:rsidRPr="0098574B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98574B">
        <w:rPr>
          <w:rFonts w:ascii="標楷體" w:eastAsia="標楷體" w:hAnsi="標楷體" w:hint="eastAsia"/>
          <w:sz w:val="28"/>
          <w:szCs w:val="28"/>
        </w:rPr>
        <w:t>客運9月3日停駛。</w:t>
      </w:r>
    </w:p>
    <w:p w:rsidR="003C37C4" w:rsidRPr="0098574B" w:rsidRDefault="003C37C4" w:rsidP="003C37C4">
      <w:pPr>
        <w:pStyle w:val="af5"/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船班運輸:台東&lt;-&gt;綠島9/1-9/5停駛；台東&lt;-&gt;蘭嶼船班9/2中午起至9/4取消，9/5尚未有停航消息。</w:t>
      </w:r>
    </w:p>
    <w:p w:rsidR="003C37C4" w:rsidRPr="0098574B" w:rsidRDefault="003C37C4" w:rsidP="003C37C4">
      <w:pPr>
        <w:pStyle w:val="af5"/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航空運輸 :</w:t>
      </w:r>
    </w:p>
    <w:p w:rsidR="003C37C4" w:rsidRPr="0098574B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台東-&gt;台北航線 : 立榮航空、華信航空9月3日全日班機取消。</w:t>
      </w:r>
    </w:p>
    <w:p w:rsidR="003C37C4" w:rsidRPr="0098574B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台東-綠島航線 : 德安航空9月3日全日班機取消。</w:t>
      </w:r>
    </w:p>
    <w:p w:rsidR="003C37C4" w:rsidRPr="0098574B" w:rsidRDefault="003C37C4" w:rsidP="003C37C4">
      <w:pPr>
        <w:pStyle w:val="af5"/>
        <w:numPr>
          <w:ilvl w:val="2"/>
          <w:numId w:val="2"/>
        </w:num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8574B">
        <w:rPr>
          <w:rFonts w:ascii="標楷體" w:eastAsia="標楷體" w:hAnsi="標楷體" w:hint="eastAsia"/>
          <w:sz w:val="28"/>
          <w:szCs w:val="28"/>
        </w:rPr>
        <w:t>台東-蘭嶼航線 : 德安航空9月3日全日班機取消。</w:t>
      </w:r>
    </w:p>
    <w:bookmarkEnd w:id="4"/>
    <w:p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507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97"/>
        <w:gridCol w:w="696"/>
        <w:gridCol w:w="696"/>
        <w:gridCol w:w="416"/>
        <w:gridCol w:w="416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16"/>
        <w:gridCol w:w="516"/>
        <w:gridCol w:w="416"/>
        <w:gridCol w:w="729"/>
      </w:tblGrid>
      <w:tr w:rsidR="003C37C4" w:rsidTr="003C37C4">
        <w:trPr>
          <w:jc w:val="center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3C37C4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3508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/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/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/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東河鄉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C37C4" w:rsidTr="003C37C4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7C4" w:rsidRDefault="003C37C4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C4" w:rsidRDefault="003C37C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:rsidR="00233D2F" w:rsidRDefault="00000000">
      <w:pPr>
        <w:spacing w:line="320" w:lineRule="atLeast"/>
      </w:pPr>
      <w:r>
        <w:t> </w:t>
      </w:r>
    </w:p>
    <w:sectPr w:rsidR="00233D2F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477B2"/>
    <w:multiLevelType w:val="hybridMultilevel"/>
    <w:tmpl w:val="99D280A6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763706"/>
    <w:multiLevelType w:val="hybridMultilevel"/>
    <w:tmpl w:val="99D280A6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88770379">
    <w:abstractNumId w:val="0"/>
  </w:num>
  <w:num w:numId="2" w16cid:durableId="497158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2A"/>
    <w:rsid w:val="00233D2F"/>
    <w:rsid w:val="002C6CD2"/>
    <w:rsid w:val="002D187E"/>
    <w:rsid w:val="00366E2A"/>
    <w:rsid w:val="003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C3BB0"/>
  <w15:chartTrackingRefBased/>
  <w15:docId w15:val="{73D4CAD4-E78D-4814-B21E-35002110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dcterms:created xsi:type="dcterms:W3CDTF">2023-09-03T07:13:00Z</dcterms:created>
  <dcterms:modified xsi:type="dcterms:W3CDTF">2023-09-03T07:13:00Z</dcterms:modified>
</cp:coreProperties>
</file>