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74A1" w14:textId="1232589E" w:rsidR="00F96A42" w:rsidRDefault="00000000">
      <w:pPr>
        <w:spacing w:line="320" w:lineRule="atLeast"/>
        <w:jc w:val="center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</w:t>
      </w:r>
      <w:r w:rsidR="00AA08EC">
        <w:rPr>
          <w:rFonts w:ascii="標楷體" w:eastAsia="標楷體" w:hAnsi="標楷體" w:hint="eastAsia"/>
          <w:b/>
          <w:bCs/>
          <w:sz w:val="32"/>
          <w:szCs w:val="32"/>
        </w:rPr>
        <w:t>-第五報</w:t>
      </w:r>
    </w:p>
    <w:p w14:paraId="43A3205A" w14:textId="77777777" w:rsidR="00F96A42" w:rsidRDefault="00000000">
      <w:pPr>
        <w:pStyle w:val="Default"/>
        <w:wordWrap w:val="0"/>
        <w:spacing w:line="320" w:lineRule="atLeast"/>
        <w:jc w:val="right"/>
      </w:pPr>
      <w:r>
        <w:rPr>
          <w:rFonts w:hint="eastAsia"/>
        </w:rPr>
        <w:t> 統計截止時間：112/08/30 08:30</w:t>
      </w:r>
    </w:p>
    <w:p w14:paraId="641CEAB2" w14:textId="77777777" w:rsidR="00F96A42" w:rsidRDefault="00000000">
      <w:pPr>
        <w:spacing w:line="32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彙整時間：112/08/30 08:45</w:t>
      </w:r>
    </w:p>
    <w:p w14:paraId="44648BE0" w14:textId="77777777" w:rsidR="00F96A42" w:rsidRDefault="00000000">
      <w:pPr>
        <w:spacing w:line="320" w:lineRule="atLeast"/>
        <w:ind w:left="9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rFonts w:ascii="標楷體" w:eastAsia="標楷體" w:hAnsi="標楷體" w:hint="eastAsia"/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056E8B7" w14:textId="77777777" w:rsidR="00F96A42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上班、上課情形：正常上班上課。</w:t>
      </w:r>
    </w:p>
    <w:p w14:paraId="012A943E" w14:textId="77777777" w:rsidR="00F96A42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電力、民生用水、電信災情：：無災情。</w:t>
      </w:r>
    </w:p>
    <w:p w14:paraId="5985C73E" w14:textId="77777777" w:rsidR="00F96A42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人名傷亡情形：無傷亡。</w:t>
      </w:r>
    </w:p>
    <w:p w14:paraId="7C39829E" w14:textId="77777777" w:rsidR="00F96A42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554DEAF" w14:textId="77777777" w:rsidR="00F96A42" w:rsidRDefault="00000000">
      <w:pPr>
        <w:pStyle w:val="af5"/>
        <w:spacing w:line="380" w:lineRule="exact"/>
        <w:ind w:left="567" w:firstLine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劃定本縣「向陽山區及大武山區(含中央山脈及海岸山脈)、各河川溪流水域 （含土石流潛勢溪流）、長濱至大武暨蘭嶼、綠島沿線之海岸、漁港」為限 制或禁止人民進入或命其離去之範圍，嚴禁從事登山、健行、溯溪、戲水、 觀潮、垂釣及捕魚等危險活動。</w:t>
      </w:r>
    </w:p>
    <w:p w14:paraId="63EFC001" w14:textId="77777777" w:rsidR="00F96A42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河川水位：正常。</w:t>
      </w:r>
    </w:p>
    <w:p w14:paraId="7FA5DDCC" w14:textId="77777777" w:rsidR="00F96A42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ascii="標楷體" w:eastAsia="標楷體" w:hAnsi="標楷體" w:hint="eastAsia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</w:p>
    <w:p w14:paraId="193AC97B" w14:textId="77777777" w:rsidR="00F96A42" w:rsidRDefault="00000000">
      <w:pPr>
        <w:pStyle w:val="af5"/>
        <w:numPr>
          <w:ilvl w:val="0"/>
          <w:numId w:val="2"/>
        </w:numPr>
        <w:spacing w:line="380" w:lineRule="exact"/>
        <w:ind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鐵路：東部幹線、南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新左營至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東線目前正常行駛。</w:t>
      </w:r>
    </w:p>
    <w:p w14:paraId="7F503C96" w14:textId="77777777" w:rsidR="00F96A42" w:rsidRDefault="00000000">
      <w:pPr>
        <w:pStyle w:val="af5"/>
        <w:numPr>
          <w:ilvl w:val="0"/>
          <w:numId w:val="2"/>
        </w:numPr>
        <w:spacing w:line="380" w:lineRule="exact"/>
        <w:ind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客運：東臺灣、興東客運目前正常行駛 ；普悠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>
        <w:rPr>
          <w:rFonts w:ascii="標楷體" w:eastAsia="標楷體" w:hAnsi="標楷體" w:hint="eastAsia"/>
          <w:sz w:val="28"/>
          <w:szCs w:val="28"/>
        </w:rPr>
        <w:t>市區客運目 前正常行駛，停駛條件將以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發布停班停課</w:t>
      </w:r>
      <w:proofErr w:type="gramEnd"/>
      <w:r>
        <w:rPr>
          <w:rFonts w:ascii="標楷體" w:eastAsia="標楷體" w:hAnsi="標楷體" w:hint="eastAsia"/>
          <w:sz w:val="28"/>
          <w:szCs w:val="28"/>
        </w:rPr>
        <w:t>時間為主。</w:t>
      </w:r>
    </w:p>
    <w:p w14:paraId="44313C94" w14:textId="77777777" w:rsidR="00F96A42" w:rsidRDefault="00000000">
      <w:pPr>
        <w:pStyle w:val="af5"/>
        <w:numPr>
          <w:ilvl w:val="0"/>
          <w:numId w:val="2"/>
        </w:numPr>
        <w:spacing w:line="380" w:lineRule="exact"/>
        <w:ind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船班：</w:t>
      </w:r>
    </w:p>
    <w:p w14:paraId="2FEDDDCC" w14:textId="77777777" w:rsidR="00F96A42" w:rsidRDefault="00000000">
      <w:pPr>
        <w:pStyle w:val="af5"/>
        <w:numPr>
          <w:ilvl w:val="1"/>
          <w:numId w:val="2"/>
        </w:numPr>
        <w:spacing w:line="380" w:lineRule="exact"/>
        <w:ind w:hanging="482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東-綠島航線：預計 8/29-8/31 停航。</w:t>
      </w:r>
    </w:p>
    <w:p w14:paraId="5362A164" w14:textId="77777777" w:rsidR="00F96A42" w:rsidRDefault="00000000">
      <w:pPr>
        <w:pStyle w:val="af5"/>
        <w:numPr>
          <w:ilvl w:val="1"/>
          <w:numId w:val="2"/>
        </w:numPr>
        <w:spacing w:line="380" w:lineRule="exact"/>
        <w:ind w:hanging="482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東-蘭嶼航線：預計 8/29-8/31 停航。</w:t>
      </w:r>
    </w:p>
    <w:p w14:paraId="09D661B5" w14:textId="77777777" w:rsidR="00F96A42" w:rsidRDefault="00000000">
      <w:pPr>
        <w:pStyle w:val="af5"/>
        <w:numPr>
          <w:ilvl w:val="0"/>
          <w:numId w:val="2"/>
        </w:numPr>
        <w:spacing w:line="380" w:lineRule="exact"/>
        <w:ind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航空：</w:t>
      </w:r>
    </w:p>
    <w:p w14:paraId="006F1135" w14:textId="77777777" w:rsidR="00F96A42" w:rsidRDefault="00000000">
      <w:pPr>
        <w:pStyle w:val="af5"/>
        <w:numPr>
          <w:ilvl w:val="1"/>
          <w:numId w:val="2"/>
        </w:numPr>
        <w:spacing w:line="380" w:lineRule="exact"/>
        <w:ind w:hanging="482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北-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東航線：華信、立榮航空目前正常營運。</w:t>
      </w:r>
    </w:p>
    <w:p w14:paraId="3FF3D76D" w14:textId="77777777" w:rsidR="00F96A42" w:rsidRDefault="00000000">
      <w:pPr>
        <w:pStyle w:val="af5"/>
        <w:numPr>
          <w:ilvl w:val="1"/>
          <w:numId w:val="2"/>
        </w:numPr>
        <w:spacing w:line="380" w:lineRule="exact"/>
        <w:ind w:hanging="482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東-綠島航線：8/29 德安航空 16:00 後航班取消。</w:t>
      </w:r>
    </w:p>
    <w:p w14:paraId="089C3AC8" w14:textId="77777777" w:rsidR="00F96A42" w:rsidRDefault="00000000">
      <w:pPr>
        <w:pStyle w:val="af5"/>
        <w:numPr>
          <w:ilvl w:val="1"/>
          <w:numId w:val="2"/>
        </w:numPr>
        <w:spacing w:line="380" w:lineRule="exact"/>
        <w:ind w:hanging="482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東-蘭嶼航線：8/29 德安航空 9:00~16:00 航班取消。</w:t>
      </w:r>
    </w:p>
    <w:p w14:paraId="6C87C2DA" w14:textId="77777777" w:rsidR="00F96A42" w:rsidRDefault="00000000">
      <w:pPr>
        <w:pStyle w:val="af5"/>
        <w:numPr>
          <w:ilvl w:val="0"/>
          <w:numId w:val="2"/>
        </w:numPr>
        <w:spacing w:line="380" w:lineRule="exact"/>
        <w:ind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道路：本縣金峰鄉東 64 線 3K+170~270 處，因杜蘇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芮</w:t>
      </w:r>
      <w:proofErr w:type="gramEnd"/>
      <w:r>
        <w:rPr>
          <w:rFonts w:ascii="標楷體" w:eastAsia="標楷體" w:hAnsi="標楷體" w:hint="eastAsia"/>
          <w:sz w:val="28"/>
          <w:szCs w:val="28"/>
        </w:rPr>
        <w:t>颱風災害導致路基掏空，路面已有下陷情形，為避免蘇拉颱風造成路面坍方危害人民生命財產安全，該路段將於 112 年 8 月 30 日中午 12 時實施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預防性封路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(雙向封閉)，並預計於 112 年 9 月 1 日上午 8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時解封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2F4B07E1" w14:textId="77777777" w:rsidR="00F96A42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ascii="標楷體" w:eastAsia="標楷體" w:hAnsi="標楷體" w:hint="eastAsia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疏散收容人數：無疏散收容。</w:t>
      </w:r>
    </w:p>
    <w:p w14:paraId="6C79FEC1" w14:textId="77777777" w:rsidR="00F96A42" w:rsidRDefault="00000000">
      <w:pPr>
        <w:spacing w:line="32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貳</w:t>
      </w:r>
      <w:r>
        <w:rPr>
          <w:rFonts w:ascii="標楷體" w:eastAsia="標楷體" w:hAnsi="標楷體" w:hint="eastAsia"/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F2F1EE9" w14:textId="77777777" w:rsidR="00F96A42" w:rsidRDefault="00000000">
      <w:pPr>
        <w:spacing w:line="32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F96A42" w14:paraId="46262902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A097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AB9CA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5AD1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6D4FF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96A42" w14:paraId="28061E51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FFA8F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無案件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C08B5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C98B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9F68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0DC5D27C" w14:textId="77777777" w:rsidR="00F96A42" w:rsidRDefault="00000000">
      <w:pPr>
        <w:spacing w:line="32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79289657" w14:textId="77777777" w:rsidR="00F96A42" w:rsidRDefault="00000000">
      <w:pPr>
        <w:spacing w:line="320" w:lineRule="atLeast"/>
        <w:ind w:left="718" w:hanging="53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251C89C2" w14:textId="77777777" w:rsidR="00F96A42" w:rsidRDefault="00000000">
      <w:pPr>
        <w:spacing w:line="320" w:lineRule="atLeast"/>
        <w:ind w:left="1134" w:hanging="113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52DD9E95" w14:textId="77777777" w:rsidR="00F96A42" w:rsidRDefault="00000000">
      <w:pPr>
        <w:spacing w:line="320" w:lineRule="atLeast"/>
        <w:ind w:firstLine="98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F96A42" w14:paraId="6B375693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9A26F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929CE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5A77D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F96A42" w14:paraId="428436E9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14262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蘭嶼鄉(蘭嶼高中)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C828A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8D946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36.5</w:t>
            </w:r>
          </w:p>
        </w:tc>
      </w:tr>
      <w:tr w:rsidR="00F96A42" w14:paraId="6C63AC6D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B525F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成功鎮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3FC86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B7DBD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34.5</w:t>
            </w:r>
          </w:p>
        </w:tc>
      </w:tr>
      <w:tr w:rsidR="00F96A42" w14:paraId="7C9C0533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AB9AC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長濱鄉(石寧山)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1E0DD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C4EE8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</w:tr>
    </w:tbl>
    <w:p w14:paraId="08807D73" w14:textId="77777777" w:rsidR="00F96A42" w:rsidRDefault="00000000">
      <w:pPr>
        <w:spacing w:line="320" w:lineRule="atLeast"/>
        <w:ind w:left="1134" w:hanging="113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F96A42" w14:paraId="5A0BB8EB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96B6F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B662E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F96A42" w14:paraId="24534D3B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1F0C8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蘭嶼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EE13A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平均風力6級；陣風９級</w:t>
            </w:r>
          </w:p>
        </w:tc>
      </w:tr>
      <w:tr w:rsidR="00F96A42" w14:paraId="3730E98C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69E23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山豬窟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D660E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平均風力４級；陣風７級</w:t>
            </w:r>
          </w:p>
        </w:tc>
      </w:tr>
      <w:tr w:rsidR="00F96A42" w14:paraId="0D30A8F8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C7E1E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綠島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F3212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平均風力４級；陣風７級</w:t>
            </w:r>
          </w:p>
        </w:tc>
      </w:tr>
      <w:tr w:rsidR="00F96A42" w14:paraId="36337F33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EF010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達仁林場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C519C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平均風力２級；陣風５級</w:t>
            </w:r>
          </w:p>
        </w:tc>
      </w:tr>
      <w:tr w:rsidR="00F96A42" w14:paraId="06A64C26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3A3D6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大武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1408D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平均風力３級；陣風５級</w:t>
            </w:r>
          </w:p>
        </w:tc>
      </w:tr>
      <w:tr w:rsidR="00F96A42" w14:paraId="33B85125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40900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鹿野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A0B82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平均風力２級；陣風５級</w:t>
            </w:r>
          </w:p>
        </w:tc>
      </w:tr>
    </w:tbl>
    <w:p w14:paraId="410DC6E4" w14:textId="77777777" w:rsidR="00F96A42" w:rsidRDefault="00000000">
      <w:pPr>
        <w:spacing w:line="320" w:lineRule="atLeast"/>
        <w:ind w:firstLine="53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4893F97C" w14:textId="77777777" w:rsidR="00F96A42" w:rsidRDefault="00000000">
      <w:pPr>
        <w:spacing w:line="32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F96A42" w14:paraId="4C1CF9CD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6F006" w14:textId="77777777" w:rsidR="00F96A42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2F830" w14:textId="77777777" w:rsidR="00F96A42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81365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CC7E1" w14:textId="77777777" w:rsidR="00F96A42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F96A42" w14:paraId="59139EE6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7F914" w14:textId="77777777" w:rsidR="00F96A42" w:rsidRDefault="00000000">
            <w:pPr>
              <w:spacing w:line="320" w:lineRule="atLeast"/>
              <w:ind w:left="356" w:hanging="8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B324E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5C377" w14:textId="77777777" w:rsidR="00F96A42" w:rsidRDefault="00F96A4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859A3" w14:textId="77777777" w:rsidR="00F96A42" w:rsidRDefault="00F96A4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60C3D1D7" w14:textId="77777777" w:rsidR="00F96A42" w:rsidRDefault="00000000">
      <w:pPr>
        <w:spacing w:line="32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35621B6" w14:textId="77777777" w:rsidR="00F96A42" w:rsidRDefault="00000000">
      <w:pPr>
        <w:spacing w:line="32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F96A42" w14:paraId="0FB3D58D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81F95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05027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A46A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2B7B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F7A2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96A42" w14:paraId="6F9152E5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3195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ECCCF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41D6E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9F07C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91B4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35261759" w14:textId="77777777" w:rsidR="00F96A42" w:rsidRDefault="00000000">
      <w:pPr>
        <w:spacing w:line="32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F96A42" w14:paraId="5C4C7FAC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A8A6D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D29F3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F2B84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5316F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37EF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F96A42" w14:paraId="060ACC75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ADDFF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36AC8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47146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A2C26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C7D9B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43BB7594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A998B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0B0116C2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2B8DD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</w:tr>
    </w:tbl>
    <w:p w14:paraId="675253A2" w14:textId="77777777" w:rsidR="00F96A42" w:rsidRDefault="00000000">
      <w:pPr>
        <w:spacing w:line="32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5C5F515B" w14:textId="77777777" w:rsidR="00F96A42" w:rsidRDefault="00000000">
      <w:pPr>
        <w:spacing w:line="32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FC0F24A" w14:textId="77777777" w:rsidR="00F96A42" w:rsidRDefault="00000000">
      <w:pPr>
        <w:spacing w:line="32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F96A42" w14:paraId="5946D101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DFBE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5437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293CE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06CE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AAC74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96A42" w14:paraId="5D9B25D8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0A47" w14:textId="77777777" w:rsidR="00F96A42" w:rsidRDefault="00F96A42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0363" w14:textId="77777777" w:rsidR="00F96A42" w:rsidRDefault="00F96A42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EAC47" w14:textId="77777777" w:rsidR="00F96A42" w:rsidRDefault="00F96A42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0C4B" w14:textId="77777777" w:rsidR="00F96A42" w:rsidRDefault="00F96A42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84D53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無災情</w:t>
            </w:r>
          </w:p>
        </w:tc>
      </w:tr>
    </w:tbl>
    <w:p w14:paraId="2407AE41" w14:textId="77777777" w:rsidR="00F96A42" w:rsidRDefault="00000000">
      <w:pPr>
        <w:spacing w:line="32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528"/>
      </w:tblGrid>
      <w:tr w:rsidR="00F96A42" w14:paraId="432125C4" w14:textId="77777777"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4C4D6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01BB0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2EF87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BD78D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8F6F8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74B28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B06CF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96A42" w14:paraId="325B0834" w14:textId="77777777"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9FA0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ABA6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FAFB5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99A1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69E78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010F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7A7BE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無淹水災情</w:t>
            </w:r>
          </w:p>
        </w:tc>
      </w:tr>
    </w:tbl>
    <w:p w14:paraId="6956871C" w14:textId="77777777" w:rsidR="00F96A42" w:rsidRDefault="00000000">
      <w:pPr>
        <w:spacing w:line="32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 </w:t>
      </w:r>
    </w:p>
    <w:p w14:paraId="378A1D4E" w14:textId="77777777" w:rsidR="00F96A42" w:rsidRDefault="00000000">
      <w:pPr>
        <w:spacing w:line="32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489314E6" w14:textId="77777777" w:rsidR="00F96A42" w:rsidRDefault="00000000">
      <w:pPr>
        <w:spacing w:line="320" w:lineRule="atLeast"/>
        <w:ind w:firstLine="4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4D95940B" w14:textId="77777777" w:rsidR="00F96A42" w:rsidRDefault="00000000">
      <w:pPr>
        <w:spacing w:line="320" w:lineRule="atLeast"/>
        <w:ind w:firstLine="42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E5D57B0" w14:textId="77777777" w:rsidR="00F96A42" w:rsidRDefault="00000000">
      <w:pPr>
        <w:spacing w:line="320" w:lineRule="atLeast"/>
        <w:ind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14:paraId="5DF9F824" w14:textId="5B1B4155" w:rsidR="00F96A42" w:rsidRDefault="00000000">
      <w:pPr>
        <w:spacing w:line="320" w:lineRule="exact"/>
        <w:ind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本縣災害應變中心於 112 年 08 月 28 日 24 時 00 分強化三級開設</w:t>
      </w:r>
    </w:p>
    <w:p w14:paraId="59B16AFF" w14:textId="407B73EE" w:rsidR="00F96A42" w:rsidRDefault="00000000">
      <w:pPr>
        <w:spacing w:line="320" w:lineRule="exact"/>
        <w:ind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本縣災害應變中心於 112 年 08 月 29 日 08 時 00 分二級開設</w:t>
      </w:r>
    </w:p>
    <w:p w14:paraId="0662A463" w14:textId="6527BC9B" w:rsidR="00F96A42" w:rsidRDefault="00000000">
      <w:pPr>
        <w:spacing w:line="320" w:lineRule="exact"/>
        <w:ind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本縣災害應變中心於 112 年 08 月 30 日 08 時 00 分一級開設</w:t>
      </w:r>
    </w:p>
    <w:p w14:paraId="11492516" w14:textId="77777777" w:rsidR="00F96A42" w:rsidRDefault="00F96A42">
      <w:pPr>
        <w:spacing w:line="320" w:lineRule="exact"/>
        <w:ind w:firstLine="420"/>
        <w:jc w:val="both"/>
        <w:rPr>
          <w:rFonts w:ascii="標楷體" w:eastAsia="標楷體" w:hAnsi="標楷體"/>
        </w:rPr>
      </w:pP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F96A42" w14:paraId="4A939EBD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07C88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64871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60B7E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鄉鎮市名稱</w:t>
            </w:r>
          </w:p>
        </w:tc>
      </w:tr>
      <w:tr w:rsidR="00F96A42" w14:paraId="2B6BDE9C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D9AD2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1BD2" w14:textId="77777777" w:rsidR="00F96A42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CFD3E" w14:textId="77777777" w:rsidR="00F96A42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關山鎮、大武鄉、東河鄉</w:t>
            </w:r>
          </w:p>
        </w:tc>
      </w:tr>
      <w:tr w:rsidR="00F96A42" w14:paraId="6B82DA9E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7E228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C106B" w14:textId="77777777" w:rsidR="00F96A42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EA453" w14:textId="77777777" w:rsidR="00F96A42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成功鎮、太麻里鄉、達仁鄉、金峰鄉、蘭嶼鄉、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東市</w:t>
            </w:r>
          </w:p>
        </w:tc>
      </w:tr>
      <w:tr w:rsidR="00F96A42" w14:paraId="2A808EA4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9D0C5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三級常設</w:t>
            </w:r>
          </w:p>
          <w:p w14:paraId="119AC24D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CC84E" w14:textId="77777777" w:rsidR="00F96A42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D4B59" w14:textId="77777777" w:rsidR="00F96A42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延平鄉</w:t>
            </w:r>
          </w:p>
        </w:tc>
      </w:tr>
    </w:tbl>
    <w:p w14:paraId="20ED0657" w14:textId="77777777" w:rsidR="00F96A42" w:rsidRDefault="00000000">
      <w:pPr>
        <w:spacing w:line="320" w:lineRule="atLeas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 </w:t>
      </w:r>
    </w:p>
    <w:p w14:paraId="40190C80" w14:textId="77777777" w:rsidR="00F96A42" w:rsidRDefault="00000000">
      <w:pPr>
        <w:spacing w:line="320" w:lineRule="atLeas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B4B1C98" w14:textId="7F25FF85" w:rsidR="00F96A42" w:rsidRDefault="00156B55" w:rsidP="00156B55">
      <w:pPr>
        <w:spacing w:line="340" w:lineRule="exact"/>
        <w:ind w:left="482"/>
        <w:jc w:val="both"/>
        <w:rPr>
          <w:rFonts w:ascii="標楷體" w:eastAsia="標楷體" w:hAnsi="標楷體"/>
        </w:rPr>
      </w:pPr>
      <w:r w:rsidRPr="00156B55">
        <w:rPr>
          <w:rFonts w:ascii="標楷體" w:eastAsia="標楷體" w:hAnsi="標楷體" w:hint="eastAsia"/>
          <w:sz w:val="28"/>
          <w:szCs w:val="28"/>
        </w:rPr>
        <w:t>本府自112年8月28日24時00分起公告劃定本縣「向陽山區及大武山區(含中央山脈及海岸山脈)、各河川溪流水域（含土石流潛勢溪流）、長濱至大武暨蘭嶼、綠島沿線之海岸、漁港」為限制或禁止人民進入或命其離去之範圍，嚴禁從事登山、健行、溯溪、戲水、 觀潮、垂釣及捕魚等危險活動。</w:t>
      </w:r>
      <w:r w:rsidR="00000000"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 w:rsidR="0000000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000000">
        <w:rPr>
          <w:rFonts w:ascii="標楷體" w:eastAsia="標楷體" w:hAnsi="標楷體" w:hint="eastAsia"/>
          <w:sz w:val="28"/>
          <w:szCs w:val="28"/>
        </w:rPr>
        <w:t>資料來源：</w:t>
      </w:r>
      <w:r w:rsidR="00000000">
        <w:rPr>
          <w:rFonts w:ascii="標楷體" w:eastAsia="標楷體" w:hAnsi="標楷體" w:hint="eastAsia"/>
        </w:rPr>
        <w:t>農業處</w:t>
      </w:r>
      <w:proofErr w:type="gramStart"/>
      <w:r w:rsidR="00000000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F96A42" w14:paraId="6C98E490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4F573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F96A42" w14:paraId="650430F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55376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FA61D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494FA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F96A42" w14:paraId="4B637D5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7F841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流黃色警戒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BC51C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流黃色警戒 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58170" w14:textId="77777777" w:rsidR="00F96A42" w:rsidRDefault="00F96A4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6A42" w14:paraId="7B4C94B2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CD377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95A0A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01B5C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65736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6A42" w14:paraId="37A0D831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167F3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B5B6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309297CF" w14:textId="77777777" w:rsidR="00F96A42" w:rsidRDefault="00000000">
      <w:pPr>
        <w:spacing w:line="320" w:lineRule="atLeast"/>
      </w:pPr>
      <w:r>
        <w:rPr>
          <w:rFonts w:ascii="標楷體" w:eastAsia="標楷體" w:hAnsi="標楷體" w:hint="eastAsia"/>
        </w:rP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997"/>
      </w:tblGrid>
      <w:tr w:rsidR="00F96A42" w14:paraId="001F60AA" w14:textId="77777777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6A909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F96A42" w14:paraId="2F25AF37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C1B8C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9A6C5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F7FC7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F96A42" w14:paraId="7222B46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F941E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流黃色警戒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21325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流黃色警戒 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560E3" w14:textId="77777777" w:rsidR="00F96A42" w:rsidRDefault="00F96A4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6A42" w14:paraId="047E481B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01914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EF4B3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0 </w:t>
            </w:r>
          </w:p>
        </w:tc>
      </w:tr>
    </w:tbl>
    <w:p w14:paraId="7BA0D573" w14:textId="77777777" w:rsidR="00F96A42" w:rsidRDefault="00000000">
      <w:pPr>
        <w:spacing w:line="3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64298BF8" w14:textId="77777777" w:rsidR="00F96A42" w:rsidRDefault="00000000">
      <w:pPr>
        <w:spacing w:line="3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28EB9837" w14:textId="77777777" w:rsidR="00F96A42" w:rsidRDefault="00000000">
      <w:pPr>
        <w:spacing w:line="32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713B37C4" w14:textId="77777777" w:rsidR="00F96A42" w:rsidRDefault="00000000">
      <w:pPr>
        <w:spacing w:line="32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07D7467A" w14:textId="77777777" w:rsidR="00F96A42" w:rsidRDefault="00000000">
      <w:pPr>
        <w:spacing w:line="320" w:lineRule="atLeast"/>
        <w:ind w:firstLine="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F96A42" w14:paraId="0DB17DA8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B77BED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621A297C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B65397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F96A42" w14:paraId="62444A67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E598A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2DF639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4C4BC28C" w14:textId="66284F2B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已入山</w:t>
            </w:r>
            <w:r w:rsidR="00156B55">
              <w:rPr>
                <w:rFonts w:ascii="標楷體" w:eastAsia="標楷體" w:hAnsi="標楷體" w:hint="eastAsia"/>
              </w:rPr>
              <w:t>(已全數下山)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734689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E65A8CD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096855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1CF476FF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85E0B0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5009A7CA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76C0C9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6FCE8EAC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F96A42" w14:paraId="5175FF8D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E73D3D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25359C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86839B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73945E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0FC9CB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BD3D1A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DDC572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EC6653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1E7C09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891EBD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6D1EB6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401517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F96A42" w14:paraId="4CB58E39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D9A927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3B0A58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08AF42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382FEC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934C60" w14:textId="77777777" w:rsidR="00F96A42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E5B7F8" w14:textId="77777777" w:rsidR="00F96A42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CF8EAB" w14:textId="77777777" w:rsidR="00F96A42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A10D56" w14:textId="77777777" w:rsidR="00F96A42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898692" w14:textId="77777777" w:rsidR="00F96A42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FC38EC" w14:textId="77777777" w:rsidR="00F96A42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20A42D" w14:textId="77777777" w:rsidR="00F96A42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474882" w14:textId="77777777" w:rsidR="00F96A42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</w:tbl>
    <w:p w14:paraId="6C1E093B" w14:textId="77777777" w:rsidR="00F96A42" w:rsidRDefault="00000000">
      <w:pPr>
        <w:spacing w:line="32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5755052F" w14:textId="77777777" w:rsidR="00F96A42" w:rsidRDefault="00000000">
      <w:pPr>
        <w:spacing w:line="320" w:lineRule="atLeast"/>
        <w:ind w:firstLine="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F96A42" w14:paraId="452D5280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4B383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7A7D1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DE740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F96A42" w14:paraId="4060EF1D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2C094" w14:textId="77777777" w:rsidR="00F96A42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09時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2E3EE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2(新港漁港製冰廠大樓)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EE62B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61C2102A" w14:textId="77777777" w:rsidR="00F96A42" w:rsidRDefault="00000000">
      <w:pPr>
        <w:spacing w:line="320" w:lineRule="atLeas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CF2F2EC" w14:textId="77777777" w:rsidR="00F96A42" w:rsidRDefault="00000000">
      <w:pPr>
        <w:spacing w:line="320" w:lineRule="atLeast"/>
        <w:ind w:left="96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 正常上班上課。</w:t>
      </w:r>
    </w:p>
    <w:p w14:paraId="3F5E3581" w14:textId="77777777" w:rsidR="00F96A42" w:rsidRDefault="00000000">
      <w:pPr>
        <w:spacing w:line="32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1C3773C0" w14:textId="77777777" w:rsidR="00F96A42" w:rsidRDefault="00000000">
      <w:pPr>
        <w:spacing w:before="180" w:after="180" w:line="320" w:lineRule="atLeast"/>
        <w:ind w:firstLine="538"/>
        <w:jc w:val="both"/>
        <w:rPr>
          <w:rFonts w:ascii="標楷體" w:eastAsia="標楷體" w:hAnsi="標楷體"/>
        </w:rPr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F96A42" w14:paraId="4472EB80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5715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97B4D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F510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55A95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18A0AB99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3B92A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49435D05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45DB6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BE13E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CBDFF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1BB80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96A42" w14:paraId="6B89638C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6AB7" w14:textId="77777777" w:rsidR="00F96A42" w:rsidRDefault="00F96A42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A076" w14:textId="77777777" w:rsidR="00F96A42" w:rsidRDefault="00F96A42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8843" w14:textId="77777777" w:rsidR="00F96A42" w:rsidRDefault="00F96A42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516C" w14:textId="77777777" w:rsidR="00F96A42" w:rsidRDefault="00F96A42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8955" w14:textId="77777777" w:rsidR="00F96A42" w:rsidRDefault="00F96A42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4757" w14:textId="77777777" w:rsidR="00F96A42" w:rsidRDefault="00F96A42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96B1" w14:textId="77777777" w:rsidR="00F96A42" w:rsidRDefault="00F96A42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E614" w14:textId="77777777" w:rsidR="00F96A42" w:rsidRDefault="00F96A42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18F0B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目前無 撤離</w:t>
            </w:r>
          </w:p>
        </w:tc>
      </w:tr>
    </w:tbl>
    <w:p w14:paraId="10BCE7CD" w14:textId="77777777" w:rsidR="00F96A42" w:rsidRDefault="00000000">
      <w:pPr>
        <w:spacing w:before="180" w:after="180" w:line="320" w:lineRule="atLeas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829"/>
        <w:gridCol w:w="679"/>
        <w:gridCol w:w="559"/>
        <w:gridCol w:w="560"/>
        <w:gridCol w:w="561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5"/>
      </w:tblGrid>
      <w:tr w:rsidR="00F96A42" w14:paraId="4F0AB790" w14:textId="77777777">
        <w:trPr>
          <w:trHeight w:val="1972"/>
        </w:trPr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5535A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8028" w14:textId="77777777" w:rsidR="00F96A42" w:rsidRDefault="00000000">
            <w:pPr>
              <w:pStyle w:val="af6"/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22E05DEB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FBC9E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3AE60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07F55C77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6AE8EE8F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4E009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64F5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4BA83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3ED35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FE3F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97141" w14:textId="77777777" w:rsidR="00F96A42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F96A42" w14:paraId="7BEB8C0D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0DDD6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B425F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DF201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9F2BF" w14:textId="77777777" w:rsidR="00F96A42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24FD2" w14:textId="77777777" w:rsidR="00F96A42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FB3D" w14:textId="77777777" w:rsidR="00F96A42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25BB" w14:textId="77777777" w:rsidR="00F96A42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75738" w14:textId="77777777" w:rsidR="00F96A42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9C27B" w14:textId="77777777" w:rsidR="00F96A42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6B8EE" w14:textId="77777777" w:rsidR="00F96A42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170E8" w14:textId="77777777" w:rsidR="00F96A42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5443B" w14:textId="77777777" w:rsidR="00F96A42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75E02" w14:textId="77777777" w:rsidR="00F96A42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E2CA6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39F70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8824C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</w:tr>
      <w:tr w:rsidR="00F96A42" w14:paraId="3A39C8DD" w14:textId="77777777">
        <w:trPr>
          <w:trHeight w:val="1972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C50A" w14:textId="77777777" w:rsidR="00F96A42" w:rsidRDefault="00000000">
            <w:pPr>
              <w:spacing w:before="180" w:after="180" w:line="320" w:lineRule="atLeast"/>
              <w:ind w:rightChars="-48" w:right="-1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目前無。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BCEA" w14:textId="77777777" w:rsidR="00F96A42" w:rsidRDefault="00F96A42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4442" w14:textId="77777777" w:rsidR="00F96A42" w:rsidRDefault="00F96A42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7D5C" w14:textId="77777777" w:rsidR="00F96A42" w:rsidRDefault="00F96A42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DCC2" w14:textId="77777777" w:rsidR="00F96A42" w:rsidRDefault="00F96A42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CA02" w14:textId="77777777" w:rsidR="00F96A42" w:rsidRDefault="00F96A42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A65CD" w14:textId="77777777" w:rsidR="00F96A42" w:rsidRDefault="00F96A42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305B" w14:textId="77777777" w:rsidR="00F96A42" w:rsidRDefault="00F96A42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E674" w14:textId="77777777" w:rsidR="00F96A42" w:rsidRDefault="00F96A42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D05A" w14:textId="77777777" w:rsidR="00F96A42" w:rsidRDefault="00F96A42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5DB9AA7" w14:textId="77777777" w:rsidR="00F96A42" w:rsidRDefault="00000000">
      <w:pPr>
        <w:spacing w:before="180" w:after="180" w:line="320" w:lineRule="atLeas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 </w:t>
      </w:r>
    </w:p>
    <w:p w14:paraId="64C8E6BC" w14:textId="77777777" w:rsidR="00F96A42" w:rsidRDefault="00000000">
      <w:pPr>
        <w:spacing w:line="32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0A48B3FC" w14:textId="77777777" w:rsidR="00F96A42" w:rsidRDefault="00000000">
      <w:pPr>
        <w:spacing w:line="320" w:lineRule="atLeast"/>
        <w:ind w:firstLine="2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834"/>
        <w:gridCol w:w="1834"/>
        <w:gridCol w:w="1942"/>
        <w:gridCol w:w="1458"/>
      </w:tblGrid>
      <w:tr w:rsidR="00F96A42" w14:paraId="54E7F14F" w14:textId="77777777">
        <w:trPr>
          <w:tblHeader/>
        </w:trPr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D7D6D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17EE3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D9E75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4E019" w14:textId="77777777" w:rsidR="00F96A42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5E0A4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F96A42" w14:paraId="2694177F" w14:textId="77777777"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135BE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目前無。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B641" w14:textId="77777777" w:rsidR="00F96A42" w:rsidRDefault="00F96A4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7BB98" w14:textId="77777777" w:rsidR="00F96A42" w:rsidRDefault="00F96A4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4AA36" w14:textId="77777777" w:rsidR="00F96A42" w:rsidRDefault="00F96A4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293FE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</w:tr>
    </w:tbl>
    <w:p w14:paraId="1A561AAA" w14:textId="77777777" w:rsidR="00F96A42" w:rsidRDefault="00000000">
      <w:pPr>
        <w:spacing w:line="320" w:lineRule="atLeast"/>
        <w:jc w:val="righ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74499B39" w14:textId="77777777" w:rsidR="00F96A42" w:rsidRDefault="00000000">
      <w:pPr>
        <w:spacing w:after="180" w:line="320" w:lineRule="atLeast"/>
        <w:ind w:firstLine="27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5"/>
        <w:gridCol w:w="1294"/>
        <w:gridCol w:w="28"/>
        <w:gridCol w:w="1403"/>
        <w:gridCol w:w="1747"/>
        <w:gridCol w:w="2004"/>
        <w:gridCol w:w="2060"/>
        <w:gridCol w:w="130"/>
      </w:tblGrid>
      <w:tr w:rsidR="00F96A42" w14:paraId="6FC3A334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C963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6C3EBDF1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9C4BB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0F48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FEC5D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B6FE5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52F0824D" w14:textId="77777777" w:rsidR="00F96A42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  <w:tr w:rsidR="00F96A42" w14:paraId="47E477D2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8FCEC" w14:textId="77777777" w:rsidR="00F96A42" w:rsidRDefault="00F96A4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CD77" w14:textId="77777777" w:rsidR="00F96A42" w:rsidRDefault="00F96A4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61F02" w14:textId="77777777" w:rsidR="00F96A42" w:rsidRDefault="00F96A4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03BDB" w14:textId="77777777" w:rsidR="00F96A42" w:rsidRDefault="00F96A4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5403C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無災情</w:t>
            </w:r>
          </w:p>
        </w:tc>
        <w:tc>
          <w:tcPr>
            <w:tcW w:w="30" w:type="dxa"/>
            <w:vAlign w:val="center"/>
            <w:hideMark/>
          </w:tcPr>
          <w:p w14:paraId="6E4E2B6A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</w:tr>
      <w:tr w:rsidR="00F96A42" w14:paraId="47D4A8F5" w14:textId="77777777">
        <w:trPr>
          <w:jc w:val="center"/>
        </w:trPr>
        <w:tc>
          <w:tcPr>
            <w:tcW w:w="20" w:type="dxa"/>
            <w:vAlign w:val="center"/>
            <w:hideMark/>
          </w:tcPr>
          <w:p w14:paraId="22D585F0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14:paraId="74800913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6EE90347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7C2FB1DA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CC6EA29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06120B61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7D4B2B9A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96A42" w14:paraId="12125B11" w14:textId="77777777">
        <w:trPr>
          <w:jc w:val="center"/>
        </w:trPr>
        <w:tc>
          <w:tcPr>
            <w:tcW w:w="30" w:type="dxa"/>
            <w:vAlign w:val="center"/>
            <w:hideMark/>
          </w:tcPr>
          <w:p w14:paraId="44629C24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160CE274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075839A9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5EA8C0BD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0AF70348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14594DB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256C7C23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4DE317BE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1C12A360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53C4FB3" w14:textId="77777777" w:rsidR="00F96A42" w:rsidRDefault="00000000">
      <w:pPr>
        <w:spacing w:before="180" w:line="320" w:lineRule="atLeast"/>
        <w:ind w:firstLine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55CA6C87" w14:textId="77777777" w:rsidR="00F96A42" w:rsidRDefault="00000000">
      <w:pPr>
        <w:spacing w:before="180" w:line="340" w:lineRule="exact"/>
        <w:ind w:firstLine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  <w:r>
        <w:rPr>
          <w:rFonts w:ascii="標楷體" w:eastAsia="標楷體" w:hAnsi="標楷體" w:hint="eastAsia"/>
        </w:rPr>
        <w:t>本縣金峰鄉東 64 線 3K+170~270 處，因杜蘇</w:t>
      </w:r>
      <w:proofErr w:type="gramStart"/>
      <w:r>
        <w:rPr>
          <w:rFonts w:ascii="標楷體" w:eastAsia="標楷體" w:hAnsi="標楷體" w:hint="eastAsia"/>
        </w:rPr>
        <w:t>芮</w:t>
      </w:r>
      <w:proofErr w:type="gramEnd"/>
      <w:r>
        <w:rPr>
          <w:rFonts w:ascii="標楷體" w:eastAsia="標楷體" w:hAnsi="標楷體" w:hint="eastAsia"/>
        </w:rPr>
        <w:t>颱風災害導致路基掏空，路面已 有下陷情形，為避免蘇拉颱風造成路面坍方危害人民生命財產安全，該路段將於 112 年 8 月 30 日中午 12 時實施</w:t>
      </w:r>
      <w:proofErr w:type="gramStart"/>
      <w:r>
        <w:rPr>
          <w:rFonts w:ascii="標楷體" w:eastAsia="標楷體" w:hAnsi="標楷體" w:hint="eastAsia"/>
        </w:rPr>
        <w:t>預防性封路</w:t>
      </w:r>
      <w:proofErr w:type="gramEnd"/>
      <w:r>
        <w:rPr>
          <w:rFonts w:ascii="標楷體" w:eastAsia="標楷體" w:hAnsi="標楷體" w:hint="eastAsia"/>
        </w:rPr>
        <w:t xml:space="preserve">(雙向封閉)，並預計於 112 年 9 月 1 日上午 8 </w:t>
      </w:r>
      <w:proofErr w:type="gramStart"/>
      <w:r>
        <w:rPr>
          <w:rFonts w:ascii="標楷體" w:eastAsia="標楷體" w:hAnsi="標楷體" w:hint="eastAsia"/>
        </w:rPr>
        <w:t>時解封</w:t>
      </w:r>
      <w:proofErr w:type="gramEnd"/>
      <w:r>
        <w:rPr>
          <w:rFonts w:ascii="標楷體" w:eastAsia="標楷體" w:hAnsi="標楷體" w:hint="eastAsia"/>
        </w:rPr>
        <w:t>。</w:t>
      </w:r>
    </w:p>
    <w:p w14:paraId="51B26377" w14:textId="77777777" w:rsidR="00F96A42" w:rsidRDefault="00000000">
      <w:pPr>
        <w:spacing w:line="320" w:lineRule="atLeas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439E9FB3" w14:textId="77777777" w:rsidR="00F96A42" w:rsidRDefault="00000000">
      <w:pPr>
        <w:spacing w:line="320" w:lineRule="atLeas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7617D34" w14:textId="77777777" w:rsidR="00F96A42" w:rsidRDefault="00000000">
      <w:pPr>
        <w:spacing w:line="3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834"/>
        <w:gridCol w:w="712"/>
        <w:gridCol w:w="712"/>
        <w:gridCol w:w="416"/>
        <w:gridCol w:w="417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18"/>
        <w:gridCol w:w="416"/>
        <w:gridCol w:w="417"/>
        <w:gridCol w:w="916"/>
      </w:tblGrid>
      <w:tr w:rsidR="00F96A42" w14:paraId="5A01D04A" w14:textId="77777777">
        <w:trPr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D124D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3E8B8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9F07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B49F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94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12F2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F96A42" w14:paraId="23D011CF" w14:textId="77777777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82D3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8742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C811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40CE4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F6310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84DA7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EECA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7D2C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EC6E5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104BA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F1CA0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A03CA" w14:textId="77777777" w:rsidR="00F96A42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F96A42" w14:paraId="738422F6" w14:textId="77777777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7F93D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144C4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80877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AFBA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714AA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8A08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C51AA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5AADE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E4C2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CC5B6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9ABCA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02199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5D3C8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A7A66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4D43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EAB47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D9585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B0CF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4D674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F96A42" w14:paraId="02863F5A" w14:textId="77777777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E3D44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台東市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23F6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4811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29AC1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C225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CBCD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A4075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778D5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3634A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4D48A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A96FC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F2E1F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9164E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8D46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D6F39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0D1C6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5A58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2AB66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64232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海巡(人)0、海巡(車)0</w:t>
            </w:r>
          </w:p>
        </w:tc>
      </w:tr>
      <w:tr w:rsidR="00F96A42" w14:paraId="6F140068" w14:textId="77777777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9023C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ADE2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B236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F85E1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CE6D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DC3A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727E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C01F2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38744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91A2F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7F27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BB3B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ABE3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DFB35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EEA0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1702E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95871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2EF0C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96CEA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</w:tr>
      <w:tr w:rsidR="00F96A42" w14:paraId="761995F3" w14:textId="77777777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086D8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2106B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CADC4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30A53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FEEFD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03BC5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1E8EE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1CFAD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8D1D3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66B6A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37A60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AAFE9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3ADD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DF31F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C700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32390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83FFA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B2C8A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8985B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</w:tr>
      <w:tr w:rsidR="00F96A42" w14:paraId="75655362" w14:textId="77777777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82A3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28EB2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8F038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47EF8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7B5C7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6A49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47EF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39EB9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D05A3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FD4E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70EE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81AE7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CB7D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3D66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B345E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4CA79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85301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3F67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E3DCB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</w:tr>
      <w:tr w:rsidR="00F96A42" w14:paraId="2D0E8039" w14:textId="77777777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CD11C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F869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CBACB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F840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EAEC8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E820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F9AD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34AD2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468F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1C7D9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C98E3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21A20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1196A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BE8B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29578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CE32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F3772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EE95A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B12D7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</w:tr>
      <w:tr w:rsidR="00F96A42" w14:paraId="7A7BE88E" w14:textId="77777777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D470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79C56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56C4E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8B6BD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758AA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29BA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AB8B5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CE66C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0A1F1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152D3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32BF0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745F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246B8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AB07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10F80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C6C48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C445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07B29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1A38A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</w:tr>
      <w:tr w:rsidR="00F96A42" w14:paraId="30F9A256" w14:textId="77777777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8080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FA483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712B9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63AF1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01395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C017D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E164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9006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1EFBA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6793B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8AED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F6C4E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ACDBE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D0F5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262A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E6F5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2CB5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CDE37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5C23F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</w:tr>
      <w:tr w:rsidR="00F96A42" w14:paraId="34457684" w14:textId="77777777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809A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37919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99650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59ED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8AED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77EC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959B3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2EE03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B597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4D28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AF35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3629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7553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ADFE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8D5FE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660B1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43F5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1028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95A3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</w:tr>
      <w:tr w:rsidR="00F96A42" w14:paraId="638B5300" w14:textId="77777777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079CC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D6AC4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5AB01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E4259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402E9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06F6D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F66B6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44436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99B45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65CC5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1959B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434F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0C09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E830C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62BAA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FD75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97681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3F63A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CDDC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</w:tr>
      <w:tr w:rsidR="00F96A42" w14:paraId="72F2B623" w14:textId="77777777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C1E48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B6F4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17FCA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375B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8922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A67C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CA14F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51BA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D3A58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3F97D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7211A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DC37A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101C6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DFCD8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9C44F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CDC5F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01E7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8C924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95C33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</w:tr>
      <w:tr w:rsidR="00F96A42" w14:paraId="6E5B6163" w14:textId="77777777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263F5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1A8F6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BC1FA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D8124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01C84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2D702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F4683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0E0D0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D6182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278D1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B36F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D6F93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05C0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6071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3AE66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4B08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952CA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9E3E8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8EA90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</w:tr>
      <w:tr w:rsidR="00F96A42" w14:paraId="12BD1CF4" w14:textId="77777777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1351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5EA1D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30C4A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B3DBD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C40BF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CA4FE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9AA8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41EEE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39310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975E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4C0B9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24F4E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0B80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AEEC3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690B3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9DF0B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95CA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5CB3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1EB4F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</w:tr>
      <w:tr w:rsidR="00F96A42" w14:paraId="623A7CCD" w14:textId="77777777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C7BA7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ACA8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C6D96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51B69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9782A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3C81D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0C6BD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5486E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82E5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26A59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CC66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C2664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9B328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ABD82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CBA3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51AE1" w14:textId="77777777" w:rsidR="00F96A42" w:rsidRDefault="00F96A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534E2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816A" w14:textId="77777777" w:rsidR="00F96A42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3AC01" w14:textId="77777777" w:rsidR="00F96A42" w:rsidRDefault="00F96A42">
            <w:pPr>
              <w:rPr>
                <w:rFonts w:ascii="標楷體" w:eastAsia="標楷體" w:hAnsi="標楷體"/>
              </w:rPr>
            </w:pPr>
          </w:p>
        </w:tc>
      </w:tr>
    </w:tbl>
    <w:p w14:paraId="78D2A786" w14:textId="77777777" w:rsidR="00F96A42" w:rsidRDefault="00000000">
      <w:pPr>
        <w:spacing w:line="3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 </w:t>
      </w:r>
    </w:p>
    <w:p w14:paraId="4471C4D4" w14:textId="77777777" w:rsidR="00F96A42" w:rsidRDefault="00000000">
      <w:pPr>
        <w:spacing w:line="3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捌、支援縣市害應變處理情形：無</w:t>
      </w:r>
    </w:p>
    <w:p w14:paraId="5B98CA50" w14:textId="77777777" w:rsidR="001D4228" w:rsidRDefault="00000000">
      <w:pPr>
        <w:spacing w:line="320" w:lineRule="atLeast"/>
      </w:pPr>
      <w:r>
        <w:rPr>
          <w:rFonts w:ascii="標楷體" w:eastAsia="標楷體" w:hAnsi="標楷體" w:hint="eastAsia"/>
        </w:rPr>
        <w:t> </w:t>
      </w:r>
    </w:p>
    <w:sectPr w:rsidR="001D4228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8D1E" w14:textId="77777777" w:rsidR="003744B8" w:rsidRDefault="003744B8" w:rsidP="00EE1E25">
      <w:r>
        <w:separator/>
      </w:r>
    </w:p>
  </w:endnote>
  <w:endnote w:type="continuationSeparator" w:id="0">
    <w:p w14:paraId="31548595" w14:textId="77777777" w:rsidR="003744B8" w:rsidRDefault="003744B8" w:rsidP="00EE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6FA8" w14:textId="77777777" w:rsidR="003744B8" w:rsidRDefault="003744B8" w:rsidP="00EE1E25">
      <w:r>
        <w:separator/>
      </w:r>
    </w:p>
  </w:footnote>
  <w:footnote w:type="continuationSeparator" w:id="0">
    <w:p w14:paraId="13E91FD7" w14:textId="77777777" w:rsidR="003744B8" w:rsidRDefault="003744B8" w:rsidP="00EE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325E2"/>
    <w:multiLevelType w:val="hybridMultilevel"/>
    <w:tmpl w:val="C3FE8436"/>
    <w:lvl w:ilvl="0" w:tplc="732A9A4C">
      <w:start w:val="1"/>
      <w:numFmt w:val="taiwaneseCountingThousand"/>
      <w:lvlText w:val="（%1）"/>
      <w:lvlJc w:val="left"/>
      <w:pPr>
        <w:ind w:left="510" w:hanging="480"/>
      </w:pPr>
    </w:lvl>
    <w:lvl w:ilvl="1" w:tplc="0409000F">
      <w:start w:val="1"/>
      <w:numFmt w:val="decimal"/>
      <w:lvlText w:val="%2."/>
      <w:lvlJc w:val="left"/>
      <w:pPr>
        <w:ind w:left="990" w:hanging="480"/>
      </w:pPr>
    </w:lvl>
    <w:lvl w:ilvl="2" w:tplc="0409001B">
      <w:start w:val="1"/>
      <w:numFmt w:val="lowerRoman"/>
      <w:lvlText w:val="%3."/>
      <w:lvlJc w:val="right"/>
      <w:pPr>
        <w:ind w:left="1470" w:hanging="480"/>
      </w:pPr>
    </w:lvl>
    <w:lvl w:ilvl="3" w:tplc="0409000F">
      <w:start w:val="1"/>
      <w:numFmt w:val="decimal"/>
      <w:lvlText w:val="%4."/>
      <w:lvlJc w:val="left"/>
      <w:pPr>
        <w:ind w:left="1950" w:hanging="480"/>
      </w:pPr>
    </w:lvl>
    <w:lvl w:ilvl="4" w:tplc="04090019">
      <w:start w:val="1"/>
      <w:numFmt w:val="ideographTraditional"/>
      <w:lvlText w:val="%5、"/>
      <w:lvlJc w:val="left"/>
      <w:pPr>
        <w:ind w:left="2430" w:hanging="480"/>
      </w:pPr>
    </w:lvl>
    <w:lvl w:ilvl="5" w:tplc="0409001B">
      <w:start w:val="1"/>
      <w:numFmt w:val="lowerRoman"/>
      <w:lvlText w:val="%6."/>
      <w:lvlJc w:val="right"/>
      <w:pPr>
        <w:ind w:left="2910" w:hanging="480"/>
      </w:pPr>
    </w:lvl>
    <w:lvl w:ilvl="6" w:tplc="0409000F">
      <w:start w:val="1"/>
      <w:numFmt w:val="decimal"/>
      <w:lvlText w:val="%7."/>
      <w:lvlJc w:val="left"/>
      <w:pPr>
        <w:ind w:left="3390" w:hanging="480"/>
      </w:pPr>
    </w:lvl>
    <w:lvl w:ilvl="7" w:tplc="04090019">
      <w:start w:val="1"/>
      <w:numFmt w:val="ideographTraditional"/>
      <w:lvlText w:val="%8、"/>
      <w:lvlJc w:val="left"/>
      <w:pPr>
        <w:ind w:left="3870" w:hanging="480"/>
      </w:pPr>
    </w:lvl>
    <w:lvl w:ilvl="8" w:tplc="0409001B">
      <w:start w:val="1"/>
      <w:numFmt w:val="lowerRoman"/>
      <w:lvlText w:val="%9."/>
      <w:lvlJc w:val="right"/>
      <w:pPr>
        <w:ind w:left="4350" w:hanging="480"/>
      </w:pPr>
    </w:lvl>
  </w:abstractNum>
  <w:num w:numId="1" w16cid:durableId="1169716433">
    <w:abstractNumId w:val="0"/>
  </w:num>
  <w:num w:numId="2" w16cid:durableId="1221865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25"/>
    <w:rsid w:val="00156B55"/>
    <w:rsid w:val="001D4228"/>
    <w:rsid w:val="003744B8"/>
    <w:rsid w:val="004037DD"/>
    <w:rsid w:val="00AA08EC"/>
    <w:rsid w:val="00EE1E25"/>
    <w:rsid w:val="00F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A527D7"/>
  <w15:chartTrackingRefBased/>
  <w15:docId w15:val="{C4A0FFEB-5DA0-4D13-A6EA-D8107365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9CDA-6646-4515-84D3-02B93CA9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5</cp:revision>
  <cp:lastPrinted>2023-08-30T01:11:00Z</cp:lastPrinted>
  <dcterms:created xsi:type="dcterms:W3CDTF">2023-08-30T00:57:00Z</dcterms:created>
  <dcterms:modified xsi:type="dcterms:W3CDTF">2023-08-30T01:17:00Z</dcterms:modified>
</cp:coreProperties>
</file>